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08E8" w14:textId="2D42F652" w:rsidR="00F635A6" w:rsidRDefault="00F635A6" w:rsidP="00E41F75">
      <w:pPr>
        <w:jc w:val="center"/>
        <w:rPr>
          <w:b/>
          <w:bCs/>
        </w:rPr>
      </w:pPr>
    </w:p>
    <w:p w14:paraId="7CF0818D" w14:textId="3F8C82F2" w:rsidR="00F635A6" w:rsidRPr="00DE7ADE" w:rsidRDefault="0079366F" w:rsidP="0045231B">
      <w:pPr>
        <w:rPr>
          <w:rFonts w:ascii="Cambria" w:hAnsi="Cambria"/>
          <w:color w:val="2F5496" w:themeColor="accent1" w:themeShade="BF"/>
          <w:sz w:val="32"/>
          <w:szCs w:val="32"/>
        </w:rPr>
      </w:pPr>
      <w:r w:rsidRPr="00DE7ADE">
        <w:rPr>
          <w:rFonts w:ascii="Cambria" w:hAnsi="Cambria"/>
          <w:color w:val="2F5496" w:themeColor="accent1" w:themeShade="BF"/>
          <w:sz w:val="32"/>
          <w:szCs w:val="32"/>
        </w:rPr>
        <w:t>Contents</w:t>
      </w:r>
    </w:p>
    <w:p w14:paraId="0C885117" w14:textId="22214E9F" w:rsidR="0079366F" w:rsidRPr="00EE2330" w:rsidRDefault="00097737" w:rsidP="00097737">
      <w:pPr>
        <w:rPr>
          <w:color w:val="000000" w:themeColor="text1"/>
        </w:rPr>
      </w:pPr>
      <w:r w:rsidRPr="00EE2330">
        <w:rPr>
          <w:color w:val="000000" w:themeColor="text1"/>
        </w:rPr>
        <w:t>Chelmsford City Council’s Requirement</w:t>
      </w:r>
      <w:r w:rsidR="004E112D">
        <w:rPr>
          <w:color w:val="000000" w:themeColor="text1"/>
        </w:rPr>
        <w:t>s</w:t>
      </w:r>
      <w:r w:rsidR="00EE2330">
        <w:rPr>
          <w:color w:val="000000" w:themeColor="text1"/>
        </w:rPr>
        <w:t xml:space="preserve"> ……………………………………………………………………………………</w:t>
      </w:r>
      <w:r w:rsidR="00DE7ADE">
        <w:rPr>
          <w:color w:val="000000" w:themeColor="text1"/>
        </w:rPr>
        <w:t>……</w:t>
      </w:r>
      <w:r w:rsidR="00EE2330">
        <w:rPr>
          <w:color w:val="000000" w:themeColor="text1"/>
        </w:rPr>
        <w:t>2</w:t>
      </w:r>
    </w:p>
    <w:p w14:paraId="3AAAFCF0" w14:textId="6BE16CFE" w:rsidR="00011FC3" w:rsidRPr="00EE2330" w:rsidRDefault="00000000" w:rsidP="00533B7A">
      <w:pPr>
        <w:pStyle w:val="TOC1"/>
        <w:rPr>
          <w:rFonts w:eastAsiaTheme="minorEastAsia"/>
          <w:noProof/>
          <w:lang w:eastAsia="en-GB"/>
        </w:rPr>
      </w:pPr>
      <w:hyperlink w:anchor="_Toc93413754" w:history="1">
        <w:r w:rsidR="00011FC3" w:rsidRPr="00EE2330">
          <w:rPr>
            <w:rStyle w:val="Hyperlink"/>
            <w:noProof/>
            <w:color w:val="000000" w:themeColor="text1"/>
            <w:u w:val="none"/>
          </w:rPr>
          <w:t>SCHEDULE 1 Chelmsford City Council’s First Homes Authority to Proceed and Eligibility Approva</w:t>
        </w:r>
        <w:r w:rsidR="00F957F8">
          <w:rPr>
            <w:rStyle w:val="Hyperlink"/>
            <w:noProof/>
            <w:color w:val="000000" w:themeColor="text1"/>
            <w:u w:val="none"/>
          </w:rPr>
          <w:t>l….</w:t>
        </w:r>
        <w:r w:rsidR="00011FC3" w:rsidRPr="00EE2330">
          <w:rPr>
            <w:noProof/>
            <w:webHidden/>
          </w:rPr>
          <w:fldChar w:fldCharType="begin"/>
        </w:r>
        <w:r w:rsidR="00011FC3" w:rsidRPr="00EE2330">
          <w:rPr>
            <w:noProof/>
            <w:webHidden/>
          </w:rPr>
          <w:instrText xml:space="preserve"> PAGEREF _Toc93413754 \h </w:instrText>
        </w:r>
        <w:r w:rsidR="00011FC3" w:rsidRPr="00EE2330">
          <w:rPr>
            <w:noProof/>
            <w:webHidden/>
          </w:rPr>
        </w:r>
        <w:r w:rsidR="00011FC3" w:rsidRPr="00EE2330">
          <w:rPr>
            <w:noProof/>
            <w:webHidden/>
          </w:rPr>
          <w:fldChar w:fldCharType="separate"/>
        </w:r>
        <w:r w:rsidR="00011FC3" w:rsidRPr="00EE2330">
          <w:rPr>
            <w:noProof/>
            <w:webHidden/>
          </w:rPr>
          <w:t>11</w:t>
        </w:r>
        <w:r w:rsidR="00011FC3" w:rsidRPr="00EE2330">
          <w:rPr>
            <w:noProof/>
            <w:webHidden/>
          </w:rPr>
          <w:fldChar w:fldCharType="end"/>
        </w:r>
      </w:hyperlink>
    </w:p>
    <w:p w14:paraId="245E176D" w14:textId="77777777" w:rsidR="00FF0AC7" w:rsidRPr="00EE2330" w:rsidRDefault="00000000" w:rsidP="00533B7A">
      <w:pPr>
        <w:pStyle w:val="TOC1"/>
        <w:rPr>
          <w:rFonts w:eastAsiaTheme="minorEastAsia"/>
          <w:noProof/>
          <w:lang w:eastAsia="en-GB"/>
        </w:rPr>
      </w:pPr>
      <w:hyperlink w:anchor="_Toc93413755" w:history="1">
        <w:r w:rsidR="00FF0AC7" w:rsidRPr="00EE2330">
          <w:rPr>
            <w:rStyle w:val="Hyperlink"/>
            <w:noProof/>
            <w:color w:val="000000" w:themeColor="text1"/>
            <w:u w:val="none"/>
          </w:rPr>
          <w:t>S</w:t>
        </w:r>
        <w:r w:rsidR="00FF0AC7" w:rsidRPr="004B0AEA">
          <w:rPr>
            <w:rStyle w:val="Hyperlink"/>
            <w:caps/>
            <w:noProof/>
            <w:color w:val="000000" w:themeColor="text1"/>
            <w:u w:val="none"/>
          </w:rPr>
          <w:t>chedule</w:t>
        </w:r>
        <w:r w:rsidR="00FF0AC7" w:rsidRPr="00EE2330">
          <w:rPr>
            <w:rStyle w:val="Hyperlink"/>
            <w:noProof/>
            <w:color w:val="000000" w:themeColor="text1"/>
            <w:u w:val="none"/>
          </w:rPr>
          <w:t xml:space="preserve"> 2 FIRST HOMES NOTES FOR BUYERS</w:t>
        </w:r>
        <w:r w:rsidR="00FF0AC7" w:rsidRPr="00EE2330">
          <w:rPr>
            <w:noProof/>
            <w:webHidden/>
          </w:rPr>
          <w:tab/>
        </w:r>
        <w:r w:rsidR="00FF0AC7" w:rsidRPr="00EE2330">
          <w:rPr>
            <w:noProof/>
            <w:webHidden/>
          </w:rPr>
          <w:fldChar w:fldCharType="begin"/>
        </w:r>
        <w:r w:rsidR="00FF0AC7" w:rsidRPr="00EE2330">
          <w:rPr>
            <w:noProof/>
            <w:webHidden/>
          </w:rPr>
          <w:instrText xml:space="preserve"> PAGEREF _Toc93413755 \h </w:instrText>
        </w:r>
        <w:r w:rsidR="00FF0AC7" w:rsidRPr="00EE2330">
          <w:rPr>
            <w:noProof/>
            <w:webHidden/>
          </w:rPr>
        </w:r>
        <w:r w:rsidR="00FF0AC7" w:rsidRPr="00EE2330">
          <w:rPr>
            <w:noProof/>
            <w:webHidden/>
          </w:rPr>
          <w:fldChar w:fldCharType="separate"/>
        </w:r>
        <w:r w:rsidR="00FF0AC7" w:rsidRPr="00EE2330">
          <w:rPr>
            <w:noProof/>
            <w:webHidden/>
          </w:rPr>
          <w:t>15</w:t>
        </w:r>
        <w:r w:rsidR="00FF0AC7" w:rsidRPr="00EE2330">
          <w:rPr>
            <w:noProof/>
            <w:webHidden/>
          </w:rPr>
          <w:fldChar w:fldCharType="end"/>
        </w:r>
      </w:hyperlink>
    </w:p>
    <w:p w14:paraId="28A7F312" w14:textId="7CF32C56" w:rsidR="00EE2330" w:rsidRPr="00EE2330" w:rsidRDefault="00000000" w:rsidP="00533B7A">
      <w:pPr>
        <w:pStyle w:val="TOC1"/>
        <w:rPr>
          <w:rFonts w:eastAsiaTheme="minorEastAsia"/>
          <w:noProof/>
          <w:lang w:eastAsia="en-GB"/>
        </w:rPr>
      </w:pPr>
      <w:hyperlink w:anchor="_Toc93413756" w:history="1">
        <w:r w:rsidR="00806D63">
          <w:rPr>
            <w:rStyle w:val="Hyperlink"/>
            <w:noProof/>
            <w:color w:val="000000" w:themeColor="text1"/>
            <w:u w:val="none"/>
          </w:rPr>
          <w:t>S</w:t>
        </w:r>
        <w:r w:rsidR="00806D63" w:rsidRPr="004B0AEA">
          <w:rPr>
            <w:rStyle w:val="Hyperlink"/>
            <w:caps/>
            <w:noProof/>
            <w:color w:val="000000" w:themeColor="text1"/>
            <w:u w:val="none"/>
          </w:rPr>
          <w:t>chedule</w:t>
        </w:r>
      </w:hyperlink>
      <w:r w:rsidR="00806D63">
        <w:rPr>
          <w:noProof/>
        </w:rPr>
        <w:t xml:space="preserve"> 3 </w:t>
      </w:r>
      <w:r w:rsidR="008A2740">
        <w:rPr>
          <w:noProof/>
        </w:rPr>
        <w:t>First Homes Contract plot sale provisions</w:t>
      </w:r>
      <w:r w:rsidR="001F70C7">
        <w:rPr>
          <w:noProof/>
        </w:rPr>
        <w:t xml:space="preserve"> </w:t>
      </w:r>
      <w:r w:rsidR="008A2740">
        <w:rPr>
          <w:noProof/>
        </w:rPr>
        <w:t>……………………………………………………………………27</w:t>
      </w:r>
    </w:p>
    <w:p w14:paraId="4E24BACD" w14:textId="77777777" w:rsidR="00EE2330" w:rsidRPr="00EE2330" w:rsidRDefault="00000000" w:rsidP="00533B7A">
      <w:pPr>
        <w:pStyle w:val="TOC1"/>
        <w:rPr>
          <w:rFonts w:eastAsiaTheme="minorEastAsia"/>
          <w:noProof/>
          <w:lang w:eastAsia="en-GB"/>
        </w:rPr>
      </w:pPr>
      <w:hyperlink w:anchor="_Toc93413757" w:history="1">
        <w:r w:rsidR="00EE2330" w:rsidRPr="00A0646D">
          <w:rPr>
            <w:rStyle w:val="Hyperlink"/>
            <w:caps/>
            <w:noProof/>
            <w:color w:val="000000" w:themeColor="text1"/>
            <w:u w:val="none"/>
          </w:rPr>
          <w:t>Schedule</w:t>
        </w:r>
        <w:r w:rsidR="00EE2330" w:rsidRPr="00EE2330">
          <w:rPr>
            <w:rStyle w:val="Hyperlink"/>
            <w:noProof/>
            <w:color w:val="000000" w:themeColor="text1"/>
            <w:u w:val="none"/>
          </w:rPr>
          <w:t xml:space="preserve"> 4 Chelmsford City Council’s First time buyer and First Homes declaration</w:t>
        </w:r>
        <w:r w:rsidR="00EE2330" w:rsidRPr="00EE2330">
          <w:rPr>
            <w:noProof/>
            <w:webHidden/>
          </w:rPr>
          <w:tab/>
        </w:r>
        <w:r w:rsidR="00EE2330" w:rsidRPr="00EE2330">
          <w:rPr>
            <w:noProof/>
            <w:webHidden/>
          </w:rPr>
          <w:fldChar w:fldCharType="begin"/>
        </w:r>
        <w:r w:rsidR="00EE2330" w:rsidRPr="00EE2330">
          <w:rPr>
            <w:noProof/>
            <w:webHidden/>
          </w:rPr>
          <w:instrText xml:space="preserve"> PAGEREF _Toc93413757 \h </w:instrText>
        </w:r>
        <w:r w:rsidR="00EE2330" w:rsidRPr="00EE2330">
          <w:rPr>
            <w:noProof/>
            <w:webHidden/>
          </w:rPr>
        </w:r>
        <w:r w:rsidR="00EE2330" w:rsidRPr="00EE2330">
          <w:rPr>
            <w:noProof/>
            <w:webHidden/>
          </w:rPr>
          <w:fldChar w:fldCharType="separate"/>
        </w:r>
        <w:r w:rsidR="00EE2330" w:rsidRPr="00EE2330">
          <w:rPr>
            <w:noProof/>
            <w:webHidden/>
          </w:rPr>
          <w:t>28</w:t>
        </w:r>
        <w:r w:rsidR="00EE2330" w:rsidRPr="00EE2330">
          <w:rPr>
            <w:noProof/>
            <w:webHidden/>
          </w:rPr>
          <w:fldChar w:fldCharType="end"/>
        </w:r>
      </w:hyperlink>
    </w:p>
    <w:p w14:paraId="721F2C54" w14:textId="77777777" w:rsidR="00EE2330" w:rsidRPr="00EE2330" w:rsidRDefault="00000000" w:rsidP="00533B7A">
      <w:pPr>
        <w:pStyle w:val="TOC1"/>
        <w:rPr>
          <w:rFonts w:eastAsiaTheme="minorEastAsia"/>
          <w:noProof/>
          <w:lang w:eastAsia="en-GB"/>
        </w:rPr>
      </w:pPr>
      <w:hyperlink w:anchor="_Toc93413758" w:history="1">
        <w:r w:rsidR="00EE2330" w:rsidRPr="00EE2330">
          <w:rPr>
            <w:rStyle w:val="Hyperlink"/>
            <w:noProof/>
            <w:color w:val="000000" w:themeColor="text1"/>
            <w:u w:val="none"/>
          </w:rPr>
          <w:t>SCHEDULE 5 Solicitor’s undertaking</w:t>
        </w:r>
        <w:r w:rsidR="00EE2330" w:rsidRPr="00EE2330">
          <w:rPr>
            <w:noProof/>
            <w:webHidden/>
          </w:rPr>
          <w:tab/>
        </w:r>
        <w:r w:rsidR="00EE2330" w:rsidRPr="00EE2330">
          <w:rPr>
            <w:noProof/>
            <w:webHidden/>
          </w:rPr>
          <w:fldChar w:fldCharType="begin"/>
        </w:r>
        <w:r w:rsidR="00EE2330" w:rsidRPr="00EE2330">
          <w:rPr>
            <w:noProof/>
            <w:webHidden/>
          </w:rPr>
          <w:instrText xml:space="preserve"> PAGEREF _Toc93413758 \h </w:instrText>
        </w:r>
        <w:r w:rsidR="00EE2330" w:rsidRPr="00EE2330">
          <w:rPr>
            <w:noProof/>
            <w:webHidden/>
          </w:rPr>
        </w:r>
        <w:r w:rsidR="00EE2330" w:rsidRPr="00EE2330">
          <w:rPr>
            <w:noProof/>
            <w:webHidden/>
          </w:rPr>
          <w:fldChar w:fldCharType="separate"/>
        </w:r>
        <w:r w:rsidR="00EE2330" w:rsidRPr="00EE2330">
          <w:rPr>
            <w:noProof/>
            <w:webHidden/>
          </w:rPr>
          <w:t>32</w:t>
        </w:r>
        <w:r w:rsidR="00EE2330" w:rsidRPr="00EE2330">
          <w:rPr>
            <w:noProof/>
            <w:webHidden/>
          </w:rPr>
          <w:fldChar w:fldCharType="end"/>
        </w:r>
      </w:hyperlink>
    </w:p>
    <w:p w14:paraId="30F474E6" w14:textId="77777777" w:rsidR="00EE2330" w:rsidRPr="00EE2330" w:rsidRDefault="00000000" w:rsidP="00533B7A">
      <w:pPr>
        <w:pStyle w:val="TOC1"/>
        <w:rPr>
          <w:rFonts w:eastAsiaTheme="minorEastAsia"/>
          <w:noProof/>
          <w:lang w:eastAsia="en-GB"/>
        </w:rPr>
      </w:pPr>
      <w:hyperlink w:anchor="_Toc93413759" w:history="1">
        <w:r w:rsidR="00EE2330" w:rsidRPr="00EE2330">
          <w:rPr>
            <w:rStyle w:val="Hyperlink"/>
            <w:noProof/>
            <w:color w:val="000000" w:themeColor="text1"/>
            <w:u w:val="none"/>
          </w:rPr>
          <w:t>SCHEDULE 6 Guidance notes for mortgage lenders and consent to restriction on title</w:t>
        </w:r>
        <w:r w:rsidR="00EE2330" w:rsidRPr="00EE2330">
          <w:rPr>
            <w:noProof/>
            <w:webHidden/>
          </w:rPr>
          <w:tab/>
        </w:r>
        <w:r w:rsidR="00EE2330" w:rsidRPr="00EE2330">
          <w:rPr>
            <w:noProof/>
            <w:webHidden/>
          </w:rPr>
          <w:fldChar w:fldCharType="begin"/>
        </w:r>
        <w:r w:rsidR="00EE2330" w:rsidRPr="00EE2330">
          <w:rPr>
            <w:noProof/>
            <w:webHidden/>
          </w:rPr>
          <w:instrText xml:space="preserve"> PAGEREF _Toc93413759 \h </w:instrText>
        </w:r>
        <w:r w:rsidR="00EE2330" w:rsidRPr="00EE2330">
          <w:rPr>
            <w:noProof/>
            <w:webHidden/>
          </w:rPr>
        </w:r>
        <w:r w:rsidR="00EE2330" w:rsidRPr="00EE2330">
          <w:rPr>
            <w:noProof/>
            <w:webHidden/>
          </w:rPr>
          <w:fldChar w:fldCharType="separate"/>
        </w:r>
        <w:r w:rsidR="00EE2330" w:rsidRPr="00EE2330">
          <w:rPr>
            <w:noProof/>
            <w:webHidden/>
          </w:rPr>
          <w:t>38</w:t>
        </w:r>
        <w:r w:rsidR="00EE2330" w:rsidRPr="00EE2330">
          <w:rPr>
            <w:noProof/>
            <w:webHidden/>
          </w:rPr>
          <w:fldChar w:fldCharType="end"/>
        </w:r>
      </w:hyperlink>
    </w:p>
    <w:p w14:paraId="2D356210" w14:textId="77777777" w:rsidR="00EE2330" w:rsidRPr="00EE2330" w:rsidRDefault="00000000" w:rsidP="00533B7A">
      <w:pPr>
        <w:pStyle w:val="TOC1"/>
        <w:rPr>
          <w:rFonts w:eastAsiaTheme="minorEastAsia"/>
          <w:noProof/>
          <w:lang w:eastAsia="en-GB"/>
        </w:rPr>
      </w:pPr>
      <w:hyperlink w:anchor="_Toc93413760" w:history="1">
        <w:r w:rsidR="00EE2330" w:rsidRPr="00EE2330">
          <w:rPr>
            <w:rStyle w:val="Hyperlink"/>
            <w:noProof/>
            <w:color w:val="000000" w:themeColor="text1"/>
            <w:u w:val="none"/>
          </w:rPr>
          <w:t>SCHEDULE 7 Form of Authority to Exchange and COMPLIANCE CERTIFICATE</w:t>
        </w:r>
        <w:r w:rsidR="00EE2330" w:rsidRPr="00EE2330">
          <w:rPr>
            <w:noProof/>
            <w:webHidden/>
          </w:rPr>
          <w:tab/>
        </w:r>
        <w:r w:rsidR="00EE2330" w:rsidRPr="00EE2330">
          <w:rPr>
            <w:noProof/>
            <w:webHidden/>
          </w:rPr>
          <w:fldChar w:fldCharType="begin"/>
        </w:r>
        <w:r w:rsidR="00EE2330" w:rsidRPr="00EE2330">
          <w:rPr>
            <w:noProof/>
            <w:webHidden/>
          </w:rPr>
          <w:instrText xml:space="preserve"> PAGEREF _Toc93413760 \h </w:instrText>
        </w:r>
        <w:r w:rsidR="00EE2330" w:rsidRPr="00EE2330">
          <w:rPr>
            <w:noProof/>
            <w:webHidden/>
          </w:rPr>
        </w:r>
        <w:r w:rsidR="00EE2330" w:rsidRPr="00EE2330">
          <w:rPr>
            <w:noProof/>
            <w:webHidden/>
          </w:rPr>
          <w:fldChar w:fldCharType="separate"/>
        </w:r>
        <w:r w:rsidR="00EE2330" w:rsidRPr="00EE2330">
          <w:rPr>
            <w:noProof/>
            <w:webHidden/>
          </w:rPr>
          <w:t>43</w:t>
        </w:r>
        <w:r w:rsidR="00EE2330" w:rsidRPr="00EE2330">
          <w:rPr>
            <w:noProof/>
            <w:webHidden/>
          </w:rPr>
          <w:fldChar w:fldCharType="end"/>
        </w:r>
      </w:hyperlink>
    </w:p>
    <w:p w14:paraId="73FFD6BA" w14:textId="6D4C11DF" w:rsidR="00EE2330" w:rsidRPr="00EE2330" w:rsidRDefault="00000000" w:rsidP="00533B7A">
      <w:pPr>
        <w:pStyle w:val="TOC1"/>
        <w:rPr>
          <w:rFonts w:eastAsiaTheme="minorEastAsia"/>
          <w:noProof/>
          <w:lang w:eastAsia="en-GB"/>
        </w:rPr>
      </w:pPr>
      <w:hyperlink w:anchor="_Toc93413761" w:history="1">
        <w:r w:rsidR="00864851" w:rsidRPr="00EE2330">
          <w:rPr>
            <w:rStyle w:val="Hyperlink"/>
            <w:noProof/>
            <w:color w:val="000000" w:themeColor="text1"/>
            <w:u w:val="none"/>
          </w:rPr>
          <w:t>SCHEDULE 8 Confirmation of exchange</w:t>
        </w:r>
        <w:r w:rsidR="00864851" w:rsidRPr="00EE2330">
          <w:rPr>
            <w:noProof/>
            <w:webHidden/>
          </w:rPr>
          <w:tab/>
        </w:r>
        <w:r w:rsidR="00864851" w:rsidRPr="00EE2330">
          <w:rPr>
            <w:noProof/>
            <w:webHidden/>
          </w:rPr>
          <w:fldChar w:fldCharType="begin"/>
        </w:r>
        <w:r w:rsidR="00864851" w:rsidRPr="00EE2330">
          <w:rPr>
            <w:noProof/>
            <w:webHidden/>
          </w:rPr>
          <w:instrText xml:space="preserve"> PAGEREF _Toc93413761 \h </w:instrText>
        </w:r>
        <w:r w:rsidR="00864851" w:rsidRPr="00EE2330">
          <w:rPr>
            <w:noProof/>
            <w:webHidden/>
          </w:rPr>
        </w:r>
        <w:r w:rsidR="00864851" w:rsidRPr="00EE2330">
          <w:rPr>
            <w:noProof/>
            <w:webHidden/>
          </w:rPr>
          <w:fldChar w:fldCharType="separate"/>
        </w:r>
        <w:r w:rsidR="00864851" w:rsidRPr="00EE2330">
          <w:rPr>
            <w:noProof/>
            <w:webHidden/>
          </w:rPr>
          <w:t>4</w:t>
        </w:r>
        <w:r w:rsidR="00864851">
          <w:rPr>
            <w:noProof/>
            <w:webHidden/>
          </w:rPr>
          <w:t>6</w:t>
        </w:r>
        <w:r w:rsidR="00864851" w:rsidRPr="00EE2330">
          <w:rPr>
            <w:noProof/>
            <w:webHidden/>
          </w:rPr>
          <w:fldChar w:fldCharType="end"/>
        </w:r>
      </w:hyperlink>
    </w:p>
    <w:p w14:paraId="38DD9262" w14:textId="2957B25F" w:rsidR="00EE2330" w:rsidRPr="00EE2330" w:rsidRDefault="00000000" w:rsidP="00533B7A">
      <w:pPr>
        <w:pStyle w:val="TOC1"/>
        <w:rPr>
          <w:rFonts w:eastAsiaTheme="minorEastAsia"/>
          <w:noProof/>
          <w:lang w:eastAsia="en-GB"/>
        </w:rPr>
      </w:pPr>
      <w:hyperlink w:anchor="_Toc93413762" w:history="1">
        <w:r w:rsidR="00864851" w:rsidRPr="00EE2330">
          <w:rPr>
            <w:rStyle w:val="Hyperlink"/>
            <w:noProof/>
            <w:color w:val="000000" w:themeColor="text1"/>
            <w:u w:val="none"/>
          </w:rPr>
          <w:t>SCHEDULE 9 Form of certificate of title (based on law society and council of mortgage lenders approved certificate of title - short form)</w:t>
        </w:r>
        <w:r w:rsidR="00864851" w:rsidRPr="00EE2330">
          <w:rPr>
            <w:noProof/>
            <w:webHidden/>
          </w:rPr>
          <w:tab/>
        </w:r>
        <w:r w:rsidR="00864851" w:rsidRPr="00EE2330">
          <w:rPr>
            <w:noProof/>
            <w:webHidden/>
          </w:rPr>
          <w:fldChar w:fldCharType="begin"/>
        </w:r>
        <w:r w:rsidR="00864851" w:rsidRPr="00EE2330">
          <w:rPr>
            <w:noProof/>
            <w:webHidden/>
          </w:rPr>
          <w:instrText xml:space="preserve"> PAGEREF _Toc93413762 \h </w:instrText>
        </w:r>
        <w:r w:rsidR="00864851" w:rsidRPr="00EE2330">
          <w:rPr>
            <w:noProof/>
            <w:webHidden/>
          </w:rPr>
        </w:r>
        <w:r w:rsidR="00864851" w:rsidRPr="00EE2330">
          <w:rPr>
            <w:noProof/>
            <w:webHidden/>
          </w:rPr>
          <w:fldChar w:fldCharType="separate"/>
        </w:r>
        <w:r w:rsidR="00864851" w:rsidRPr="00EE2330">
          <w:rPr>
            <w:noProof/>
            <w:webHidden/>
          </w:rPr>
          <w:t>4</w:t>
        </w:r>
        <w:r w:rsidR="00864851">
          <w:rPr>
            <w:noProof/>
            <w:webHidden/>
          </w:rPr>
          <w:t>7</w:t>
        </w:r>
        <w:r w:rsidR="00864851" w:rsidRPr="00EE2330">
          <w:rPr>
            <w:noProof/>
            <w:webHidden/>
          </w:rPr>
          <w:fldChar w:fldCharType="end"/>
        </w:r>
      </w:hyperlink>
    </w:p>
    <w:p w14:paraId="27459A56" w14:textId="713518C2" w:rsidR="00EE2330" w:rsidRPr="00EE2330" w:rsidRDefault="00000000" w:rsidP="00533B7A">
      <w:pPr>
        <w:pStyle w:val="TOC1"/>
        <w:rPr>
          <w:rFonts w:eastAsiaTheme="minorEastAsia"/>
          <w:noProof/>
          <w:lang w:eastAsia="en-GB"/>
        </w:rPr>
      </w:pPr>
      <w:hyperlink w:anchor="_Toc93413763" w:history="1">
        <w:r w:rsidR="00E42685" w:rsidRPr="00EE2330">
          <w:rPr>
            <w:rStyle w:val="Hyperlink"/>
            <w:noProof/>
            <w:color w:val="000000" w:themeColor="text1"/>
            <w:u w:val="none"/>
          </w:rPr>
          <w:t xml:space="preserve">SCHEDULE 10 </w:t>
        </w:r>
        <w:r w:rsidR="00E42685">
          <w:rPr>
            <w:rStyle w:val="Hyperlink"/>
            <w:noProof/>
            <w:color w:val="000000" w:themeColor="text1"/>
            <w:u w:val="none"/>
          </w:rPr>
          <w:t xml:space="preserve">Extract of </w:t>
        </w:r>
        <w:r w:rsidR="0027012A">
          <w:rPr>
            <w:rStyle w:val="Hyperlink"/>
            <w:noProof/>
            <w:color w:val="000000" w:themeColor="text1"/>
            <w:u w:val="none"/>
          </w:rPr>
          <w:t xml:space="preserve">the </w:t>
        </w:r>
        <w:r w:rsidR="00B206A5">
          <w:rPr>
            <w:rStyle w:val="Hyperlink"/>
            <w:noProof/>
            <w:color w:val="000000" w:themeColor="text1"/>
            <w:u w:val="none"/>
          </w:rPr>
          <w:t>Section 106 Agreement</w:t>
        </w:r>
        <w:r w:rsidR="00E42685" w:rsidRPr="00EE2330">
          <w:rPr>
            <w:rStyle w:val="Hyperlink"/>
            <w:noProof/>
            <w:color w:val="000000" w:themeColor="text1"/>
            <w:u w:val="none"/>
          </w:rPr>
          <w:t xml:space="preserve"> (purchaser eligibility criteria)</w:t>
        </w:r>
        <w:r w:rsidR="00E42685" w:rsidRPr="00EE2330">
          <w:rPr>
            <w:noProof/>
            <w:webHidden/>
          </w:rPr>
          <w:tab/>
        </w:r>
        <w:r w:rsidR="00E42685">
          <w:rPr>
            <w:noProof/>
            <w:webHidden/>
          </w:rPr>
          <w:t>49</w:t>
        </w:r>
      </w:hyperlink>
    </w:p>
    <w:p w14:paraId="343E9BD3" w14:textId="1206FD19" w:rsidR="00EE2330" w:rsidRPr="00EE2330" w:rsidRDefault="00000000" w:rsidP="00533B7A">
      <w:pPr>
        <w:pStyle w:val="TOC1"/>
        <w:rPr>
          <w:rFonts w:eastAsiaTheme="minorEastAsia"/>
          <w:noProof/>
          <w:lang w:eastAsia="en-GB"/>
        </w:rPr>
      </w:pPr>
      <w:hyperlink w:anchor="_Toc93413764" w:history="1">
        <w:r w:rsidR="00533B7A" w:rsidRPr="00EE2330">
          <w:rPr>
            <w:rStyle w:val="Hyperlink"/>
            <w:noProof/>
            <w:color w:val="000000" w:themeColor="text1"/>
            <w:u w:val="none"/>
          </w:rPr>
          <w:t>SCHEDULE 11 Land Registry TP1</w:t>
        </w:r>
        <w:r w:rsidR="00533B7A" w:rsidRPr="00EE2330">
          <w:rPr>
            <w:noProof/>
            <w:webHidden/>
          </w:rPr>
          <w:tab/>
        </w:r>
        <w:r w:rsidR="00533B7A" w:rsidRPr="00EE2330">
          <w:rPr>
            <w:noProof/>
            <w:webHidden/>
          </w:rPr>
          <w:fldChar w:fldCharType="begin"/>
        </w:r>
        <w:r w:rsidR="00533B7A" w:rsidRPr="00EE2330">
          <w:rPr>
            <w:noProof/>
            <w:webHidden/>
          </w:rPr>
          <w:instrText xml:space="preserve"> PAGEREF _Toc93413764 \h </w:instrText>
        </w:r>
        <w:r w:rsidR="00533B7A" w:rsidRPr="00EE2330">
          <w:rPr>
            <w:noProof/>
            <w:webHidden/>
          </w:rPr>
        </w:r>
        <w:r w:rsidR="00533B7A" w:rsidRPr="00EE2330">
          <w:rPr>
            <w:noProof/>
            <w:webHidden/>
          </w:rPr>
          <w:fldChar w:fldCharType="separate"/>
        </w:r>
        <w:r w:rsidR="00533B7A" w:rsidRPr="00EE2330">
          <w:rPr>
            <w:noProof/>
            <w:webHidden/>
          </w:rPr>
          <w:t>5</w:t>
        </w:r>
        <w:r w:rsidR="00533B7A">
          <w:rPr>
            <w:noProof/>
            <w:webHidden/>
          </w:rPr>
          <w:t>1</w:t>
        </w:r>
        <w:r w:rsidR="00533B7A" w:rsidRPr="00EE2330">
          <w:rPr>
            <w:noProof/>
            <w:webHidden/>
          </w:rPr>
          <w:fldChar w:fldCharType="end"/>
        </w:r>
      </w:hyperlink>
    </w:p>
    <w:p w14:paraId="163A312A" w14:textId="714847B0" w:rsidR="00E63CBE" w:rsidRDefault="00AE32F2" w:rsidP="00533B7A">
      <w:pPr>
        <w:pStyle w:val="TOC1"/>
        <w:rPr>
          <w:noProof/>
          <w:lang w:eastAsia="en-GB"/>
        </w:rPr>
      </w:pPr>
      <w:r>
        <w:rPr>
          <w:noProof/>
          <w:lang w:eastAsia="en-GB"/>
        </w:rPr>
        <w:t>ANNEX</w:t>
      </w:r>
      <w:r w:rsidR="0035776E">
        <w:rPr>
          <w:noProof/>
          <w:lang w:eastAsia="en-GB"/>
        </w:rPr>
        <w:t>URE</w:t>
      </w:r>
      <w:r>
        <w:rPr>
          <w:noProof/>
          <w:lang w:eastAsia="en-GB"/>
        </w:rPr>
        <w:t xml:space="preserve"> 1 </w:t>
      </w:r>
      <w:r w:rsidR="00C230BE">
        <w:rPr>
          <w:noProof/>
          <w:lang w:eastAsia="en-GB"/>
        </w:rPr>
        <w:t xml:space="preserve">Copy of the </w:t>
      </w:r>
      <w:r w:rsidR="006402D0">
        <w:rPr>
          <w:noProof/>
          <w:lang w:eastAsia="en-GB"/>
        </w:rPr>
        <w:t>Section 106 Agreement</w:t>
      </w:r>
      <w:r w:rsidR="001F70C7">
        <w:rPr>
          <w:noProof/>
          <w:lang w:eastAsia="en-GB"/>
        </w:rPr>
        <w:t xml:space="preserve"> .</w:t>
      </w:r>
      <w:r w:rsidR="006402D0">
        <w:rPr>
          <w:noProof/>
          <w:lang w:eastAsia="en-GB"/>
        </w:rPr>
        <w:t>…</w:t>
      </w:r>
      <w:r w:rsidR="00533B7A">
        <w:rPr>
          <w:noProof/>
          <w:lang w:eastAsia="en-GB"/>
        </w:rPr>
        <w:t>……………………………………………………………………….52</w:t>
      </w:r>
      <w:r w:rsidR="003A0839">
        <w:rPr>
          <w:noProof/>
          <w:lang w:eastAsia="en-GB"/>
        </w:rPr>
        <w:t xml:space="preserve"> </w:t>
      </w:r>
    </w:p>
    <w:p w14:paraId="45B0F33B" w14:textId="77777777" w:rsidR="00097737" w:rsidRPr="00097737" w:rsidRDefault="00097737" w:rsidP="00097737"/>
    <w:p w14:paraId="6C36C777" w14:textId="0C8F1B6B" w:rsidR="00F635A6" w:rsidRDefault="00F635A6" w:rsidP="00E41F75">
      <w:pPr>
        <w:jc w:val="center"/>
        <w:rPr>
          <w:b/>
          <w:bCs/>
        </w:rPr>
      </w:pPr>
    </w:p>
    <w:p w14:paraId="691B7CA9" w14:textId="5E8A405A" w:rsidR="00F635A6" w:rsidRDefault="00F635A6" w:rsidP="00E41F75">
      <w:pPr>
        <w:jc w:val="center"/>
        <w:rPr>
          <w:b/>
          <w:bCs/>
        </w:rPr>
      </w:pPr>
    </w:p>
    <w:p w14:paraId="78D3982E" w14:textId="68821498" w:rsidR="00F635A6" w:rsidRDefault="00F635A6" w:rsidP="00E41F75">
      <w:pPr>
        <w:jc w:val="center"/>
        <w:rPr>
          <w:b/>
          <w:bCs/>
        </w:rPr>
      </w:pPr>
    </w:p>
    <w:p w14:paraId="615CFD08" w14:textId="476418BD" w:rsidR="00F635A6" w:rsidRDefault="00F635A6" w:rsidP="00E41F75">
      <w:pPr>
        <w:jc w:val="center"/>
        <w:rPr>
          <w:b/>
          <w:bCs/>
        </w:rPr>
      </w:pPr>
    </w:p>
    <w:p w14:paraId="6615D5A9" w14:textId="6EB2ADC7" w:rsidR="00F635A6" w:rsidRDefault="00F635A6" w:rsidP="00E41F75">
      <w:pPr>
        <w:jc w:val="center"/>
        <w:rPr>
          <w:b/>
          <w:bCs/>
        </w:rPr>
      </w:pPr>
    </w:p>
    <w:p w14:paraId="57C18F05" w14:textId="3798AA07" w:rsidR="00F635A6" w:rsidRDefault="00F635A6" w:rsidP="00E41F75">
      <w:pPr>
        <w:jc w:val="center"/>
        <w:rPr>
          <w:b/>
          <w:bCs/>
        </w:rPr>
      </w:pPr>
    </w:p>
    <w:p w14:paraId="76BFA801" w14:textId="319D29EC" w:rsidR="00F635A6" w:rsidRDefault="00F635A6" w:rsidP="00E41F75">
      <w:pPr>
        <w:jc w:val="center"/>
        <w:rPr>
          <w:b/>
          <w:bCs/>
        </w:rPr>
      </w:pPr>
    </w:p>
    <w:p w14:paraId="755E0A70" w14:textId="33C3645F" w:rsidR="00F635A6" w:rsidRDefault="00F635A6" w:rsidP="00E41F75">
      <w:pPr>
        <w:jc w:val="center"/>
        <w:rPr>
          <w:b/>
          <w:bCs/>
        </w:rPr>
      </w:pPr>
    </w:p>
    <w:p w14:paraId="69EE69C0" w14:textId="669B199B" w:rsidR="00F635A6" w:rsidRDefault="00F635A6" w:rsidP="00E41F75">
      <w:pPr>
        <w:jc w:val="center"/>
        <w:rPr>
          <w:b/>
          <w:bCs/>
        </w:rPr>
      </w:pPr>
    </w:p>
    <w:p w14:paraId="67324E76" w14:textId="0FF8E813" w:rsidR="0051744F" w:rsidRDefault="0051744F" w:rsidP="00E41F75">
      <w:pPr>
        <w:jc w:val="center"/>
        <w:rPr>
          <w:b/>
          <w:bCs/>
        </w:rPr>
      </w:pPr>
    </w:p>
    <w:p w14:paraId="5AEBE742" w14:textId="2713BE52" w:rsidR="0051744F" w:rsidRDefault="0051744F" w:rsidP="00E41F75">
      <w:pPr>
        <w:jc w:val="center"/>
        <w:rPr>
          <w:b/>
          <w:bCs/>
        </w:rPr>
      </w:pPr>
    </w:p>
    <w:p w14:paraId="3B79267B" w14:textId="06952411" w:rsidR="0051744F" w:rsidRDefault="0051744F" w:rsidP="00E41F75">
      <w:pPr>
        <w:jc w:val="center"/>
        <w:rPr>
          <w:b/>
          <w:bCs/>
        </w:rPr>
      </w:pPr>
    </w:p>
    <w:p w14:paraId="229546EA" w14:textId="77777777" w:rsidR="0071679C" w:rsidRDefault="0071679C" w:rsidP="00E41F75">
      <w:pPr>
        <w:jc w:val="center"/>
        <w:rPr>
          <w:b/>
          <w:bCs/>
        </w:rPr>
      </w:pPr>
    </w:p>
    <w:p w14:paraId="3A2E7D4F" w14:textId="40AA6FC0" w:rsidR="00F635A6" w:rsidRDefault="00F635A6" w:rsidP="00E41F75">
      <w:pPr>
        <w:jc w:val="center"/>
        <w:rPr>
          <w:b/>
          <w:bCs/>
        </w:rPr>
      </w:pPr>
    </w:p>
    <w:p w14:paraId="658DE8FF" w14:textId="77777777" w:rsidR="007D3AE6" w:rsidRDefault="007D3AE6" w:rsidP="00E41F75">
      <w:pPr>
        <w:jc w:val="center"/>
        <w:rPr>
          <w:b/>
          <w:bCs/>
        </w:rPr>
      </w:pPr>
    </w:p>
    <w:p w14:paraId="375757FC" w14:textId="1131AFB5" w:rsidR="00305ADA" w:rsidRPr="00E41F75" w:rsidRDefault="002B3522" w:rsidP="00E41F75">
      <w:pPr>
        <w:jc w:val="center"/>
      </w:pPr>
      <w:r w:rsidRPr="00E41F75">
        <w:rPr>
          <w:b/>
          <w:bCs/>
        </w:rPr>
        <w:t>C</w:t>
      </w:r>
      <w:r w:rsidR="00305ADA" w:rsidRPr="00E41F75">
        <w:rPr>
          <w:b/>
          <w:bCs/>
        </w:rPr>
        <w:t>ONVEYANCER'S PACK</w:t>
      </w:r>
    </w:p>
    <w:p w14:paraId="2CD73251" w14:textId="77777777" w:rsidR="00305ADA" w:rsidRPr="00E41F75" w:rsidRDefault="00305ADA" w:rsidP="009311A2">
      <w:pPr>
        <w:pStyle w:val="ListParagraph"/>
        <w:spacing w:after="0" w:line="240" w:lineRule="auto"/>
        <w:jc w:val="center"/>
        <w:rPr>
          <w:b/>
          <w:bCs/>
        </w:rPr>
      </w:pPr>
      <w:r w:rsidRPr="00E41F75">
        <w:rPr>
          <w:b/>
          <w:bCs/>
        </w:rPr>
        <w:t>INSTRUCTIONS TO SOLICITORS/LEGAL REPRESENTATIVES</w:t>
      </w:r>
    </w:p>
    <w:p w14:paraId="716BA794" w14:textId="4EE69E50" w:rsidR="00523B1F" w:rsidRPr="003C257C" w:rsidRDefault="00E037FA" w:rsidP="003C257C">
      <w:pPr>
        <w:pStyle w:val="Heading1"/>
        <w:rPr>
          <w:rFonts w:cstheme="majorHAnsi"/>
        </w:rPr>
      </w:pPr>
      <w:bookmarkStart w:id="0" w:name="_Toc93413753"/>
      <w:r w:rsidRPr="003C257C">
        <w:rPr>
          <w:rFonts w:cstheme="majorHAnsi"/>
        </w:rPr>
        <w:t>Chelmsford City Council</w:t>
      </w:r>
      <w:r w:rsidR="002618AC" w:rsidRPr="003C257C">
        <w:rPr>
          <w:rFonts w:cstheme="majorHAnsi"/>
        </w:rPr>
        <w:t>’s</w:t>
      </w:r>
      <w:r w:rsidR="00305ADA" w:rsidRPr="003C257C">
        <w:rPr>
          <w:rFonts w:cstheme="majorHAnsi"/>
        </w:rPr>
        <w:t xml:space="preserve"> Requirements</w:t>
      </w:r>
      <w:bookmarkEnd w:id="0"/>
      <w:r w:rsidR="00305ADA" w:rsidRPr="003C257C">
        <w:rPr>
          <w:rFonts w:cstheme="majorHAnsi"/>
        </w:rPr>
        <w:t xml:space="preserve"> </w:t>
      </w:r>
    </w:p>
    <w:p w14:paraId="0C066877" w14:textId="5299944C" w:rsidR="00305ADA" w:rsidRPr="00E41F75" w:rsidRDefault="00305ADA" w:rsidP="009311A2">
      <w:pPr>
        <w:pStyle w:val="ListParagraph"/>
        <w:numPr>
          <w:ilvl w:val="0"/>
          <w:numId w:val="1"/>
        </w:numPr>
        <w:spacing w:after="0" w:line="240" w:lineRule="auto"/>
        <w:rPr>
          <w:b/>
          <w:bCs/>
        </w:rPr>
      </w:pPr>
      <w:r w:rsidRPr="00E41F75">
        <w:rPr>
          <w:b/>
          <w:bCs/>
        </w:rPr>
        <w:t>Instructions</w:t>
      </w:r>
    </w:p>
    <w:p w14:paraId="6CE24D1B" w14:textId="09CD82F7" w:rsidR="00305ADA" w:rsidRPr="00E41F75" w:rsidRDefault="00E037FA" w:rsidP="002017BF">
      <w:pPr>
        <w:pStyle w:val="ListParagraph"/>
        <w:numPr>
          <w:ilvl w:val="1"/>
          <w:numId w:val="1"/>
        </w:numPr>
        <w:spacing w:after="0" w:line="240" w:lineRule="auto"/>
      </w:pPr>
      <w:r w:rsidRPr="00E41F75">
        <w:t>Chelmsford City Council</w:t>
      </w:r>
      <w:r w:rsidR="00305ADA" w:rsidRPr="00E41F75">
        <w:t xml:space="preserve"> are instructing you to act on its behalf in connection with its </w:t>
      </w:r>
      <w:r w:rsidR="00660E6B" w:rsidRPr="00E41F75">
        <w:t>First Homes</w:t>
      </w:r>
      <w:r w:rsidR="00305ADA" w:rsidRPr="00E41F75">
        <w:t xml:space="preserve"> scheme</w:t>
      </w:r>
      <w:r w:rsidR="009D5C23" w:rsidRPr="00E41F75">
        <w:t xml:space="preserve"> (“Scheme”)</w:t>
      </w:r>
      <w:r w:rsidR="00305ADA" w:rsidRPr="00E41F75">
        <w:t xml:space="preserve"> in accordance with:</w:t>
      </w:r>
    </w:p>
    <w:p w14:paraId="7FEE47E4" w14:textId="53C4690F" w:rsidR="00034362" w:rsidRDefault="00305ADA" w:rsidP="00ED1A3B">
      <w:pPr>
        <w:pStyle w:val="ListParagraph"/>
        <w:numPr>
          <w:ilvl w:val="0"/>
          <w:numId w:val="24"/>
        </w:numPr>
        <w:spacing w:after="0" w:line="240" w:lineRule="auto"/>
        <w:ind w:hanging="578"/>
      </w:pPr>
      <w:r w:rsidRPr="00E41F75">
        <w:t>These Instructions to Solicitors/Legal Representatives;</w:t>
      </w:r>
      <w:r w:rsidR="001647F2" w:rsidRPr="00E41F75">
        <w:t xml:space="preserve"> and</w:t>
      </w:r>
    </w:p>
    <w:p w14:paraId="2F737507" w14:textId="022524E2" w:rsidR="00305ADA" w:rsidRPr="00E41F75" w:rsidRDefault="00305ADA" w:rsidP="00ED1A3B">
      <w:pPr>
        <w:pStyle w:val="ListParagraph"/>
        <w:numPr>
          <w:ilvl w:val="0"/>
          <w:numId w:val="24"/>
        </w:numPr>
        <w:spacing w:after="0" w:line="240" w:lineRule="auto"/>
        <w:ind w:left="1560" w:hanging="578"/>
      </w:pPr>
      <w:r w:rsidRPr="00E41F75">
        <w:t xml:space="preserve">Part 1 of the UK Finance Mortgage Lenders' Handbook (last modified version 01/07/2017) ("Part 1") so far as this has not been varied or added to in respect of </w:t>
      </w:r>
      <w:r w:rsidR="00C4423A" w:rsidRPr="00E41F75">
        <w:t xml:space="preserve">these instructions </w:t>
      </w:r>
      <w:r w:rsidRPr="00E41F75">
        <w:t>(together "Our Instructions")</w:t>
      </w:r>
      <w:r w:rsidR="001F285F" w:rsidRPr="00E41F75">
        <w:t xml:space="preserve"> and</w:t>
      </w:r>
    </w:p>
    <w:p w14:paraId="390F530B" w14:textId="79265ECD" w:rsidR="00D106B1" w:rsidRDefault="001F285F" w:rsidP="00ED1A3B">
      <w:pPr>
        <w:pStyle w:val="ListParagraph"/>
        <w:numPr>
          <w:ilvl w:val="0"/>
          <w:numId w:val="24"/>
        </w:numPr>
        <w:spacing w:after="0" w:line="240" w:lineRule="auto"/>
        <w:ind w:hanging="578"/>
      </w:pPr>
      <w:r w:rsidRPr="00E41F75">
        <w:t xml:space="preserve">The </w:t>
      </w:r>
      <w:r w:rsidR="00F53973" w:rsidRPr="00E41F75">
        <w:t>eligibility requirements for purchasers</w:t>
      </w:r>
      <w:r w:rsidR="00B911B1" w:rsidRPr="00E41F75">
        <w:t xml:space="preserve"> (</w:t>
      </w:r>
      <w:r w:rsidR="00CA37B6" w:rsidRPr="00E41F75">
        <w:t xml:space="preserve">the </w:t>
      </w:r>
      <w:r w:rsidR="009F2C8A" w:rsidRPr="00E41F75">
        <w:t>“</w:t>
      </w:r>
      <w:r w:rsidR="00705DDC" w:rsidRPr="00E41F75">
        <w:t>p</w:t>
      </w:r>
      <w:r w:rsidR="009F2C8A" w:rsidRPr="00E41F75">
        <w:t xml:space="preserve">roposed </w:t>
      </w:r>
      <w:r w:rsidR="00D21216" w:rsidRPr="00E41F75">
        <w:t>First Homes Owner”</w:t>
      </w:r>
      <w:r w:rsidR="00FC174F" w:rsidRPr="00E41F75">
        <w:t>)</w:t>
      </w:r>
      <w:r w:rsidR="00F53973" w:rsidRPr="00E41F75">
        <w:t xml:space="preserve"> </w:t>
      </w:r>
      <w:r w:rsidR="00C15ED2" w:rsidRPr="00E41F75">
        <w:t xml:space="preserve">buying a </w:t>
      </w:r>
      <w:r w:rsidR="00986977" w:rsidRPr="00E41F75">
        <w:t xml:space="preserve">First Home property (“Property”) </w:t>
      </w:r>
      <w:r w:rsidR="00F53973" w:rsidRPr="00E41F75">
        <w:t xml:space="preserve">set out in the </w:t>
      </w:r>
      <w:r w:rsidR="00776B5E">
        <w:t>agreement under S</w:t>
      </w:r>
      <w:r w:rsidR="00900E1C" w:rsidRPr="00E41F75">
        <w:t xml:space="preserve">ection 106 </w:t>
      </w:r>
      <w:r w:rsidR="005E4597">
        <w:t xml:space="preserve">of the Town and Country Planning Act 1990 </w:t>
      </w:r>
      <w:r w:rsidR="00B11550" w:rsidRPr="00E41F75">
        <w:t xml:space="preserve">relating to </w:t>
      </w:r>
      <w:r w:rsidR="008D6DAC" w:rsidRPr="008D6DAC">
        <w:rPr>
          <w:i/>
          <w:iCs/>
          <w:highlight w:val="yellow"/>
        </w:rPr>
        <w:t xml:space="preserve">[insert </w:t>
      </w:r>
      <w:r w:rsidR="002433A7">
        <w:rPr>
          <w:i/>
          <w:iCs/>
          <w:highlight w:val="yellow"/>
        </w:rPr>
        <w:t>site land reference</w:t>
      </w:r>
      <w:r w:rsidR="008D6DAC" w:rsidRPr="008D6DAC">
        <w:rPr>
          <w:i/>
          <w:iCs/>
          <w:highlight w:val="yellow"/>
        </w:rPr>
        <w:t>]</w:t>
      </w:r>
      <w:r w:rsidR="00B11550" w:rsidRPr="00E41F75">
        <w:t xml:space="preserve">, dated </w:t>
      </w:r>
      <w:r w:rsidR="005A7FB1" w:rsidRPr="005A7FB1">
        <w:rPr>
          <w:highlight w:val="yellow"/>
        </w:rPr>
        <w:t>[</w:t>
      </w:r>
      <w:r w:rsidR="005A7FB1" w:rsidRPr="005A7FB1">
        <w:rPr>
          <w:i/>
          <w:iCs/>
          <w:highlight w:val="yellow"/>
        </w:rPr>
        <w:t>insert date</w:t>
      </w:r>
      <w:r w:rsidR="005A7FB1" w:rsidRPr="005A7FB1">
        <w:rPr>
          <w:highlight w:val="yellow"/>
        </w:rPr>
        <w:t>]</w:t>
      </w:r>
      <w:r w:rsidR="00C16AEF">
        <w:t xml:space="preserve"> </w:t>
      </w:r>
      <w:r w:rsidR="00B11550" w:rsidRPr="00E41F75">
        <w:t xml:space="preserve">and made </w:t>
      </w:r>
      <w:r w:rsidR="00B11550" w:rsidRPr="00D106B1">
        <w:rPr>
          <w:rFonts w:eastAsia="Times New Roman" w:cstheme="minorHAnsi"/>
          <w:color w:val="000000"/>
          <w:lang w:eastAsia="en-GB"/>
        </w:rPr>
        <w:t xml:space="preserve">between </w:t>
      </w:r>
      <w:r w:rsidR="00B11550" w:rsidRPr="00E41F75">
        <w:t xml:space="preserve">(1) </w:t>
      </w:r>
      <w:r w:rsidR="002533BE" w:rsidRPr="004D4A79">
        <w:rPr>
          <w:highlight w:val="yellow"/>
        </w:rPr>
        <w:t>[</w:t>
      </w:r>
      <w:r w:rsidR="002533BE" w:rsidRPr="004D4A79">
        <w:rPr>
          <w:i/>
          <w:iCs/>
          <w:highlight w:val="yellow"/>
        </w:rPr>
        <w:t>insert name of party</w:t>
      </w:r>
      <w:r w:rsidR="002533BE" w:rsidRPr="004D4A79">
        <w:rPr>
          <w:highlight w:val="yellow"/>
        </w:rPr>
        <w:t>]</w:t>
      </w:r>
      <w:r w:rsidR="002533BE">
        <w:t xml:space="preserve"> </w:t>
      </w:r>
      <w:r w:rsidR="00C9101F">
        <w:t xml:space="preserve">and (2) </w:t>
      </w:r>
      <w:r w:rsidR="002533BE" w:rsidRPr="004D4A79">
        <w:rPr>
          <w:highlight w:val="yellow"/>
        </w:rPr>
        <w:t>[</w:t>
      </w:r>
      <w:r w:rsidR="002533BE" w:rsidRPr="004D4A79">
        <w:rPr>
          <w:i/>
          <w:iCs/>
          <w:highlight w:val="yellow"/>
        </w:rPr>
        <w:t>insert name of party</w:t>
      </w:r>
      <w:r w:rsidR="004D4A79" w:rsidRPr="004D4A79">
        <w:rPr>
          <w:highlight w:val="yellow"/>
        </w:rPr>
        <w:t>]</w:t>
      </w:r>
      <w:r w:rsidR="00B11550" w:rsidRPr="00E41F75">
        <w:t xml:space="preserve"> </w:t>
      </w:r>
      <w:r w:rsidR="00E41F75" w:rsidRPr="00E41F75" w:rsidDel="004106D3">
        <w:t>(</w:t>
      </w:r>
      <w:r w:rsidR="00B813B5" w:rsidRPr="00E41F75">
        <w:t xml:space="preserve">“Planning Obligation”) </w:t>
      </w:r>
      <w:r w:rsidR="00DE53D8" w:rsidRPr="00E41F75">
        <w:t>and co</w:t>
      </w:r>
      <w:r w:rsidR="007A57F3" w:rsidRPr="00E41F75">
        <w:t xml:space="preserve">nfirmed in the </w:t>
      </w:r>
      <w:r w:rsidR="00263651" w:rsidRPr="00E41F75">
        <w:t xml:space="preserve">Authority to Proceed and Eligibility Approval </w:t>
      </w:r>
      <w:r w:rsidR="006A4B7F" w:rsidRPr="00E41F75">
        <w:t xml:space="preserve">issued to the purchaser by </w:t>
      </w:r>
      <w:r w:rsidR="00E037FA" w:rsidRPr="00E41F75">
        <w:t xml:space="preserve">Chelmsford City </w:t>
      </w:r>
      <w:r w:rsidR="00E41F75" w:rsidRPr="00E41F75">
        <w:t>Council;</w:t>
      </w:r>
      <w:r w:rsidR="00B435E8" w:rsidRPr="00E41F75">
        <w:t xml:space="preserve"> and</w:t>
      </w:r>
    </w:p>
    <w:p w14:paraId="2875BFF7" w14:textId="63AB2DF7" w:rsidR="00523B1F" w:rsidRPr="00E41F75" w:rsidRDefault="00833B73" w:rsidP="00ED1A3B">
      <w:pPr>
        <w:pStyle w:val="ListParagraph"/>
        <w:numPr>
          <w:ilvl w:val="0"/>
          <w:numId w:val="24"/>
        </w:numPr>
        <w:spacing w:after="0" w:line="240" w:lineRule="auto"/>
        <w:ind w:hanging="578"/>
      </w:pPr>
      <w:r w:rsidRPr="00E41F75">
        <w:t>Following exchange of contracts, the Compliance Certificate</w:t>
      </w:r>
      <w:r w:rsidR="0024372D" w:rsidRPr="00E41F75">
        <w:t xml:space="preserve"> issued to </w:t>
      </w:r>
      <w:r w:rsidR="00357ABA" w:rsidRPr="00E41F75">
        <w:t>you</w:t>
      </w:r>
      <w:r w:rsidR="0024372D" w:rsidRPr="00E41F75">
        <w:t xml:space="preserve"> by </w:t>
      </w:r>
      <w:r w:rsidR="00E037FA" w:rsidRPr="00E41F75">
        <w:t>Chelmsford City Council</w:t>
      </w:r>
      <w:r w:rsidR="006E7058" w:rsidRPr="00E41F75">
        <w:t xml:space="preserve">.  </w:t>
      </w:r>
    </w:p>
    <w:p w14:paraId="000B7BD3" w14:textId="08D0F1F5" w:rsidR="00523B1F" w:rsidRPr="00E41F75" w:rsidRDefault="00523B1F" w:rsidP="00523B1F">
      <w:pPr>
        <w:pStyle w:val="ListParagraph"/>
        <w:numPr>
          <w:ilvl w:val="1"/>
          <w:numId w:val="1"/>
        </w:numPr>
        <w:spacing w:after="0" w:line="240" w:lineRule="auto"/>
      </w:pPr>
      <w:r w:rsidRPr="00E41F75">
        <w:t xml:space="preserve">You must ensure that you </w:t>
      </w:r>
      <w:proofErr w:type="gramStart"/>
      <w:r w:rsidRPr="00E41F75">
        <w:t>comply with Our Instructions at all times</w:t>
      </w:r>
      <w:proofErr w:type="gramEnd"/>
      <w:r w:rsidRPr="00E41F75">
        <w:t xml:space="preserve">.  </w:t>
      </w:r>
    </w:p>
    <w:p w14:paraId="197562AA" w14:textId="77777777" w:rsidR="00C4423A" w:rsidRPr="00E41F75" w:rsidRDefault="00C4423A" w:rsidP="00E037FA">
      <w:pPr>
        <w:pStyle w:val="ListParagraph"/>
        <w:spacing w:after="0" w:line="240" w:lineRule="auto"/>
        <w:ind w:left="1440"/>
      </w:pPr>
    </w:p>
    <w:p w14:paraId="48655702" w14:textId="10D8373E" w:rsidR="00305ADA" w:rsidRPr="00E41F75" w:rsidRDefault="00305ADA" w:rsidP="009311A2">
      <w:pPr>
        <w:pStyle w:val="ListParagraph"/>
        <w:numPr>
          <w:ilvl w:val="0"/>
          <w:numId w:val="1"/>
        </w:numPr>
        <w:spacing w:after="0" w:line="240" w:lineRule="auto"/>
        <w:rPr>
          <w:b/>
          <w:bCs/>
        </w:rPr>
      </w:pPr>
      <w:r w:rsidRPr="00E41F75">
        <w:rPr>
          <w:b/>
          <w:bCs/>
        </w:rPr>
        <w:t>Qualification Requirements</w:t>
      </w:r>
    </w:p>
    <w:p w14:paraId="72C7BDF7" w14:textId="77777777" w:rsidR="00305ADA" w:rsidRPr="00E41F75" w:rsidRDefault="00305ADA" w:rsidP="009311A2">
      <w:pPr>
        <w:pStyle w:val="ListParagraph"/>
        <w:numPr>
          <w:ilvl w:val="1"/>
          <w:numId w:val="1"/>
        </w:numPr>
        <w:spacing w:after="0" w:line="240" w:lineRule="auto"/>
      </w:pPr>
      <w:r w:rsidRPr="00E41F75">
        <w:t>You must:</w:t>
      </w:r>
    </w:p>
    <w:p w14:paraId="64A83B0E" w14:textId="4F24C008" w:rsidR="005053DD" w:rsidRDefault="00305ADA" w:rsidP="00ED1A3B">
      <w:pPr>
        <w:pStyle w:val="ListParagraph"/>
        <w:numPr>
          <w:ilvl w:val="0"/>
          <w:numId w:val="25"/>
        </w:numPr>
        <w:spacing w:after="0" w:line="240" w:lineRule="auto"/>
        <w:ind w:hanging="578"/>
      </w:pPr>
      <w:r w:rsidRPr="00E41F75">
        <w:t xml:space="preserve">Hold a current practising </w:t>
      </w:r>
      <w:proofErr w:type="gramStart"/>
      <w:r w:rsidRPr="00E41F75">
        <w:t>certificate;</w:t>
      </w:r>
      <w:proofErr w:type="gramEnd"/>
    </w:p>
    <w:p w14:paraId="7E05C0BB" w14:textId="4FBDB942" w:rsidR="005053DD" w:rsidRDefault="00305ADA" w:rsidP="00ED1A3B">
      <w:pPr>
        <w:pStyle w:val="ListParagraph"/>
        <w:numPr>
          <w:ilvl w:val="0"/>
          <w:numId w:val="25"/>
        </w:numPr>
        <w:spacing w:after="0" w:line="240" w:lineRule="auto"/>
        <w:ind w:hanging="578"/>
      </w:pPr>
      <w:r w:rsidRPr="00E41F75">
        <w:t>Have professional indemnity insurance that complies with the requirements set out in the SRA Indemnity Insurance Rules 2019 (as amended</w:t>
      </w:r>
      <w:proofErr w:type="gramStart"/>
      <w:r w:rsidRPr="00E41F75">
        <w:t>);</w:t>
      </w:r>
      <w:proofErr w:type="gramEnd"/>
      <w:r w:rsidRPr="00E41F75">
        <w:t xml:space="preserve"> </w:t>
      </w:r>
    </w:p>
    <w:p w14:paraId="708F634B" w14:textId="07CE64AE" w:rsidR="00C17937" w:rsidRDefault="00305ADA" w:rsidP="00ED1A3B">
      <w:pPr>
        <w:pStyle w:val="ListParagraph"/>
        <w:numPr>
          <w:ilvl w:val="0"/>
          <w:numId w:val="25"/>
        </w:numPr>
        <w:spacing w:after="0" w:line="240" w:lineRule="auto"/>
        <w:ind w:hanging="578"/>
      </w:pPr>
      <w:r w:rsidRPr="00E41F75">
        <w:t>Not be acting as a "freelance solicitor" as described in Regulation 10.2 of the SRA Standards and Regulations 2019; and</w:t>
      </w:r>
    </w:p>
    <w:p w14:paraId="57210772" w14:textId="5411DFAC" w:rsidR="00305ADA" w:rsidRPr="00E41F75" w:rsidRDefault="00305ADA" w:rsidP="00ED1A3B">
      <w:pPr>
        <w:pStyle w:val="ListParagraph"/>
        <w:numPr>
          <w:ilvl w:val="0"/>
          <w:numId w:val="25"/>
        </w:numPr>
        <w:spacing w:after="0" w:line="240" w:lineRule="auto"/>
        <w:ind w:hanging="578"/>
      </w:pPr>
      <w:r w:rsidRPr="00E41F75">
        <w:t xml:space="preserve">Also act for the </w:t>
      </w:r>
      <w:r w:rsidR="00D62CF1" w:rsidRPr="00E41F75">
        <w:t>M</w:t>
      </w:r>
      <w:r w:rsidR="00C56AF6" w:rsidRPr="00E41F75">
        <w:t>ortgage</w:t>
      </w:r>
      <w:r w:rsidRPr="00E41F75">
        <w:t xml:space="preserve"> Lender unless </w:t>
      </w:r>
      <w:r w:rsidR="00E037FA" w:rsidRPr="00E41F75">
        <w:t>Chelmsford City Council</w:t>
      </w:r>
      <w:r w:rsidRPr="00E41F75">
        <w:t xml:space="preserve"> have consented otherwise.</w:t>
      </w:r>
    </w:p>
    <w:p w14:paraId="5EB1D1A9" w14:textId="77777777" w:rsidR="00523B1F" w:rsidRPr="00E41F75" w:rsidRDefault="00523B1F" w:rsidP="00523B1F">
      <w:pPr>
        <w:spacing w:after="0" w:line="240" w:lineRule="auto"/>
      </w:pPr>
    </w:p>
    <w:p w14:paraId="45EAECC1" w14:textId="443D9DC1" w:rsidR="00523B1F" w:rsidRPr="00E41F75" w:rsidRDefault="00305ADA" w:rsidP="00523B1F">
      <w:pPr>
        <w:pStyle w:val="ListParagraph"/>
        <w:numPr>
          <w:ilvl w:val="0"/>
          <w:numId w:val="1"/>
        </w:numPr>
        <w:spacing w:after="0" w:line="240" w:lineRule="auto"/>
        <w:rPr>
          <w:b/>
          <w:bCs/>
        </w:rPr>
      </w:pPr>
      <w:r w:rsidRPr="00E41F75">
        <w:rPr>
          <w:b/>
          <w:bCs/>
        </w:rPr>
        <w:t>Retainer</w:t>
      </w:r>
    </w:p>
    <w:p w14:paraId="69AF6B1D" w14:textId="0DB66626" w:rsidR="00305ADA" w:rsidRPr="00E41F75" w:rsidRDefault="00305ADA" w:rsidP="009311A2">
      <w:pPr>
        <w:pStyle w:val="ListParagraph"/>
        <w:numPr>
          <w:ilvl w:val="1"/>
          <w:numId w:val="1"/>
        </w:numPr>
        <w:spacing w:after="0" w:line="240" w:lineRule="auto"/>
      </w:pPr>
      <w:r w:rsidRPr="00E41F75">
        <w:t xml:space="preserve">For the avoidance of doubt a retainer exists between you and </w:t>
      </w:r>
      <w:r w:rsidR="00E037FA" w:rsidRPr="00E41F75">
        <w:t>Chelmsford City Council</w:t>
      </w:r>
      <w:r w:rsidRPr="00E41F75">
        <w:t xml:space="preserve">. By acting on </w:t>
      </w:r>
      <w:r w:rsidR="00E037FA" w:rsidRPr="00E41F75">
        <w:t>Chelmsford City Council</w:t>
      </w:r>
      <w:r w:rsidRPr="00E41F75">
        <w:t xml:space="preserve">'s behalf you have agreed to provide </w:t>
      </w:r>
      <w:r w:rsidR="00E037FA" w:rsidRPr="00E41F75">
        <w:t>Chelmsford City Council</w:t>
      </w:r>
      <w:r w:rsidRPr="00E41F75">
        <w:t xml:space="preserve"> with a copy of your conveyancing file for audit purposes.  </w:t>
      </w:r>
      <w:r w:rsidR="00E037FA" w:rsidRPr="00E41F75">
        <w:t>Chelmsford City Council</w:t>
      </w:r>
      <w:r w:rsidRPr="00E41F75">
        <w:t xml:space="preserve"> reserves the right to request a copy of your conveyancing file at any time:</w:t>
      </w:r>
    </w:p>
    <w:p w14:paraId="67EE4A6D" w14:textId="35EC0BEB" w:rsidR="009207A9" w:rsidRDefault="00305ADA" w:rsidP="00ED1A3B">
      <w:pPr>
        <w:pStyle w:val="ListParagraph"/>
        <w:numPr>
          <w:ilvl w:val="0"/>
          <w:numId w:val="26"/>
        </w:numPr>
        <w:spacing w:after="0" w:line="240" w:lineRule="auto"/>
        <w:ind w:hanging="578"/>
      </w:pPr>
      <w:r w:rsidRPr="00E41F75">
        <w:t xml:space="preserve">during the first six years </w:t>
      </w:r>
      <w:r w:rsidR="00D31C0A" w:rsidRPr="00E41F75">
        <w:t>after legal completion</w:t>
      </w:r>
      <w:r w:rsidRPr="00E41F75">
        <w:t>; or</w:t>
      </w:r>
    </w:p>
    <w:p w14:paraId="1A4C8487" w14:textId="4D399F53" w:rsidR="00067031" w:rsidRPr="00E41F75" w:rsidRDefault="00305ADA" w:rsidP="00ED1A3B">
      <w:pPr>
        <w:pStyle w:val="ListParagraph"/>
        <w:numPr>
          <w:ilvl w:val="0"/>
          <w:numId w:val="26"/>
        </w:numPr>
        <w:spacing w:after="0" w:line="240" w:lineRule="auto"/>
        <w:ind w:hanging="578"/>
      </w:pPr>
      <w:r w:rsidRPr="00E41F75">
        <w:t>(</w:t>
      </w:r>
      <w:proofErr w:type="gramStart"/>
      <w:r w:rsidRPr="00E41F75">
        <w:t>if</w:t>
      </w:r>
      <w:proofErr w:type="gramEnd"/>
      <w:r w:rsidRPr="00E41F75">
        <w:t xml:space="preserve"> later) up to the date of the destruction of the conveyancing file in line with your file retentions policy</w:t>
      </w:r>
      <w:r w:rsidR="00554109" w:rsidRPr="00E41F75">
        <w:t xml:space="preserve">.  </w:t>
      </w:r>
    </w:p>
    <w:p w14:paraId="29FAB3CC" w14:textId="77777777" w:rsidR="003B460C" w:rsidRPr="00E41F75" w:rsidRDefault="003B460C" w:rsidP="009311A2">
      <w:pPr>
        <w:pStyle w:val="ListParagraph"/>
        <w:spacing w:after="0" w:line="240" w:lineRule="auto"/>
        <w:ind w:left="2160"/>
      </w:pPr>
    </w:p>
    <w:p w14:paraId="0F82024B" w14:textId="4189EE56" w:rsidR="00305ADA" w:rsidRPr="00E41F75" w:rsidRDefault="00305ADA" w:rsidP="009311A2">
      <w:pPr>
        <w:pStyle w:val="ListParagraph"/>
        <w:numPr>
          <w:ilvl w:val="0"/>
          <w:numId w:val="1"/>
        </w:numPr>
        <w:spacing w:after="0" w:line="240" w:lineRule="auto"/>
        <w:rPr>
          <w:b/>
          <w:bCs/>
        </w:rPr>
      </w:pPr>
      <w:r w:rsidRPr="00E41F75">
        <w:rPr>
          <w:b/>
          <w:bCs/>
        </w:rPr>
        <w:t>Charges and Disbursements</w:t>
      </w:r>
    </w:p>
    <w:p w14:paraId="099EBCDC" w14:textId="749CB421" w:rsidR="00305ADA" w:rsidRPr="00E41F75" w:rsidRDefault="00305ADA" w:rsidP="009311A2">
      <w:pPr>
        <w:pStyle w:val="ListParagraph"/>
        <w:numPr>
          <w:ilvl w:val="1"/>
          <w:numId w:val="1"/>
        </w:numPr>
        <w:spacing w:after="0" w:line="240" w:lineRule="auto"/>
      </w:pPr>
      <w:r w:rsidRPr="00E41F75">
        <w:t>Your charges and disbursements are the sole responsibility of the Purchaser</w:t>
      </w:r>
      <w:r w:rsidR="00E616F8" w:rsidRPr="00E41F75">
        <w:t xml:space="preserve"> </w:t>
      </w:r>
      <w:r w:rsidR="00705DDC" w:rsidRPr="00E41F75">
        <w:t>(</w:t>
      </w:r>
      <w:r w:rsidR="00E616F8" w:rsidRPr="00E41F75">
        <w:t xml:space="preserve">the </w:t>
      </w:r>
      <w:r w:rsidR="00705DDC" w:rsidRPr="00E41F75">
        <w:t>p</w:t>
      </w:r>
      <w:r w:rsidR="00DD55AF" w:rsidRPr="00E41F75">
        <w:t>roposed First Homes Owner</w:t>
      </w:r>
      <w:r w:rsidR="00705DDC" w:rsidRPr="00E41F75">
        <w:t>)</w:t>
      </w:r>
      <w:r w:rsidR="00DD55AF" w:rsidRPr="00E41F75">
        <w:t xml:space="preserve"> </w:t>
      </w:r>
      <w:r w:rsidRPr="00E41F75">
        <w:t>and must be collected from the Purchaser on or before completion.</w:t>
      </w:r>
    </w:p>
    <w:p w14:paraId="29BFED95" w14:textId="4188C9C2" w:rsidR="00305ADA" w:rsidRPr="00E41F75" w:rsidRDefault="00305ADA" w:rsidP="009311A2">
      <w:pPr>
        <w:pStyle w:val="ListParagraph"/>
        <w:numPr>
          <w:ilvl w:val="1"/>
          <w:numId w:val="1"/>
        </w:numPr>
        <w:spacing w:after="0" w:line="240" w:lineRule="auto"/>
      </w:pPr>
      <w:r w:rsidRPr="00E41F75">
        <w:t>The Purchaser should not incur any legal fees until they have been accepted for the Scheme and are in receipt of an Authority to Proceed</w:t>
      </w:r>
      <w:r w:rsidR="0059278B" w:rsidRPr="00E41F75">
        <w:t xml:space="preserve"> and Eligibility Approval</w:t>
      </w:r>
      <w:r w:rsidRPr="00E41F75">
        <w:t>.</w:t>
      </w:r>
    </w:p>
    <w:p w14:paraId="430A46AB" w14:textId="77777777" w:rsidR="00305ADA" w:rsidRPr="00E41F75" w:rsidRDefault="00305ADA" w:rsidP="009311A2">
      <w:pPr>
        <w:pStyle w:val="ListParagraph"/>
        <w:numPr>
          <w:ilvl w:val="1"/>
          <w:numId w:val="1"/>
        </w:numPr>
        <w:spacing w:after="0" w:line="240" w:lineRule="auto"/>
      </w:pPr>
      <w:r w:rsidRPr="00E41F75">
        <w:t xml:space="preserve">You must not allow non-payment of fees or disbursements to delay the payment of Stamp Duty Land Tax, the lodging of any Stamp Duty Land Tax return and registration of documents at HM Land Registry. </w:t>
      </w:r>
    </w:p>
    <w:p w14:paraId="7C45EA48" w14:textId="6A743580" w:rsidR="00305ADA" w:rsidRPr="00E41F75" w:rsidRDefault="00305ADA" w:rsidP="009311A2">
      <w:pPr>
        <w:pStyle w:val="ListParagraph"/>
        <w:numPr>
          <w:ilvl w:val="1"/>
          <w:numId w:val="1"/>
        </w:numPr>
        <w:spacing w:after="0" w:line="240" w:lineRule="auto"/>
      </w:pPr>
      <w:r w:rsidRPr="00E41F75">
        <w:t xml:space="preserve">For solicitors, the Law Society recommends that your costs for acting on our behalf in connection with </w:t>
      </w:r>
      <w:r w:rsidR="00E467E7" w:rsidRPr="00E41F75">
        <w:t>First Homes</w:t>
      </w:r>
      <w:r w:rsidRPr="00E41F75">
        <w:t xml:space="preserve"> </w:t>
      </w:r>
      <w:r w:rsidR="009F449B" w:rsidRPr="00E41F75">
        <w:t xml:space="preserve">Scheme </w:t>
      </w:r>
      <w:r w:rsidRPr="00E41F75">
        <w:t>should, in the interest of transparency, be separately identified to the Purchaser.</w:t>
      </w:r>
    </w:p>
    <w:p w14:paraId="3E091DB5" w14:textId="144D72C7" w:rsidR="00305ADA" w:rsidRPr="00E41F75" w:rsidRDefault="00305ADA" w:rsidP="009311A2">
      <w:pPr>
        <w:pStyle w:val="ListParagraph"/>
        <w:spacing w:after="0" w:line="240" w:lineRule="auto"/>
      </w:pPr>
    </w:p>
    <w:p w14:paraId="7EC5898F" w14:textId="06102349" w:rsidR="00305ADA" w:rsidRPr="00E41F75" w:rsidRDefault="00E467E7" w:rsidP="009311A2">
      <w:pPr>
        <w:pStyle w:val="ListParagraph"/>
        <w:numPr>
          <w:ilvl w:val="0"/>
          <w:numId w:val="1"/>
        </w:numPr>
        <w:spacing w:after="0" w:line="240" w:lineRule="auto"/>
        <w:rPr>
          <w:b/>
          <w:bCs/>
        </w:rPr>
      </w:pPr>
      <w:r w:rsidRPr="00E41F75">
        <w:rPr>
          <w:b/>
          <w:bCs/>
        </w:rPr>
        <w:t>Pre-exchange</w:t>
      </w:r>
    </w:p>
    <w:p w14:paraId="7B3B26DC" w14:textId="3A762771" w:rsidR="00305ADA" w:rsidRPr="00E41F75" w:rsidRDefault="00305ADA" w:rsidP="009311A2">
      <w:pPr>
        <w:pStyle w:val="ListParagraph"/>
        <w:numPr>
          <w:ilvl w:val="1"/>
          <w:numId w:val="1"/>
        </w:numPr>
        <w:spacing w:after="0" w:line="240" w:lineRule="auto"/>
      </w:pPr>
      <w:r w:rsidRPr="00E41F75">
        <w:t xml:space="preserve">Initial Acceptance </w:t>
      </w:r>
      <w:r w:rsidR="00726DDA" w:rsidRPr="00E41F75">
        <w:t xml:space="preserve">by you </w:t>
      </w:r>
      <w:r w:rsidRPr="00E41F75">
        <w:t>of the Purchaser</w:t>
      </w:r>
      <w:r w:rsidR="00BC348E" w:rsidRPr="00E41F75">
        <w:t xml:space="preserve"> as a client</w:t>
      </w:r>
      <w:r w:rsidR="00DC4CB6" w:rsidRPr="00E41F75">
        <w:t xml:space="preserve">. </w:t>
      </w:r>
      <w:r w:rsidRPr="00E41F75">
        <w:t xml:space="preserve"> </w:t>
      </w:r>
    </w:p>
    <w:p w14:paraId="07C77229" w14:textId="344B1731" w:rsidR="00352F7C" w:rsidRPr="00E41F75" w:rsidRDefault="00305ADA" w:rsidP="009311A2">
      <w:pPr>
        <w:pStyle w:val="ListParagraph"/>
        <w:numPr>
          <w:ilvl w:val="1"/>
          <w:numId w:val="1"/>
        </w:numPr>
        <w:spacing w:after="0" w:line="240" w:lineRule="auto"/>
      </w:pPr>
      <w:r w:rsidRPr="00E41F75">
        <w:t>Once the Purchaser has completed a</w:t>
      </w:r>
      <w:r w:rsidR="00DC4CB6" w:rsidRPr="00E41F75">
        <w:t>n</w:t>
      </w:r>
      <w:r w:rsidRPr="00E41F75">
        <w:t xml:space="preserve"> </w:t>
      </w:r>
      <w:r w:rsidR="00DC4CB6" w:rsidRPr="00E41F75">
        <w:t>Application</w:t>
      </w:r>
      <w:r w:rsidRPr="00E41F75">
        <w:t xml:space="preserve"> Form and been accepted for the Scheme (and you have been instructed by the Purchaser) you will be provided with a copy of an </w:t>
      </w:r>
      <w:r w:rsidR="00263651" w:rsidRPr="00E41F75">
        <w:t>Authority to Proceed and Eligibility Approval</w:t>
      </w:r>
      <w:r w:rsidRPr="00E41F75">
        <w:t xml:space="preserve"> from </w:t>
      </w:r>
      <w:r w:rsidR="00E037FA" w:rsidRPr="00E41F75">
        <w:t>Chelmsford City Council</w:t>
      </w:r>
      <w:r w:rsidRPr="00E41F75">
        <w:t>.</w:t>
      </w:r>
    </w:p>
    <w:p w14:paraId="14138B60" w14:textId="48FAAE0F" w:rsidR="00305ADA" w:rsidRPr="00E41F75" w:rsidRDefault="00305ADA" w:rsidP="009311A2">
      <w:pPr>
        <w:pStyle w:val="ListParagraph"/>
        <w:numPr>
          <w:ilvl w:val="1"/>
          <w:numId w:val="1"/>
        </w:numPr>
        <w:spacing w:after="0" w:line="240" w:lineRule="auto"/>
      </w:pPr>
      <w:r w:rsidRPr="00E41F75">
        <w:t xml:space="preserve">The </w:t>
      </w:r>
      <w:r w:rsidR="00263651" w:rsidRPr="00E41F75">
        <w:t>Authority to Proceed and Eligibility Approval</w:t>
      </w:r>
      <w:r w:rsidRPr="00E41F75">
        <w:t xml:space="preserve"> is valid for 3 months from the date of issue. </w:t>
      </w:r>
      <w:r w:rsidR="00352F7C" w:rsidRPr="00E41F75">
        <w:t xml:space="preserve"> </w:t>
      </w:r>
      <w:r w:rsidRPr="00E41F75">
        <w:t>Subject to you being able to comply with Our Instructions contracts must be exchanged within this period.</w:t>
      </w:r>
      <w:r w:rsidR="00352F7C" w:rsidRPr="00E41F75">
        <w:t xml:space="preserve">  </w:t>
      </w:r>
    </w:p>
    <w:p w14:paraId="2FB4195E" w14:textId="77777777" w:rsidR="00352F7C" w:rsidRPr="00E41F75" w:rsidRDefault="00352F7C" w:rsidP="009311A2">
      <w:pPr>
        <w:pStyle w:val="ListParagraph"/>
        <w:spacing w:after="0" w:line="240" w:lineRule="auto"/>
        <w:ind w:left="1440"/>
      </w:pPr>
    </w:p>
    <w:p w14:paraId="4CD69BDE" w14:textId="5ADEDECD" w:rsidR="00305ADA" w:rsidRPr="00E41F75" w:rsidRDefault="00305ADA" w:rsidP="009311A2">
      <w:pPr>
        <w:pStyle w:val="ListParagraph"/>
        <w:numPr>
          <w:ilvl w:val="0"/>
          <w:numId w:val="1"/>
        </w:numPr>
        <w:spacing w:after="0" w:line="240" w:lineRule="auto"/>
        <w:rPr>
          <w:b/>
          <w:bCs/>
        </w:rPr>
      </w:pPr>
      <w:r w:rsidRPr="00E41F75">
        <w:rPr>
          <w:b/>
          <w:bCs/>
        </w:rPr>
        <w:t>Your Obligations</w:t>
      </w:r>
    </w:p>
    <w:p w14:paraId="6026841D" w14:textId="5DDAA3D4" w:rsidR="00305ADA" w:rsidRPr="00E41F75" w:rsidRDefault="00305ADA" w:rsidP="00B91C4A">
      <w:pPr>
        <w:pStyle w:val="ListParagraph"/>
        <w:spacing w:after="0" w:line="240" w:lineRule="auto"/>
        <w:ind w:left="567"/>
      </w:pPr>
      <w:r w:rsidRPr="00E41F75">
        <w:t xml:space="preserve">Once you are in receipt of the </w:t>
      </w:r>
      <w:r w:rsidR="001D2CB0" w:rsidRPr="00E41F75">
        <w:t xml:space="preserve">First Homes </w:t>
      </w:r>
      <w:r w:rsidR="00263651" w:rsidRPr="00E41F75">
        <w:t>Authority to Proceed and Eligibility Approval</w:t>
      </w:r>
      <w:r w:rsidR="00B117B1" w:rsidRPr="00E41F75">
        <w:t xml:space="preserve"> </w:t>
      </w:r>
      <w:r w:rsidRPr="00E41F75">
        <w:t>you must:</w:t>
      </w:r>
    </w:p>
    <w:p w14:paraId="665B301A" w14:textId="14C8EE42" w:rsidR="00CE7E5B" w:rsidRPr="00E41F75" w:rsidRDefault="00305ADA" w:rsidP="009311A2">
      <w:pPr>
        <w:pStyle w:val="ListParagraph"/>
        <w:numPr>
          <w:ilvl w:val="1"/>
          <w:numId w:val="1"/>
        </w:numPr>
        <w:spacing w:after="0" w:line="240" w:lineRule="auto"/>
      </w:pPr>
      <w:r w:rsidRPr="00E41F75">
        <w:t xml:space="preserve">Check the information set out within the </w:t>
      </w:r>
      <w:r w:rsidR="001D2CB0" w:rsidRPr="00E41F75">
        <w:t xml:space="preserve">First Homes </w:t>
      </w:r>
      <w:r w:rsidR="00263651" w:rsidRPr="00E41F75">
        <w:t>Authority to Proceed and Eligibility Approval</w:t>
      </w:r>
      <w:r w:rsidR="002051BA" w:rsidRPr="00E41F75">
        <w:t xml:space="preserve"> </w:t>
      </w:r>
      <w:r w:rsidRPr="00E41F75">
        <w:t>is consistent with the information you have been provided by the Purchaser</w:t>
      </w:r>
      <w:r w:rsidR="001D2CB0" w:rsidRPr="00E41F75">
        <w:t xml:space="preserve"> </w:t>
      </w:r>
      <w:r w:rsidR="00705DDC" w:rsidRPr="00E41F75">
        <w:t>(</w:t>
      </w:r>
      <w:r w:rsidR="001D2CB0" w:rsidRPr="00E41F75">
        <w:t>the proposed First Homes Owner</w:t>
      </w:r>
      <w:r w:rsidR="00705DDC" w:rsidRPr="00E41F75">
        <w:t>)</w:t>
      </w:r>
      <w:r w:rsidRPr="00E41F75">
        <w:t xml:space="preserve"> and report any discrepancy immediately to </w:t>
      </w:r>
      <w:r w:rsidR="00E037FA" w:rsidRPr="00E41F75">
        <w:t>Chelmsford City Council</w:t>
      </w:r>
      <w:r w:rsidRPr="00E41F75">
        <w:t>.</w:t>
      </w:r>
    </w:p>
    <w:p w14:paraId="7ECCEE7A" w14:textId="0AAB0E7F" w:rsidR="00217065" w:rsidRPr="00E41F75" w:rsidRDefault="00217065" w:rsidP="009311A2">
      <w:pPr>
        <w:pStyle w:val="ListParagraph"/>
        <w:numPr>
          <w:ilvl w:val="1"/>
          <w:numId w:val="1"/>
        </w:numPr>
        <w:spacing w:after="0" w:line="240" w:lineRule="auto"/>
      </w:pPr>
      <w:r w:rsidRPr="00E41F75">
        <w:t xml:space="preserve">Ensure that the </w:t>
      </w:r>
      <w:r w:rsidR="00E013B9" w:rsidRPr="00E41F75">
        <w:t xml:space="preserve">Full Price </w:t>
      </w:r>
      <w:r w:rsidR="003070CE" w:rsidRPr="00E41F75">
        <w:t xml:space="preserve">(“Market Value”) </w:t>
      </w:r>
      <w:r w:rsidR="000061B4" w:rsidRPr="00E41F75">
        <w:t xml:space="preserve">and </w:t>
      </w:r>
      <w:r w:rsidR="00C93D94" w:rsidRPr="00E41F75">
        <w:t xml:space="preserve">discounted market price </w:t>
      </w:r>
      <w:r w:rsidR="000061B4" w:rsidRPr="00E41F75">
        <w:t xml:space="preserve">(“the </w:t>
      </w:r>
      <w:r w:rsidR="00E013B9" w:rsidRPr="00E41F75">
        <w:t xml:space="preserve">First Homes </w:t>
      </w:r>
      <w:r w:rsidR="00842DA7" w:rsidRPr="00E41F75">
        <w:t>P</w:t>
      </w:r>
      <w:r w:rsidR="00E013B9" w:rsidRPr="00E41F75">
        <w:t xml:space="preserve">urchase </w:t>
      </w:r>
      <w:r w:rsidR="00842DA7" w:rsidRPr="00E41F75">
        <w:t>P</w:t>
      </w:r>
      <w:r w:rsidR="00E013B9" w:rsidRPr="00E41F75">
        <w:t>rice</w:t>
      </w:r>
      <w:r w:rsidR="00705DDC" w:rsidRPr="00E41F75">
        <w:t>”</w:t>
      </w:r>
      <w:r w:rsidR="00F5524C" w:rsidRPr="00E41F75">
        <w:t>)</w:t>
      </w:r>
      <w:r w:rsidR="00E013B9" w:rsidRPr="00E41F75">
        <w:t xml:space="preserve"> are consistent with the </w:t>
      </w:r>
      <w:r w:rsidR="00F5524C" w:rsidRPr="00E41F75">
        <w:t xml:space="preserve">Authority to Proceed </w:t>
      </w:r>
      <w:r w:rsidR="0059278B" w:rsidRPr="00E41F75">
        <w:t xml:space="preserve">and Eligibility Approval </w:t>
      </w:r>
      <w:r w:rsidR="00F5524C" w:rsidRPr="00E41F75">
        <w:t>and the discount</w:t>
      </w:r>
      <w:r w:rsidR="00FC3D5E" w:rsidRPr="00E41F75">
        <w:t xml:space="preserve"> percentage</w:t>
      </w:r>
      <w:r w:rsidR="00F5524C" w:rsidRPr="00E41F75">
        <w:t xml:space="preserve"> </w:t>
      </w:r>
      <w:r w:rsidR="006E5A3D" w:rsidRPr="00E41F75">
        <w:t>confirmed in the</w:t>
      </w:r>
      <w:r w:rsidR="002D1CA7" w:rsidRPr="00E41F75">
        <w:t xml:space="preserve"> </w:t>
      </w:r>
      <w:r w:rsidR="00263651" w:rsidRPr="00E41F75">
        <w:t>Authority to Proceed and Eligibility Approval</w:t>
      </w:r>
      <w:r w:rsidR="006E5A3D" w:rsidRPr="00E41F75">
        <w:t xml:space="preserve">.  </w:t>
      </w:r>
    </w:p>
    <w:p w14:paraId="6157986F" w14:textId="1A04F30F" w:rsidR="00500953" w:rsidRPr="00E41F75" w:rsidRDefault="00305ADA" w:rsidP="009311A2">
      <w:pPr>
        <w:pStyle w:val="ListParagraph"/>
        <w:numPr>
          <w:ilvl w:val="1"/>
          <w:numId w:val="1"/>
        </w:numPr>
        <w:spacing w:after="0" w:line="240" w:lineRule="auto"/>
      </w:pPr>
      <w:r w:rsidRPr="00E41F75">
        <w:t>Ensure that the Purchaser will be obtaining a mortgage from a</w:t>
      </w:r>
      <w:r w:rsidR="004C5A37" w:rsidRPr="00E41F75">
        <w:t xml:space="preserve"> Mortgage</w:t>
      </w:r>
      <w:r w:rsidRPr="00E41F75">
        <w:t xml:space="preserve"> Lender which </w:t>
      </w:r>
      <w:r w:rsidR="00CE7E5B" w:rsidRPr="00E41F75">
        <w:t xml:space="preserve">is a minimum of </w:t>
      </w:r>
      <w:r w:rsidR="00446F71" w:rsidRPr="00E41F75">
        <w:t xml:space="preserve">50% of the First Homes </w:t>
      </w:r>
      <w:r w:rsidR="00842DA7" w:rsidRPr="00E41F75">
        <w:t>Purchase</w:t>
      </w:r>
      <w:r w:rsidR="00446F71" w:rsidRPr="00E41F75">
        <w:t xml:space="preserve"> </w:t>
      </w:r>
      <w:r w:rsidR="00842DA7" w:rsidRPr="00E41F75">
        <w:t>P</w:t>
      </w:r>
      <w:r w:rsidR="00446F71" w:rsidRPr="00E41F75">
        <w:t>rice</w:t>
      </w:r>
      <w:r w:rsidRPr="00E41F75">
        <w:t>.</w:t>
      </w:r>
      <w:r w:rsidR="00500953" w:rsidRPr="00E41F75">
        <w:t xml:space="preserve">  </w:t>
      </w:r>
    </w:p>
    <w:p w14:paraId="2D16EE80" w14:textId="3AF27827" w:rsidR="00182C83" w:rsidRPr="00E41F75" w:rsidRDefault="00305ADA" w:rsidP="009311A2">
      <w:pPr>
        <w:pStyle w:val="ListParagraph"/>
        <w:numPr>
          <w:ilvl w:val="1"/>
          <w:numId w:val="1"/>
        </w:numPr>
        <w:spacing w:after="0" w:line="240" w:lineRule="auto"/>
      </w:pPr>
      <w:r w:rsidRPr="00E41F75">
        <w:t xml:space="preserve">Check that the amount being lent by the Purchaser's </w:t>
      </w:r>
      <w:r w:rsidR="00620F9D" w:rsidRPr="00E41F75">
        <w:t>l</w:t>
      </w:r>
      <w:r w:rsidRPr="00E41F75">
        <w:t xml:space="preserve">ender does not exceed the </w:t>
      </w:r>
      <w:r w:rsidR="00297ACF" w:rsidRPr="00E41F75">
        <w:t>m</w:t>
      </w:r>
      <w:r w:rsidRPr="00E41F75">
        <w:t xml:space="preserve">aximum </w:t>
      </w:r>
      <w:r w:rsidR="00297ACF" w:rsidRPr="00E41F75">
        <w:t>b</w:t>
      </w:r>
      <w:r w:rsidRPr="00E41F75">
        <w:t>orrowing</w:t>
      </w:r>
      <w:r w:rsidR="00752BEB" w:rsidRPr="00E41F75">
        <w:t xml:space="preserve"> </w:t>
      </w:r>
      <w:r w:rsidR="00E41F75" w:rsidRPr="00E41F75">
        <w:t>i.e.,</w:t>
      </w:r>
      <w:r w:rsidR="00752BEB" w:rsidRPr="00E41F75">
        <w:t xml:space="preserve"> the </w:t>
      </w:r>
      <w:r w:rsidR="00297ACF" w:rsidRPr="00E41F75">
        <w:t>P</w:t>
      </w:r>
      <w:r w:rsidR="00752BEB" w:rsidRPr="00E41F75">
        <w:t xml:space="preserve">urchaser’s deposit </w:t>
      </w:r>
      <w:r w:rsidR="00D40ECF" w:rsidRPr="00E41F75">
        <w:t xml:space="preserve">and mortgage should not exceed the </w:t>
      </w:r>
      <w:r w:rsidR="0096318B" w:rsidRPr="00E41F75">
        <w:t xml:space="preserve">First Homes </w:t>
      </w:r>
      <w:r w:rsidR="00884BE6" w:rsidRPr="00E41F75">
        <w:t>P</w:t>
      </w:r>
      <w:r w:rsidR="00D40ECF" w:rsidRPr="00E41F75">
        <w:t xml:space="preserve">urchase </w:t>
      </w:r>
      <w:r w:rsidR="00884BE6" w:rsidRPr="00E41F75">
        <w:t>P</w:t>
      </w:r>
      <w:r w:rsidR="00D40ECF" w:rsidRPr="00E41F75">
        <w:t>rice</w:t>
      </w:r>
      <w:r w:rsidRPr="00E41F75">
        <w:t xml:space="preserve">.  </w:t>
      </w:r>
    </w:p>
    <w:p w14:paraId="44E19EAB" w14:textId="25853447" w:rsidR="007B653F" w:rsidRPr="00E41F75" w:rsidRDefault="00305ADA" w:rsidP="009311A2">
      <w:pPr>
        <w:pStyle w:val="ListParagraph"/>
        <w:numPr>
          <w:ilvl w:val="1"/>
          <w:numId w:val="1"/>
        </w:numPr>
        <w:spacing w:after="0" w:line="240" w:lineRule="auto"/>
      </w:pPr>
      <w:r w:rsidRPr="00E41F75">
        <w:t xml:space="preserve">Comply with the UK Finance Mortgage Lenders' Handbook and/or any other instructions of the </w:t>
      </w:r>
      <w:r w:rsidR="00C01B31" w:rsidRPr="00E41F75">
        <w:t>Purchaser’s</w:t>
      </w:r>
      <w:r w:rsidRPr="00E41F75">
        <w:t xml:space="preserve"> </w:t>
      </w:r>
      <w:r w:rsidR="00964B7A" w:rsidRPr="00E41F75">
        <w:t>l</w:t>
      </w:r>
      <w:r w:rsidRPr="00E41F75">
        <w:t xml:space="preserve">ender.  </w:t>
      </w:r>
    </w:p>
    <w:p w14:paraId="3592BAB3" w14:textId="768283BD" w:rsidR="00305ADA" w:rsidRPr="00E41F75" w:rsidRDefault="00305ADA" w:rsidP="009311A2">
      <w:pPr>
        <w:pStyle w:val="ListParagraph"/>
        <w:numPr>
          <w:ilvl w:val="1"/>
          <w:numId w:val="1"/>
        </w:numPr>
        <w:spacing w:after="0" w:line="240" w:lineRule="auto"/>
      </w:pPr>
      <w:r w:rsidRPr="00E41F75">
        <w:t xml:space="preserve">Prior to your submission of Solicitors Undertaking to </w:t>
      </w:r>
      <w:r w:rsidR="00E037FA" w:rsidRPr="00E41F75">
        <w:t>Chelmsford City Council</w:t>
      </w:r>
      <w:r w:rsidRPr="00E41F75">
        <w:t xml:space="preserve">, send the </w:t>
      </w:r>
      <w:r w:rsidR="00DA23A3" w:rsidRPr="00E41F75">
        <w:t>Mortgage</w:t>
      </w:r>
      <w:r w:rsidRPr="00E41F75">
        <w:t xml:space="preserve"> Lender a copy of the Guidance Note for Mortgage Lenders set out within Schedule </w:t>
      </w:r>
      <w:r w:rsidR="0003084A" w:rsidRPr="00E41F75">
        <w:t>6</w:t>
      </w:r>
      <w:r w:rsidRPr="00E41F75">
        <w:t>.</w:t>
      </w:r>
      <w:r w:rsidR="00F82BA7" w:rsidRPr="00F82BA7">
        <w:rPr>
          <w:rStyle w:val="FootnoteReference"/>
        </w:rPr>
        <w:t xml:space="preserve"> </w:t>
      </w:r>
      <w:r w:rsidR="00F82BA7">
        <w:rPr>
          <w:rStyle w:val="FootnoteReference"/>
        </w:rPr>
        <w:footnoteReference w:id="2"/>
      </w:r>
      <w:r w:rsidR="00F82BA7">
        <w:t xml:space="preserve"> </w:t>
      </w:r>
      <w:r w:rsidR="00DA23A3" w:rsidRPr="00E41F75">
        <w:t xml:space="preserve">  </w:t>
      </w:r>
    </w:p>
    <w:p w14:paraId="59112CCF" w14:textId="4AFCA564" w:rsidR="00305ADA" w:rsidRPr="00E41F75" w:rsidRDefault="00305ADA" w:rsidP="009311A2">
      <w:pPr>
        <w:pStyle w:val="ListParagraph"/>
        <w:numPr>
          <w:ilvl w:val="1"/>
          <w:numId w:val="1"/>
        </w:numPr>
        <w:spacing w:after="0" w:line="240" w:lineRule="auto"/>
      </w:pPr>
      <w:r w:rsidRPr="00E41F75">
        <w:t xml:space="preserve">Immediately notify </w:t>
      </w:r>
      <w:r w:rsidR="00E037FA" w:rsidRPr="00E41F75">
        <w:t>Chelmsford City Council</w:t>
      </w:r>
      <w:r w:rsidRPr="00E41F75">
        <w:t xml:space="preserve"> if, for whatever reason, the Purchaser will either not be obtaining a first charge mortgage from a </w:t>
      </w:r>
      <w:r w:rsidR="00667F3A" w:rsidRPr="00E41F75">
        <w:t>f</w:t>
      </w:r>
      <w:r w:rsidR="006B4B5F" w:rsidRPr="00E41F75">
        <w:t>irst charge lender</w:t>
      </w:r>
      <w:r w:rsidRPr="00E41F75">
        <w:t xml:space="preserve"> </w:t>
      </w:r>
      <w:r w:rsidR="007A431A" w:rsidRPr="00E41F75">
        <w:t xml:space="preserve">for at least 50% of the First Homes </w:t>
      </w:r>
      <w:r w:rsidR="00080739" w:rsidRPr="00E41F75">
        <w:t>P</w:t>
      </w:r>
      <w:r w:rsidR="007A431A" w:rsidRPr="00E41F75">
        <w:t xml:space="preserve">urchase </w:t>
      </w:r>
      <w:r w:rsidR="00080739" w:rsidRPr="00E41F75">
        <w:t>P</w:t>
      </w:r>
      <w:r w:rsidR="007A431A" w:rsidRPr="00E41F75">
        <w:t>r</w:t>
      </w:r>
      <w:r w:rsidR="00080739" w:rsidRPr="00E41F75">
        <w:t xml:space="preserve">ice </w:t>
      </w:r>
      <w:r w:rsidRPr="00E41F75">
        <w:t xml:space="preserve">or if at any time on or before the Completion Date the </w:t>
      </w:r>
      <w:r w:rsidR="00667F3A" w:rsidRPr="00E41F75">
        <w:t>f</w:t>
      </w:r>
      <w:r w:rsidR="006B4B5F" w:rsidRPr="00E41F75">
        <w:t>irst charge lender</w:t>
      </w:r>
      <w:r w:rsidRPr="00E41F75">
        <w:t xml:space="preserve"> has withdrawn.</w:t>
      </w:r>
    </w:p>
    <w:p w14:paraId="53525C81" w14:textId="77777777" w:rsidR="00FB4DAA" w:rsidRPr="00E41F75" w:rsidRDefault="00FB4DAA" w:rsidP="009311A2">
      <w:pPr>
        <w:pStyle w:val="ListParagraph"/>
        <w:spacing w:after="0" w:line="240" w:lineRule="auto"/>
        <w:ind w:left="1440"/>
      </w:pPr>
    </w:p>
    <w:p w14:paraId="02F0DB7E" w14:textId="1378FAA4" w:rsidR="00305ADA" w:rsidRPr="00E41F75" w:rsidRDefault="00305ADA" w:rsidP="009311A2">
      <w:pPr>
        <w:pStyle w:val="ListParagraph"/>
        <w:numPr>
          <w:ilvl w:val="0"/>
          <w:numId w:val="1"/>
        </w:numPr>
        <w:spacing w:after="0" w:line="240" w:lineRule="auto"/>
        <w:rPr>
          <w:b/>
          <w:bCs/>
        </w:rPr>
      </w:pPr>
      <w:r w:rsidRPr="00E41F75">
        <w:rPr>
          <w:b/>
          <w:bCs/>
        </w:rPr>
        <w:t xml:space="preserve">First Time Buyer </w:t>
      </w:r>
      <w:r w:rsidR="00055B1B" w:rsidRPr="00E41F75">
        <w:rPr>
          <w:b/>
          <w:bCs/>
        </w:rPr>
        <w:t xml:space="preserve">and First Homes </w:t>
      </w:r>
      <w:r w:rsidRPr="00E41F75">
        <w:rPr>
          <w:b/>
          <w:bCs/>
        </w:rPr>
        <w:t xml:space="preserve">Declaration </w:t>
      </w:r>
    </w:p>
    <w:p w14:paraId="233411B7" w14:textId="0F6A59AB" w:rsidR="003E2E24" w:rsidRPr="00E41F75" w:rsidRDefault="003E2E24" w:rsidP="00DE1251">
      <w:pPr>
        <w:pStyle w:val="ListParagraph"/>
        <w:spacing w:after="0" w:line="240" w:lineRule="auto"/>
        <w:ind w:left="567"/>
      </w:pPr>
      <w:r w:rsidRPr="00E41F75">
        <w:t>You must:</w:t>
      </w:r>
    </w:p>
    <w:p w14:paraId="6D211F87" w14:textId="08A828B3" w:rsidR="00305ADA" w:rsidRPr="00E41F75" w:rsidRDefault="00305ADA" w:rsidP="009311A2">
      <w:pPr>
        <w:pStyle w:val="ListParagraph"/>
        <w:numPr>
          <w:ilvl w:val="1"/>
          <w:numId w:val="1"/>
        </w:numPr>
        <w:spacing w:after="0" w:line="240" w:lineRule="auto"/>
      </w:pPr>
      <w:r w:rsidRPr="00E41F75">
        <w:t>Populate and provide each Purchaser</w:t>
      </w:r>
      <w:r w:rsidR="003E2E24" w:rsidRPr="00E41F75">
        <w:t xml:space="preserve"> (</w:t>
      </w:r>
      <w:r w:rsidR="001D2CB0" w:rsidRPr="00E41F75">
        <w:t>the proposed First Homes Owner</w:t>
      </w:r>
      <w:r w:rsidR="003E2E24" w:rsidRPr="00E41F75">
        <w:t>)</w:t>
      </w:r>
      <w:r w:rsidRPr="00E41F75">
        <w:t xml:space="preserve"> with the First Time Buyer </w:t>
      </w:r>
      <w:r w:rsidR="00055B1B" w:rsidRPr="00E41F75">
        <w:t xml:space="preserve">and First Homes </w:t>
      </w:r>
      <w:r w:rsidRPr="00E41F75">
        <w:t>Declaration and advise each Purchaser of the contents of this and the consequences of making a false declaration.</w:t>
      </w:r>
      <w:r w:rsidR="00FB4DAA" w:rsidRPr="00E41F75">
        <w:t xml:space="preserve"> </w:t>
      </w:r>
    </w:p>
    <w:p w14:paraId="2AC36513" w14:textId="1B80F892" w:rsidR="00305ADA" w:rsidRPr="00E41F75" w:rsidRDefault="00305ADA" w:rsidP="009311A2">
      <w:pPr>
        <w:pStyle w:val="ListParagraph"/>
        <w:numPr>
          <w:ilvl w:val="1"/>
          <w:numId w:val="1"/>
        </w:numPr>
        <w:spacing w:after="0" w:line="240" w:lineRule="auto"/>
      </w:pPr>
      <w:r w:rsidRPr="00E41F75">
        <w:t xml:space="preserve">Obtain a signed First Time Buyer </w:t>
      </w:r>
      <w:r w:rsidR="00055B1B" w:rsidRPr="00E41F75">
        <w:t xml:space="preserve">and First Homes </w:t>
      </w:r>
      <w:r w:rsidRPr="00E41F75">
        <w:t xml:space="preserve">Declaration for each Purchaser and hold this on your file pending your submission of Solicitors Undertaking </w:t>
      </w:r>
      <w:r w:rsidR="00E41F75" w:rsidRPr="00E41F75">
        <w:t>to Chelmsford</w:t>
      </w:r>
      <w:r w:rsidR="00E037FA" w:rsidRPr="00E41F75">
        <w:t xml:space="preserve"> City Council</w:t>
      </w:r>
      <w:r w:rsidRPr="00E41F75">
        <w:t>.</w:t>
      </w:r>
    </w:p>
    <w:p w14:paraId="3865622D" w14:textId="77777777" w:rsidR="009C7422" w:rsidRPr="00E41F75" w:rsidRDefault="009C7422" w:rsidP="009311A2">
      <w:pPr>
        <w:pStyle w:val="ListParagraph"/>
        <w:spacing w:after="0" w:line="240" w:lineRule="auto"/>
        <w:ind w:left="1440"/>
      </w:pPr>
    </w:p>
    <w:p w14:paraId="25094B04" w14:textId="77777777" w:rsidR="00305ADA" w:rsidRPr="00E41F75" w:rsidRDefault="00305ADA" w:rsidP="009311A2">
      <w:pPr>
        <w:pStyle w:val="ListParagraph"/>
        <w:numPr>
          <w:ilvl w:val="0"/>
          <w:numId w:val="1"/>
        </w:numPr>
        <w:spacing w:after="0" w:line="240" w:lineRule="auto"/>
        <w:rPr>
          <w:b/>
          <w:bCs/>
        </w:rPr>
      </w:pPr>
      <w:r w:rsidRPr="00E41F75">
        <w:rPr>
          <w:b/>
          <w:bCs/>
        </w:rPr>
        <w:t>Advice to the Purchaser</w:t>
      </w:r>
    </w:p>
    <w:p w14:paraId="2BD09BB0" w14:textId="2DC3B5D0" w:rsidR="003E2E24" w:rsidRPr="00E41F75" w:rsidRDefault="003E2E24" w:rsidP="00066AE7">
      <w:pPr>
        <w:spacing w:after="0" w:line="240" w:lineRule="auto"/>
        <w:ind w:left="567"/>
      </w:pPr>
      <w:r w:rsidRPr="00E41F75">
        <w:t>You must:</w:t>
      </w:r>
    </w:p>
    <w:p w14:paraId="708FAC5F" w14:textId="2231028B" w:rsidR="00305ADA" w:rsidRPr="00E41F75" w:rsidRDefault="00305ADA" w:rsidP="009311A2">
      <w:pPr>
        <w:pStyle w:val="ListParagraph"/>
        <w:numPr>
          <w:ilvl w:val="1"/>
          <w:numId w:val="1"/>
        </w:numPr>
        <w:spacing w:after="0" w:line="240" w:lineRule="auto"/>
      </w:pPr>
      <w:r w:rsidRPr="00E41F75">
        <w:t>Advise each Purchaser</w:t>
      </w:r>
      <w:r w:rsidR="001D2CB0" w:rsidRPr="00E41F75">
        <w:t xml:space="preserve"> </w:t>
      </w:r>
      <w:r w:rsidR="004C5A37" w:rsidRPr="00E41F75">
        <w:t>(</w:t>
      </w:r>
      <w:r w:rsidR="001D2CB0" w:rsidRPr="00E41F75">
        <w:t>the proposed First Homes Owner</w:t>
      </w:r>
      <w:r w:rsidR="004C5A37" w:rsidRPr="00E41F75">
        <w:t>)</w:t>
      </w:r>
      <w:r w:rsidRPr="00E41F75">
        <w:t xml:space="preserve"> on the contents (and consequences) of the following documents:</w:t>
      </w:r>
    </w:p>
    <w:p w14:paraId="7C269DD4" w14:textId="7081D5A2" w:rsidR="00BF7436" w:rsidRDefault="00305ADA" w:rsidP="00ED1A3B">
      <w:pPr>
        <w:pStyle w:val="ListParagraph"/>
        <w:numPr>
          <w:ilvl w:val="0"/>
          <w:numId w:val="27"/>
        </w:numPr>
        <w:spacing w:after="0" w:line="240" w:lineRule="auto"/>
      </w:pPr>
      <w:r w:rsidRPr="00E41F75">
        <w:t xml:space="preserve">The First Time Buyer </w:t>
      </w:r>
      <w:r w:rsidR="00981724" w:rsidRPr="00E41F75">
        <w:t xml:space="preserve">and </w:t>
      </w:r>
      <w:r w:rsidR="005F20F6" w:rsidRPr="00E41F75">
        <w:t xml:space="preserve">First Homes eligibility </w:t>
      </w:r>
      <w:proofErr w:type="gramStart"/>
      <w:r w:rsidR="00B250DC" w:rsidRPr="00E41F75">
        <w:t>d</w:t>
      </w:r>
      <w:r w:rsidRPr="00E41F75">
        <w:t>eclaration;</w:t>
      </w:r>
      <w:proofErr w:type="gramEnd"/>
    </w:p>
    <w:p w14:paraId="37417245" w14:textId="77777777" w:rsidR="005336C3" w:rsidRDefault="00305ADA" w:rsidP="00ED1A3B">
      <w:pPr>
        <w:pStyle w:val="ListParagraph"/>
        <w:numPr>
          <w:ilvl w:val="0"/>
          <w:numId w:val="27"/>
        </w:numPr>
        <w:spacing w:after="0" w:line="240" w:lineRule="auto"/>
      </w:pPr>
      <w:r w:rsidRPr="00E41F75">
        <w:t xml:space="preserve">The </w:t>
      </w:r>
      <w:r w:rsidR="00E90664" w:rsidRPr="00E41F75">
        <w:t xml:space="preserve">First Homes </w:t>
      </w:r>
      <w:r w:rsidR="00263651" w:rsidRPr="00E41F75">
        <w:t xml:space="preserve">Authority to Proceed and Eligibility </w:t>
      </w:r>
      <w:proofErr w:type="gramStart"/>
      <w:r w:rsidR="00263651" w:rsidRPr="00E41F75">
        <w:t>Approval</w:t>
      </w:r>
      <w:r w:rsidRPr="00E41F75">
        <w:t>;</w:t>
      </w:r>
      <w:proofErr w:type="gramEnd"/>
      <w:r w:rsidRPr="00E41F75">
        <w:t xml:space="preserve">  </w:t>
      </w:r>
    </w:p>
    <w:p w14:paraId="5AE8ECBC" w14:textId="44E59993" w:rsidR="00305ADA" w:rsidRPr="00E41F75" w:rsidRDefault="005F20F6" w:rsidP="00ED1A3B">
      <w:pPr>
        <w:pStyle w:val="ListParagraph"/>
        <w:numPr>
          <w:ilvl w:val="0"/>
          <w:numId w:val="27"/>
        </w:numPr>
        <w:spacing w:after="0" w:line="240" w:lineRule="auto"/>
      </w:pPr>
      <w:r w:rsidRPr="00E41F75">
        <w:t xml:space="preserve">The </w:t>
      </w:r>
      <w:r w:rsidR="00A601DF" w:rsidRPr="00E41F75">
        <w:t>obligation</w:t>
      </w:r>
      <w:r w:rsidR="000A4284" w:rsidRPr="00E41F75">
        <w:t>s</w:t>
      </w:r>
      <w:r w:rsidR="00A601DF" w:rsidRPr="00E41F75">
        <w:t xml:space="preserve"> </w:t>
      </w:r>
      <w:r w:rsidR="000A4284" w:rsidRPr="00E41F75">
        <w:t>cont</w:t>
      </w:r>
      <w:r w:rsidR="00CC3B25" w:rsidRPr="00E41F75">
        <w:t xml:space="preserve">ained in the </w:t>
      </w:r>
      <w:r w:rsidR="00B813B5" w:rsidRPr="00E41F75">
        <w:t>P</w:t>
      </w:r>
      <w:r w:rsidR="00D703AE" w:rsidRPr="00E41F75">
        <w:t xml:space="preserve">lanning </w:t>
      </w:r>
      <w:r w:rsidR="00B813B5" w:rsidRPr="00E41F75">
        <w:t>O</w:t>
      </w:r>
      <w:r w:rsidR="00D703AE" w:rsidRPr="00E41F75">
        <w:t xml:space="preserve">bligation </w:t>
      </w:r>
      <w:r w:rsidR="00F62D9E" w:rsidRPr="00E41F75">
        <w:t xml:space="preserve">restricting </w:t>
      </w:r>
      <w:r w:rsidR="002B46AC" w:rsidRPr="00E41F75">
        <w:t xml:space="preserve">the </w:t>
      </w:r>
      <w:r w:rsidR="000A682D" w:rsidRPr="00E41F75">
        <w:t>P</w:t>
      </w:r>
      <w:r w:rsidR="000A4284" w:rsidRPr="00E41F75">
        <w:t xml:space="preserve">roperty to a First Home </w:t>
      </w:r>
      <w:r w:rsidR="009F134F" w:rsidRPr="00E41F75">
        <w:t>P</w:t>
      </w:r>
      <w:r w:rsidR="000A4284" w:rsidRPr="00E41F75">
        <w:t xml:space="preserve">roperty in perpetuity </w:t>
      </w:r>
      <w:r w:rsidR="00295B55" w:rsidRPr="00E41F75">
        <w:t xml:space="preserve">which will affect the </w:t>
      </w:r>
      <w:r w:rsidR="00F62D9E" w:rsidRPr="00E41F75">
        <w:t xml:space="preserve">future resale </w:t>
      </w:r>
      <w:r w:rsidR="002B46AC" w:rsidRPr="00E41F75">
        <w:t xml:space="preserve">of the </w:t>
      </w:r>
      <w:r w:rsidR="004E3764" w:rsidRPr="00E41F75">
        <w:t>P</w:t>
      </w:r>
      <w:r w:rsidR="007E0D6E" w:rsidRPr="00E41F75">
        <w:t xml:space="preserve">roperty </w:t>
      </w:r>
      <w:r w:rsidR="00F62D9E" w:rsidRPr="00E41F75">
        <w:t xml:space="preserve">only to another </w:t>
      </w:r>
      <w:r w:rsidR="00B250DC" w:rsidRPr="00E41F75">
        <w:t>eligible</w:t>
      </w:r>
      <w:r w:rsidR="00F62D9E" w:rsidRPr="00E41F75">
        <w:t xml:space="preserve"> </w:t>
      </w:r>
      <w:r w:rsidR="004E3764" w:rsidRPr="00E41F75">
        <w:t xml:space="preserve">First Homes </w:t>
      </w:r>
      <w:r w:rsidR="00F62D9E" w:rsidRPr="00E41F75">
        <w:t xml:space="preserve">purchaser </w:t>
      </w:r>
      <w:r w:rsidR="00B250DC" w:rsidRPr="00E41F75">
        <w:t xml:space="preserve">at a 30% discount </w:t>
      </w:r>
      <w:r w:rsidR="00F745BD" w:rsidRPr="00E41F75">
        <w:t>to the Market Value</w:t>
      </w:r>
      <w:r w:rsidR="00332E43" w:rsidRPr="00E41F75">
        <w:t xml:space="preserve">, </w:t>
      </w:r>
      <w:r w:rsidR="00305ADA" w:rsidRPr="00E41F75">
        <w:t>advis</w:t>
      </w:r>
      <w:r w:rsidR="00332E43" w:rsidRPr="00E41F75">
        <w:t>ing</w:t>
      </w:r>
      <w:r w:rsidR="00305ADA" w:rsidRPr="00E41F75">
        <w:t xml:space="preserve"> each Purchaser on the</w:t>
      </w:r>
      <w:r w:rsidR="00332E43" w:rsidRPr="00E41F75">
        <w:t>ir</w:t>
      </w:r>
      <w:r w:rsidR="00305ADA" w:rsidRPr="00E41F75">
        <w:t xml:space="preserve"> obligations and restrictions arising out of it (including but not limited to):</w:t>
      </w:r>
    </w:p>
    <w:p w14:paraId="22DCAD0F" w14:textId="37FD6692" w:rsidR="005336C3" w:rsidRDefault="005336C3" w:rsidP="005336C3">
      <w:pPr>
        <w:spacing w:after="0" w:line="240" w:lineRule="auto"/>
        <w:ind w:left="567"/>
      </w:pPr>
      <w:r>
        <w:t xml:space="preserve">8.1.iii.1. </w:t>
      </w:r>
      <w:r w:rsidR="0008157A">
        <w:tab/>
        <w:t xml:space="preserve">  </w:t>
      </w:r>
      <w:r w:rsidR="00305ADA" w:rsidRPr="00E41F75">
        <w:t xml:space="preserve">The </w:t>
      </w:r>
      <w:r w:rsidR="00313DB0" w:rsidRPr="00E41F75">
        <w:t>resale requirements</w:t>
      </w:r>
    </w:p>
    <w:p w14:paraId="6A29908F" w14:textId="77777777" w:rsidR="0008157A" w:rsidRDefault="005336C3" w:rsidP="0008157A">
      <w:pPr>
        <w:spacing w:after="0" w:line="240" w:lineRule="auto"/>
        <w:ind w:left="567"/>
      </w:pPr>
      <w:r>
        <w:t>8.1.</w:t>
      </w:r>
      <w:r w:rsidR="0008157A">
        <w:t xml:space="preserve">iii.2. </w:t>
      </w:r>
      <w:r w:rsidR="0008157A">
        <w:tab/>
        <w:t xml:space="preserve">  </w:t>
      </w:r>
      <w:r w:rsidR="00313DB0" w:rsidRPr="00E41F75">
        <w:t xml:space="preserve">The </w:t>
      </w:r>
      <w:r w:rsidR="00C90DBA" w:rsidRPr="00E41F75">
        <w:t>main residence requirement</w:t>
      </w:r>
    </w:p>
    <w:p w14:paraId="46D619CC" w14:textId="77777777" w:rsidR="0059315C" w:rsidRDefault="0008157A" w:rsidP="0059315C">
      <w:pPr>
        <w:spacing w:after="0" w:line="240" w:lineRule="auto"/>
        <w:ind w:left="567"/>
      </w:pPr>
      <w:r>
        <w:t>8.1.iii</w:t>
      </w:r>
      <w:r w:rsidR="0059315C">
        <w:t xml:space="preserve">.3 </w:t>
      </w:r>
      <w:proofErr w:type="gramStart"/>
      <w:r w:rsidR="0059315C">
        <w:tab/>
        <w:t xml:space="preserve">  </w:t>
      </w:r>
      <w:r w:rsidR="00C90DBA" w:rsidRPr="00E41F75">
        <w:t>The</w:t>
      </w:r>
      <w:proofErr w:type="gramEnd"/>
      <w:r w:rsidR="00C90DBA" w:rsidRPr="00E41F75">
        <w:t xml:space="preserve"> subletting restrictions</w:t>
      </w:r>
    </w:p>
    <w:p w14:paraId="5E5756B1" w14:textId="0FF4A9E7" w:rsidR="00BA1C69" w:rsidRPr="00E41F75" w:rsidRDefault="0059315C" w:rsidP="0059315C">
      <w:pPr>
        <w:spacing w:after="0" w:line="240" w:lineRule="auto"/>
        <w:ind w:left="1542" w:hanging="975"/>
      </w:pPr>
      <w:r>
        <w:t>8.1.iii.4.</w:t>
      </w:r>
      <w:r>
        <w:tab/>
      </w:r>
      <w:r w:rsidR="00456587" w:rsidRPr="00E41F75">
        <w:t xml:space="preserve">The Eligibility Criteria Local </w:t>
      </w:r>
      <w:r w:rsidR="00FD7F22" w:rsidRPr="00E41F75">
        <w:t xml:space="preserve">and the possibility that a Local Planning Authority may change the </w:t>
      </w:r>
      <w:r w:rsidR="00805792" w:rsidRPr="00E41F75">
        <w:t xml:space="preserve">applicable </w:t>
      </w:r>
      <w:r w:rsidR="00251F4D" w:rsidRPr="00E41F75">
        <w:t xml:space="preserve">Eligibility Criteria </w:t>
      </w:r>
      <w:r w:rsidR="003144A5" w:rsidRPr="00E41F75">
        <w:t xml:space="preserve">prior to the </w:t>
      </w:r>
      <w:r w:rsidR="00805792" w:rsidRPr="00E41F75">
        <w:t>resale of the First Home</w:t>
      </w:r>
    </w:p>
    <w:p w14:paraId="7532A3DD" w14:textId="6EF00BB7" w:rsidR="00150086" w:rsidRPr="00E41F75" w:rsidRDefault="00150086" w:rsidP="009311A2">
      <w:pPr>
        <w:pStyle w:val="ListParagraph"/>
        <w:numPr>
          <w:ilvl w:val="1"/>
          <w:numId w:val="1"/>
        </w:numPr>
        <w:spacing w:after="0" w:line="240" w:lineRule="auto"/>
      </w:pPr>
      <w:r w:rsidRPr="00E41F75">
        <w:t xml:space="preserve">Advise each </w:t>
      </w:r>
      <w:r w:rsidR="00513284" w:rsidRPr="00E41F75">
        <w:t>P</w:t>
      </w:r>
      <w:r w:rsidRPr="00E41F75">
        <w:t xml:space="preserve">urchaser </w:t>
      </w:r>
      <w:r w:rsidR="00513284" w:rsidRPr="00E41F75">
        <w:t xml:space="preserve">of the requirement to </w:t>
      </w:r>
      <w:r w:rsidR="009C4C92" w:rsidRPr="00E41F75">
        <w:t>register</w:t>
      </w:r>
      <w:r w:rsidR="00513284" w:rsidRPr="00E41F75">
        <w:t xml:space="preserve"> a restriction on title </w:t>
      </w:r>
      <w:r w:rsidR="00B813B5" w:rsidRPr="00E41F75">
        <w:t>i</w:t>
      </w:r>
      <w:r w:rsidR="007470B4" w:rsidRPr="00E41F75">
        <w:t xml:space="preserve">n favour of </w:t>
      </w:r>
      <w:r w:rsidR="00E037FA" w:rsidRPr="00E41F75">
        <w:t>Chelmsford City Council</w:t>
      </w:r>
      <w:r w:rsidR="007470B4" w:rsidRPr="00E41F75">
        <w:t xml:space="preserve"> </w:t>
      </w:r>
      <w:r w:rsidR="00513284" w:rsidRPr="00E41F75">
        <w:t xml:space="preserve">against the title to the </w:t>
      </w:r>
      <w:r w:rsidR="00664E8C" w:rsidRPr="00E41F75">
        <w:t>P</w:t>
      </w:r>
      <w:r w:rsidR="00513284" w:rsidRPr="00E41F75">
        <w:t xml:space="preserve">roperty and the effect </w:t>
      </w:r>
      <w:r w:rsidR="000104DC" w:rsidRPr="00E41F75">
        <w:t>of that restriction on future sales</w:t>
      </w:r>
      <w:r w:rsidR="00837B56" w:rsidRPr="00E41F75">
        <w:t xml:space="preserve">.  </w:t>
      </w:r>
    </w:p>
    <w:p w14:paraId="518CEC34" w14:textId="384975A2" w:rsidR="00305ADA" w:rsidRPr="00E41F75" w:rsidRDefault="00305ADA" w:rsidP="009311A2">
      <w:pPr>
        <w:pStyle w:val="ListParagraph"/>
        <w:numPr>
          <w:ilvl w:val="1"/>
          <w:numId w:val="1"/>
        </w:numPr>
        <w:spacing w:after="0" w:line="240" w:lineRule="auto"/>
      </w:pPr>
      <w:r w:rsidRPr="00E41F75">
        <w:t>Advise each Purchaser of:</w:t>
      </w:r>
    </w:p>
    <w:p w14:paraId="0363BD13" w14:textId="353FB0DA" w:rsidR="0059315C" w:rsidRDefault="00305ADA" w:rsidP="00ED1A3B">
      <w:pPr>
        <w:pStyle w:val="ListParagraph"/>
        <w:numPr>
          <w:ilvl w:val="0"/>
          <w:numId w:val="28"/>
        </w:numPr>
        <w:spacing w:after="0" w:line="240" w:lineRule="auto"/>
      </w:pPr>
      <w:r w:rsidRPr="00E41F75">
        <w:t xml:space="preserve">The consequences of making a false </w:t>
      </w:r>
      <w:proofErr w:type="gramStart"/>
      <w:r w:rsidRPr="00E41F75">
        <w:t>statement;</w:t>
      </w:r>
      <w:proofErr w:type="gramEnd"/>
    </w:p>
    <w:p w14:paraId="36ACE951" w14:textId="0699671C" w:rsidR="00C23BFD" w:rsidRDefault="00C23BFD" w:rsidP="00ED1A3B">
      <w:pPr>
        <w:pStyle w:val="ListParagraph"/>
        <w:numPr>
          <w:ilvl w:val="0"/>
          <w:numId w:val="28"/>
        </w:numPr>
        <w:spacing w:after="0" w:line="240" w:lineRule="auto"/>
      </w:pPr>
      <w:r>
        <w:t xml:space="preserve"> </w:t>
      </w:r>
      <w:r w:rsidR="00305ADA" w:rsidRPr="00E41F75">
        <w:t xml:space="preserve">the role of </w:t>
      </w:r>
      <w:r w:rsidR="00E037FA" w:rsidRPr="00E41F75">
        <w:t>Chelmsford City Council</w:t>
      </w:r>
      <w:r w:rsidR="00B20CC3" w:rsidRPr="00E41F75">
        <w:t xml:space="preserve"> </w:t>
      </w:r>
      <w:r w:rsidR="00305ADA" w:rsidRPr="00E41F75">
        <w:t xml:space="preserve">and their role in administering the </w:t>
      </w:r>
      <w:r w:rsidR="00377CD4" w:rsidRPr="00E41F75">
        <w:t xml:space="preserve">First Homes </w:t>
      </w:r>
      <w:r w:rsidR="00113703" w:rsidRPr="00E41F75">
        <w:t xml:space="preserve">future </w:t>
      </w:r>
      <w:proofErr w:type="gramStart"/>
      <w:r w:rsidR="00113703" w:rsidRPr="00E41F75">
        <w:t>resale</w:t>
      </w:r>
      <w:r w:rsidR="005E5C33" w:rsidRPr="00E41F75">
        <w:t>;</w:t>
      </w:r>
      <w:proofErr w:type="gramEnd"/>
    </w:p>
    <w:p w14:paraId="22AE8D54" w14:textId="2AA5B513" w:rsidR="00D362A0" w:rsidRDefault="000B6988" w:rsidP="00ED1A3B">
      <w:pPr>
        <w:pStyle w:val="ListParagraph"/>
        <w:numPr>
          <w:ilvl w:val="0"/>
          <w:numId w:val="28"/>
        </w:numPr>
        <w:spacing w:after="0" w:line="240" w:lineRule="auto"/>
      </w:pPr>
      <w:r w:rsidRPr="00E41F75">
        <w:t>Prior to</w:t>
      </w:r>
      <w:r w:rsidR="005E5C33" w:rsidRPr="00E41F75">
        <w:t xml:space="preserve"> exchange of contracts, the</w:t>
      </w:r>
      <w:r w:rsidR="002223DA" w:rsidRPr="00E41F75">
        <w:t xml:space="preserve"> content of the Compliance Certificate issued to</w:t>
      </w:r>
      <w:r w:rsidR="00DE5B5C" w:rsidRPr="00E41F75">
        <w:t xml:space="preserve"> </w:t>
      </w:r>
      <w:r w:rsidR="00CB1654" w:rsidRPr="00E41F75">
        <w:t>you</w:t>
      </w:r>
      <w:r w:rsidR="0039598A" w:rsidRPr="00E41F75">
        <w:t xml:space="preserve"> by </w:t>
      </w:r>
      <w:r w:rsidR="00E037FA" w:rsidRPr="00E41F75">
        <w:t>Chelmsford City Council</w:t>
      </w:r>
    </w:p>
    <w:p w14:paraId="322074DE" w14:textId="77777777" w:rsidR="00C23BFD" w:rsidRPr="00E41F75" w:rsidRDefault="00C23BFD" w:rsidP="00C23BFD">
      <w:pPr>
        <w:pStyle w:val="ListParagraph"/>
        <w:spacing w:after="0" w:line="240" w:lineRule="auto"/>
        <w:ind w:left="1571"/>
      </w:pPr>
    </w:p>
    <w:p w14:paraId="4CBC1EF5" w14:textId="77777777" w:rsidR="00305ADA" w:rsidRPr="00E41F75" w:rsidRDefault="00305ADA" w:rsidP="009311A2">
      <w:pPr>
        <w:pStyle w:val="ListParagraph"/>
        <w:numPr>
          <w:ilvl w:val="1"/>
          <w:numId w:val="1"/>
        </w:numPr>
        <w:spacing w:after="0" w:line="240" w:lineRule="auto"/>
      </w:pPr>
      <w:r w:rsidRPr="00E41F75">
        <w:t xml:space="preserve">Building Warranty </w:t>
      </w:r>
    </w:p>
    <w:p w14:paraId="015B1092" w14:textId="22302FC2" w:rsidR="00D362A0" w:rsidRDefault="003E2E24" w:rsidP="00FC14A4">
      <w:pPr>
        <w:pStyle w:val="ListParagraph"/>
        <w:spacing w:after="0" w:line="240" w:lineRule="auto"/>
        <w:ind w:left="851"/>
      </w:pPr>
      <w:r w:rsidRPr="00E41F75">
        <w:t>You must e</w:t>
      </w:r>
      <w:r w:rsidR="00305ADA" w:rsidRPr="00E41F75">
        <w:t xml:space="preserve">nsure that the Property will have the benefit of a Building Warranty that complies with </w:t>
      </w:r>
      <w:r w:rsidR="000E42AC" w:rsidRPr="00E41F75">
        <w:t xml:space="preserve">Part 1. </w:t>
      </w:r>
      <w:r w:rsidR="00DF35C0" w:rsidRPr="00E41F75">
        <w:t xml:space="preserve"> </w:t>
      </w:r>
    </w:p>
    <w:p w14:paraId="2DA4E76A" w14:textId="77777777" w:rsidR="00C23BFD" w:rsidRPr="00E41F75" w:rsidRDefault="00C23BFD" w:rsidP="00FC14A4">
      <w:pPr>
        <w:pStyle w:val="ListParagraph"/>
        <w:spacing w:after="0" w:line="240" w:lineRule="auto"/>
        <w:ind w:left="851"/>
      </w:pPr>
    </w:p>
    <w:p w14:paraId="5C42844F" w14:textId="77777777" w:rsidR="00305ADA" w:rsidRPr="00E41F75" w:rsidRDefault="00305ADA" w:rsidP="009311A2">
      <w:pPr>
        <w:pStyle w:val="ListParagraph"/>
        <w:numPr>
          <w:ilvl w:val="1"/>
          <w:numId w:val="1"/>
        </w:numPr>
        <w:spacing w:after="0" w:line="240" w:lineRule="auto"/>
      </w:pPr>
      <w:r w:rsidRPr="00E41F75">
        <w:t xml:space="preserve">Planning Permission </w:t>
      </w:r>
    </w:p>
    <w:p w14:paraId="31E018C9" w14:textId="40F3785A" w:rsidR="00523B1F" w:rsidRDefault="00B915AB" w:rsidP="00FC14A4">
      <w:pPr>
        <w:pStyle w:val="ListParagraph"/>
        <w:spacing w:after="0" w:line="240" w:lineRule="auto"/>
        <w:ind w:left="851"/>
      </w:pPr>
      <w:r w:rsidRPr="00E41F75">
        <w:t xml:space="preserve">In </w:t>
      </w:r>
      <w:r w:rsidR="00EA5534" w:rsidRPr="00E41F75">
        <w:t>addition</w:t>
      </w:r>
      <w:r w:rsidRPr="00E41F75">
        <w:t xml:space="preserve"> to </w:t>
      </w:r>
      <w:r w:rsidR="00EA5534" w:rsidRPr="00E41F75">
        <w:t xml:space="preserve">the </w:t>
      </w:r>
      <w:r w:rsidR="00DB4BC4" w:rsidRPr="00E41F75">
        <w:t xml:space="preserve">Part 1 </w:t>
      </w:r>
      <w:r w:rsidR="00EA5534" w:rsidRPr="00E41F75">
        <w:t xml:space="preserve">requirements, you must </w:t>
      </w:r>
      <w:r w:rsidR="00DB4BC4" w:rsidRPr="00E41F75">
        <w:t>b</w:t>
      </w:r>
      <w:r w:rsidR="00305ADA" w:rsidRPr="00E41F75">
        <w:t>e satisfied that the Property has complied with all pre-commencement and pre-occupation planning conditions set out within any planning permission decision notice or planning agreement affecting the Property.</w:t>
      </w:r>
    </w:p>
    <w:p w14:paraId="575CF43A" w14:textId="77777777" w:rsidR="009D1193" w:rsidRPr="00E41F75" w:rsidRDefault="009D1193" w:rsidP="00FC14A4">
      <w:pPr>
        <w:pStyle w:val="ListParagraph"/>
        <w:spacing w:after="0" w:line="240" w:lineRule="auto"/>
        <w:ind w:left="851"/>
      </w:pPr>
    </w:p>
    <w:p w14:paraId="29A41D3B" w14:textId="77777777" w:rsidR="00305ADA" w:rsidRPr="00E41F75" w:rsidRDefault="00305ADA" w:rsidP="009311A2">
      <w:pPr>
        <w:pStyle w:val="ListParagraph"/>
        <w:numPr>
          <w:ilvl w:val="1"/>
          <w:numId w:val="1"/>
        </w:numPr>
        <w:spacing w:after="0" w:line="240" w:lineRule="auto"/>
      </w:pPr>
      <w:r w:rsidRPr="00E41F75">
        <w:t xml:space="preserve">Building Regulations </w:t>
      </w:r>
    </w:p>
    <w:p w14:paraId="18022D17" w14:textId="13A582BF" w:rsidR="00305ADA" w:rsidRPr="00E41F75" w:rsidRDefault="003E2E24" w:rsidP="00D6062E">
      <w:pPr>
        <w:pStyle w:val="ListParagraph"/>
        <w:spacing w:after="0" w:line="240" w:lineRule="auto"/>
        <w:ind w:left="1440" w:hanging="589"/>
      </w:pPr>
      <w:r w:rsidRPr="00E41F75">
        <w:t>You must e</w:t>
      </w:r>
      <w:r w:rsidR="00305ADA" w:rsidRPr="00E41F75">
        <w:t>nsure that the Property complies with</w:t>
      </w:r>
      <w:r w:rsidR="00C0365B" w:rsidRPr="00E41F75">
        <w:t xml:space="preserve"> </w:t>
      </w:r>
      <w:r w:rsidR="00A42761" w:rsidRPr="00E41F75">
        <w:t>Part 1 and</w:t>
      </w:r>
      <w:r w:rsidR="00305ADA" w:rsidRPr="00E41F75">
        <w:t>:</w:t>
      </w:r>
    </w:p>
    <w:p w14:paraId="3BA81B0D" w14:textId="3DC9AECE" w:rsidR="00A02D5B" w:rsidRDefault="00305ADA" w:rsidP="00ED1A3B">
      <w:pPr>
        <w:pStyle w:val="ListParagraph"/>
        <w:numPr>
          <w:ilvl w:val="0"/>
          <w:numId w:val="29"/>
        </w:numPr>
        <w:spacing w:after="0" w:line="240" w:lineRule="auto"/>
      </w:pPr>
      <w:r w:rsidRPr="00E41F75">
        <w:t xml:space="preserve">the Building Regulations standards for the Property either prescribed by the relevant Local Planning Authority or set out within the Building Regulations Approved Inspector's Initial Notice; and </w:t>
      </w:r>
    </w:p>
    <w:p w14:paraId="5AAF9756" w14:textId="5DCBC7DA" w:rsidR="00523B1F" w:rsidRPr="00E41F75" w:rsidRDefault="00A02D5B" w:rsidP="00A02D5B">
      <w:pPr>
        <w:pStyle w:val="ListParagraph"/>
        <w:spacing w:after="0" w:line="240" w:lineRule="auto"/>
        <w:ind w:left="1560" w:hanging="709"/>
      </w:pPr>
      <w:r>
        <w:t xml:space="preserve">(ii) </w:t>
      </w:r>
      <w:r>
        <w:tab/>
      </w:r>
      <w:r w:rsidR="00305ADA" w:rsidRPr="00E41F75">
        <w:t xml:space="preserve">(Unless the Property is an Exempt Flat) The 2013 energy efficiency requirements of </w:t>
      </w:r>
      <w:r>
        <w:t xml:space="preserve">  </w:t>
      </w:r>
      <w:r w:rsidR="00305ADA" w:rsidRPr="00E41F75">
        <w:t xml:space="preserve">Building Regulations (Part L). </w:t>
      </w:r>
    </w:p>
    <w:p w14:paraId="437D7DE6" w14:textId="77777777" w:rsidR="00305ADA" w:rsidRPr="00E41F75" w:rsidRDefault="00305ADA" w:rsidP="009311A2">
      <w:pPr>
        <w:pStyle w:val="ListParagraph"/>
        <w:numPr>
          <w:ilvl w:val="1"/>
          <w:numId w:val="1"/>
        </w:numPr>
        <w:spacing w:after="0" w:line="240" w:lineRule="auto"/>
      </w:pPr>
      <w:r w:rsidRPr="00E41F75">
        <w:t>EPC</w:t>
      </w:r>
    </w:p>
    <w:p w14:paraId="7312A96C" w14:textId="48C39570" w:rsidR="00E11DD4" w:rsidRDefault="00305ADA" w:rsidP="00ED1A3B">
      <w:pPr>
        <w:pStyle w:val="ListParagraph"/>
        <w:numPr>
          <w:ilvl w:val="0"/>
          <w:numId w:val="30"/>
        </w:numPr>
        <w:spacing w:after="0" w:line="240" w:lineRule="auto"/>
      </w:pPr>
      <w:r w:rsidRPr="00E41F75">
        <w:t xml:space="preserve">You must obtain the latest version of an Energy Performance Certificate (EPC) from the </w:t>
      </w:r>
      <w:r w:rsidR="00C82A0A" w:rsidRPr="00E41F75">
        <w:t>Builder</w:t>
      </w:r>
      <w:r w:rsidRPr="00E41F75">
        <w:t>.</w:t>
      </w:r>
    </w:p>
    <w:p w14:paraId="2A3BFE1C" w14:textId="199B1DA0" w:rsidR="00D362A0" w:rsidRPr="00E41F75" w:rsidRDefault="00305ADA" w:rsidP="00ED1A3B">
      <w:pPr>
        <w:pStyle w:val="ListParagraph"/>
        <w:numPr>
          <w:ilvl w:val="0"/>
          <w:numId w:val="30"/>
        </w:numPr>
        <w:spacing w:after="0" w:line="240" w:lineRule="auto"/>
      </w:pPr>
      <w:r w:rsidRPr="00E41F75">
        <w:t>You must also check the EPC whether this evidences compliance with the 2013 energy efficiency requirements of Building Regulations (Part L)</w:t>
      </w:r>
      <w:r w:rsidR="00D362A0" w:rsidRPr="00E41F75">
        <w:t>.</w:t>
      </w:r>
    </w:p>
    <w:p w14:paraId="68452947" w14:textId="77777777" w:rsidR="00FC14A4" w:rsidRPr="00E41F75" w:rsidRDefault="00FC14A4" w:rsidP="00FC14A4">
      <w:pPr>
        <w:spacing w:after="0" w:line="240" w:lineRule="auto"/>
        <w:ind w:left="720"/>
      </w:pPr>
    </w:p>
    <w:p w14:paraId="0ED429A2" w14:textId="77777777" w:rsidR="00305ADA" w:rsidRPr="00E41F75" w:rsidRDefault="00305ADA" w:rsidP="009311A2">
      <w:pPr>
        <w:pStyle w:val="ListParagraph"/>
        <w:numPr>
          <w:ilvl w:val="0"/>
          <w:numId w:val="1"/>
        </w:numPr>
        <w:spacing w:after="0" w:line="240" w:lineRule="auto"/>
      </w:pPr>
      <w:r w:rsidRPr="00E41F75">
        <w:t xml:space="preserve">Leasehold Houses </w:t>
      </w:r>
    </w:p>
    <w:p w14:paraId="358B761B" w14:textId="627BE8B3" w:rsidR="00FC14A4" w:rsidRPr="00E41F75" w:rsidRDefault="009C0A66" w:rsidP="003561E8">
      <w:pPr>
        <w:pStyle w:val="ListParagraph"/>
        <w:spacing w:after="0" w:line="240" w:lineRule="auto"/>
        <w:ind w:left="567"/>
      </w:pPr>
      <w:r w:rsidRPr="00E41F75">
        <w:t>You must e</w:t>
      </w:r>
      <w:r w:rsidR="00305ADA" w:rsidRPr="00E41F75">
        <w:t xml:space="preserve">nsure that any </w:t>
      </w:r>
      <w:r w:rsidR="00C61F37" w:rsidRPr="00E41F75">
        <w:t xml:space="preserve">Property that is a </w:t>
      </w:r>
      <w:r w:rsidR="00305ADA" w:rsidRPr="00E41F75">
        <w:t xml:space="preserve">house will be transferred on freehold terms only and immediately report to </w:t>
      </w:r>
      <w:r w:rsidR="00E037FA" w:rsidRPr="00E41F75">
        <w:t>Chelmsford City Council</w:t>
      </w:r>
      <w:r w:rsidR="00426BA0" w:rsidRPr="00E41F75">
        <w:t xml:space="preserve"> </w:t>
      </w:r>
      <w:r w:rsidR="00305ADA" w:rsidRPr="00E41F75">
        <w:t>if this is not the case.</w:t>
      </w:r>
      <w:r w:rsidR="00907F47" w:rsidRPr="00E41F75">
        <w:t xml:space="preserve">  </w:t>
      </w:r>
    </w:p>
    <w:p w14:paraId="469AF8D6" w14:textId="77777777" w:rsidR="00FC14A4" w:rsidRPr="00E41F75" w:rsidRDefault="00FC14A4" w:rsidP="00FC14A4">
      <w:pPr>
        <w:spacing w:after="0" w:line="240" w:lineRule="auto"/>
      </w:pPr>
    </w:p>
    <w:p w14:paraId="521606D8" w14:textId="77777777" w:rsidR="00305ADA" w:rsidRPr="00E41F75" w:rsidRDefault="00305ADA" w:rsidP="009311A2">
      <w:pPr>
        <w:pStyle w:val="ListParagraph"/>
        <w:numPr>
          <w:ilvl w:val="0"/>
          <w:numId w:val="1"/>
        </w:numPr>
        <w:spacing w:after="0" w:line="240" w:lineRule="auto"/>
      </w:pPr>
      <w:r w:rsidRPr="00E41F75">
        <w:t xml:space="preserve">Ground Rent </w:t>
      </w:r>
    </w:p>
    <w:p w14:paraId="6ACF101B" w14:textId="52C7BBC1" w:rsidR="00523B1F" w:rsidRDefault="00305ADA" w:rsidP="003561E8">
      <w:pPr>
        <w:pStyle w:val="ListParagraph"/>
        <w:spacing w:after="0" w:line="240" w:lineRule="auto"/>
        <w:ind w:left="567"/>
      </w:pPr>
      <w:r w:rsidRPr="00E41F75">
        <w:t xml:space="preserve">(Where the Property is leasehold and not prohibited as a leasehold house) </w:t>
      </w:r>
      <w:r w:rsidR="009C0A66" w:rsidRPr="00E41F75">
        <w:t xml:space="preserve">you must </w:t>
      </w:r>
      <w:r w:rsidRPr="00E41F75">
        <w:t xml:space="preserve">ensure that any ground rent charged by the </w:t>
      </w:r>
      <w:r w:rsidR="00C82A0A" w:rsidRPr="00E41F75">
        <w:t>Builder</w:t>
      </w:r>
      <w:r w:rsidRPr="00E41F75">
        <w:t xml:space="preserve"> does not exceed a peppercorn.</w:t>
      </w:r>
    </w:p>
    <w:p w14:paraId="537AC7E9" w14:textId="77777777" w:rsidR="00AB50D9" w:rsidRPr="00E41F75" w:rsidRDefault="00AB50D9" w:rsidP="00FC14A4">
      <w:pPr>
        <w:pStyle w:val="ListParagraph"/>
        <w:spacing w:after="0" w:line="240" w:lineRule="auto"/>
        <w:ind w:left="426"/>
      </w:pPr>
    </w:p>
    <w:p w14:paraId="085A93A0" w14:textId="10F59AE9" w:rsidR="00305ADA" w:rsidRPr="00E41F75" w:rsidRDefault="00305ADA" w:rsidP="009311A2">
      <w:pPr>
        <w:pStyle w:val="ListParagraph"/>
        <w:numPr>
          <w:ilvl w:val="0"/>
          <w:numId w:val="1"/>
        </w:numPr>
        <w:spacing w:after="0" w:line="240" w:lineRule="auto"/>
      </w:pPr>
      <w:r w:rsidRPr="00E41F75">
        <w:t xml:space="preserve">Estate Rent Charge Enforcement </w:t>
      </w:r>
    </w:p>
    <w:p w14:paraId="15DE258A" w14:textId="583F6C39" w:rsidR="00305ADA" w:rsidRPr="00E41F75" w:rsidRDefault="00305ADA" w:rsidP="003561E8">
      <w:pPr>
        <w:pStyle w:val="ListParagraph"/>
        <w:spacing w:after="0" w:line="240" w:lineRule="auto"/>
        <w:ind w:left="567"/>
      </w:pPr>
      <w:r w:rsidRPr="00E41F75">
        <w:t xml:space="preserve">Where the </w:t>
      </w:r>
      <w:r w:rsidR="0070312F" w:rsidRPr="00E41F75">
        <w:t>P</w:t>
      </w:r>
      <w:r w:rsidRPr="00E41F75">
        <w:t xml:space="preserve">roperty is subject to an estate rent charge you must ensure that the Property transfer deed contains a covenant on the part of the </w:t>
      </w:r>
      <w:r w:rsidR="00C82A0A" w:rsidRPr="00E41F75">
        <w:t>Builder</w:t>
      </w:r>
      <w:r w:rsidRPr="00E41F75">
        <w:t xml:space="preserve"> (or such other third party who has the benefit of the estate rent charge): </w:t>
      </w:r>
    </w:p>
    <w:p w14:paraId="5916C5A1" w14:textId="2490D9F3" w:rsidR="00211C35" w:rsidRPr="00E41F75" w:rsidRDefault="00305ADA" w:rsidP="002C7179">
      <w:pPr>
        <w:pStyle w:val="ListParagraph"/>
        <w:numPr>
          <w:ilvl w:val="1"/>
          <w:numId w:val="1"/>
        </w:numPr>
        <w:spacing w:after="0" w:line="240" w:lineRule="auto"/>
        <w:ind w:left="1418" w:hanging="851"/>
      </w:pPr>
      <w:r w:rsidRPr="00E41F75">
        <w:t xml:space="preserve">Not to enforce its powers under Section 121 Law of Property Act 1925 or prescribe any such other express terms of enforcement within the transfer deed enabling re-entry, the granting of a lease or repossession of the </w:t>
      </w:r>
      <w:proofErr w:type="gramStart"/>
      <w:r w:rsidRPr="00E41F75">
        <w:t>Property;</w:t>
      </w:r>
      <w:proofErr w:type="gramEnd"/>
      <w:r w:rsidRPr="00E41F75">
        <w:t xml:space="preserve"> and </w:t>
      </w:r>
    </w:p>
    <w:p w14:paraId="1EF1C62C" w14:textId="565C783C" w:rsidR="00040262" w:rsidRPr="00E41F75" w:rsidRDefault="00305ADA" w:rsidP="002C7179">
      <w:pPr>
        <w:pStyle w:val="ListParagraph"/>
        <w:numPr>
          <w:ilvl w:val="1"/>
          <w:numId w:val="1"/>
        </w:numPr>
        <w:spacing w:after="0" w:line="240" w:lineRule="auto"/>
        <w:ind w:left="1418" w:hanging="851"/>
      </w:pPr>
      <w:r w:rsidRPr="00E41F75">
        <w:t xml:space="preserve">Not to assign/sell or transfer the estate rent charge unless such assignee or transferee has </w:t>
      </w:r>
      <w:proofErr w:type="gramStart"/>
      <w:r w:rsidRPr="00E41F75">
        <w:t>entered into</w:t>
      </w:r>
      <w:proofErr w:type="gramEnd"/>
      <w:r w:rsidRPr="00E41F75">
        <w:t xml:space="preserve"> a deed of covenant with the Purchaser to comply with the above covenant.</w:t>
      </w:r>
    </w:p>
    <w:p w14:paraId="347D84EB" w14:textId="77777777" w:rsidR="00523B1F" w:rsidRPr="00E41F75" w:rsidRDefault="00523B1F" w:rsidP="00523B1F">
      <w:pPr>
        <w:pStyle w:val="ListParagraph"/>
        <w:spacing w:after="0" w:line="240" w:lineRule="auto"/>
        <w:ind w:left="1440"/>
      </w:pPr>
    </w:p>
    <w:p w14:paraId="7591FB9D" w14:textId="1427B335" w:rsidR="00814759" w:rsidRPr="00E41F75" w:rsidRDefault="00814759" w:rsidP="00450BD1">
      <w:pPr>
        <w:pStyle w:val="ListParagraph"/>
        <w:numPr>
          <w:ilvl w:val="0"/>
          <w:numId w:val="1"/>
        </w:numPr>
        <w:spacing w:after="0" w:line="240" w:lineRule="auto"/>
      </w:pPr>
      <w:r w:rsidRPr="00E41F75">
        <w:t xml:space="preserve">First Homes </w:t>
      </w:r>
      <w:r w:rsidR="00C82A0A" w:rsidRPr="00E41F75">
        <w:t>Builder</w:t>
      </w:r>
      <w:r w:rsidR="00040262" w:rsidRPr="00E41F75">
        <w:t xml:space="preserve"> plot sale contract</w:t>
      </w:r>
    </w:p>
    <w:p w14:paraId="2CAFF0BE" w14:textId="71A1F058" w:rsidR="005B4615" w:rsidRPr="00323508" w:rsidRDefault="00746F87" w:rsidP="00ED1A3B">
      <w:pPr>
        <w:pStyle w:val="ListParagraph"/>
        <w:numPr>
          <w:ilvl w:val="1"/>
          <w:numId w:val="31"/>
        </w:numPr>
        <w:spacing w:after="0" w:line="240" w:lineRule="auto"/>
        <w:ind w:left="1418" w:hanging="851"/>
      </w:pPr>
      <w:r w:rsidRPr="00E41F75">
        <w:t xml:space="preserve">Ensure that the </w:t>
      </w:r>
      <w:r w:rsidR="00C82A0A" w:rsidRPr="00E41F75">
        <w:t>Builder</w:t>
      </w:r>
      <w:r w:rsidRPr="00E41F75">
        <w:t xml:space="preserve">’s plot sale contract contains the </w:t>
      </w:r>
      <w:r w:rsidR="0086631C" w:rsidRPr="00E41F75">
        <w:t xml:space="preserve">First Homes </w:t>
      </w:r>
      <w:r w:rsidR="00A4403E" w:rsidRPr="00E41F75">
        <w:t xml:space="preserve">plot sale provisions as set out in Schedule 3 </w:t>
      </w:r>
      <w:r w:rsidRPr="00E41F75">
        <w:t xml:space="preserve">and does not contain any provisions which conflict with or vary the </w:t>
      </w:r>
      <w:r w:rsidR="005B591F" w:rsidRPr="00323508">
        <w:t xml:space="preserve">First Homes </w:t>
      </w:r>
      <w:r w:rsidR="00A4403E" w:rsidRPr="00323508">
        <w:t>plot sale provisions as set out in Schedule 3</w:t>
      </w:r>
      <w:r w:rsidRPr="00323508">
        <w:t>.</w:t>
      </w:r>
    </w:p>
    <w:p w14:paraId="48A22286" w14:textId="7ACB3C77" w:rsidR="00F6554E" w:rsidRPr="00767590" w:rsidRDefault="00136A2E" w:rsidP="00C26B9B">
      <w:pPr>
        <w:pStyle w:val="ListNumber3"/>
        <w:numPr>
          <w:ilvl w:val="0"/>
          <w:numId w:val="0"/>
        </w:numPr>
        <w:ind w:left="1418" w:hanging="852"/>
        <w:rPr>
          <w:sz w:val="22"/>
          <w:szCs w:val="22"/>
        </w:rPr>
      </w:pPr>
      <w:r>
        <w:rPr>
          <w:sz w:val="22"/>
          <w:szCs w:val="22"/>
        </w:rPr>
        <w:t>12.2</w:t>
      </w:r>
      <w:r>
        <w:rPr>
          <w:sz w:val="22"/>
          <w:szCs w:val="22"/>
        </w:rPr>
        <w:tab/>
      </w:r>
      <w:r w:rsidR="00746F87" w:rsidRPr="00323508">
        <w:rPr>
          <w:sz w:val="22"/>
          <w:szCs w:val="22"/>
        </w:rPr>
        <w:t xml:space="preserve">If the </w:t>
      </w:r>
      <w:r w:rsidR="00C467A9" w:rsidRPr="00323508">
        <w:rPr>
          <w:sz w:val="22"/>
          <w:szCs w:val="22"/>
        </w:rPr>
        <w:t xml:space="preserve">First Homes </w:t>
      </w:r>
      <w:r w:rsidR="00A4403E" w:rsidRPr="00323508">
        <w:rPr>
          <w:sz w:val="22"/>
          <w:szCs w:val="22"/>
        </w:rPr>
        <w:t xml:space="preserve">plot sale provisions as set out in Schedule 3 </w:t>
      </w:r>
      <w:r w:rsidR="00746F87" w:rsidRPr="00323508">
        <w:rPr>
          <w:sz w:val="22"/>
          <w:szCs w:val="22"/>
        </w:rPr>
        <w:t xml:space="preserve">are not included within the </w:t>
      </w:r>
      <w:r w:rsidR="00C82A0A" w:rsidRPr="00323508">
        <w:rPr>
          <w:sz w:val="22"/>
          <w:szCs w:val="22"/>
        </w:rPr>
        <w:t>Builder</w:t>
      </w:r>
      <w:r w:rsidR="00746F87" w:rsidRPr="00323508">
        <w:rPr>
          <w:sz w:val="22"/>
          <w:szCs w:val="22"/>
        </w:rPr>
        <w:t xml:space="preserve">’s plot sale contract (or have been varied or conflicted) you must immediately notify </w:t>
      </w:r>
      <w:r w:rsidR="00E037FA" w:rsidRPr="00767590">
        <w:rPr>
          <w:sz w:val="22"/>
          <w:szCs w:val="22"/>
        </w:rPr>
        <w:t>Chelmsford City Council</w:t>
      </w:r>
      <w:r w:rsidR="00746F87" w:rsidRPr="00767590">
        <w:rPr>
          <w:sz w:val="22"/>
          <w:szCs w:val="22"/>
        </w:rPr>
        <w:t xml:space="preserve"> and must not exchange contracts unless:</w:t>
      </w:r>
    </w:p>
    <w:p w14:paraId="5D987961" w14:textId="5514E18C" w:rsidR="00136A2E" w:rsidRPr="00C26B9B" w:rsidRDefault="00136A2E" w:rsidP="00C26B9B">
      <w:pPr>
        <w:pStyle w:val="ListNumber3"/>
        <w:numPr>
          <w:ilvl w:val="0"/>
          <w:numId w:val="0"/>
        </w:numPr>
        <w:ind w:left="1418" w:hanging="492"/>
        <w:rPr>
          <w:sz w:val="22"/>
          <w:szCs w:val="22"/>
        </w:rPr>
      </w:pPr>
      <w:r>
        <w:rPr>
          <w:sz w:val="22"/>
          <w:szCs w:val="22"/>
        </w:rPr>
        <w:t>(i)</w:t>
      </w:r>
      <w:r w:rsidR="00C26B9B">
        <w:rPr>
          <w:sz w:val="22"/>
          <w:szCs w:val="22"/>
        </w:rPr>
        <w:tab/>
      </w:r>
      <w:r w:rsidR="00746F87" w:rsidRPr="00767590">
        <w:rPr>
          <w:sz w:val="22"/>
          <w:szCs w:val="22"/>
        </w:rPr>
        <w:t xml:space="preserve">the </w:t>
      </w:r>
      <w:r w:rsidR="00667F3A" w:rsidRPr="00767590">
        <w:rPr>
          <w:sz w:val="22"/>
          <w:szCs w:val="22"/>
        </w:rPr>
        <w:t>First Homes plot sale provisions as set out in Schedule 3</w:t>
      </w:r>
      <w:r w:rsidR="00450BD1" w:rsidRPr="00767590">
        <w:rPr>
          <w:sz w:val="22"/>
          <w:szCs w:val="22"/>
        </w:rPr>
        <w:t xml:space="preserve"> </w:t>
      </w:r>
      <w:r w:rsidR="00746F87" w:rsidRPr="00767590">
        <w:rPr>
          <w:sz w:val="22"/>
          <w:szCs w:val="22"/>
        </w:rPr>
        <w:t xml:space="preserve">are included within the </w:t>
      </w:r>
      <w:r w:rsidR="00C82A0A" w:rsidRPr="00C26B9B">
        <w:rPr>
          <w:sz w:val="22"/>
          <w:szCs w:val="22"/>
        </w:rPr>
        <w:t>Builder</w:t>
      </w:r>
      <w:r w:rsidR="00746F87" w:rsidRPr="00C26B9B">
        <w:rPr>
          <w:sz w:val="22"/>
          <w:szCs w:val="22"/>
        </w:rPr>
        <w:t xml:space="preserve">’s sale contract; and </w:t>
      </w:r>
    </w:p>
    <w:p w14:paraId="3BC271B6" w14:textId="4CF04C0F" w:rsidR="005D71A5" w:rsidRPr="00C26B9B" w:rsidRDefault="00136A2E" w:rsidP="00136A2E">
      <w:pPr>
        <w:pStyle w:val="ListNumber3"/>
        <w:numPr>
          <w:ilvl w:val="0"/>
          <w:numId w:val="0"/>
        </w:numPr>
        <w:ind w:left="926"/>
        <w:rPr>
          <w:sz w:val="22"/>
          <w:szCs w:val="22"/>
        </w:rPr>
      </w:pPr>
      <w:r w:rsidRPr="00C26B9B">
        <w:rPr>
          <w:sz w:val="22"/>
          <w:szCs w:val="22"/>
        </w:rPr>
        <w:t>(ii)</w:t>
      </w:r>
      <w:r w:rsidR="00C26B9B">
        <w:rPr>
          <w:sz w:val="22"/>
          <w:szCs w:val="22"/>
        </w:rPr>
        <w:tab/>
      </w:r>
      <w:r w:rsidR="00746F87" w:rsidRPr="00C26B9B">
        <w:rPr>
          <w:sz w:val="22"/>
          <w:szCs w:val="22"/>
        </w:rPr>
        <w:t>you are in receipt of a valid Authority to Exchange</w:t>
      </w:r>
      <w:r w:rsidR="00450BD1" w:rsidRPr="00C26B9B">
        <w:rPr>
          <w:sz w:val="22"/>
          <w:szCs w:val="22"/>
        </w:rPr>
        <w:t xml:space="preserve">.  </w:t>
      </w:r>
    </w:p>
    <w:p w14:paraId="39472D11" w14:textId="77777777" w:rsidR="00155329" w:rsidRPr="00E41F75" w:rsidRDefault="00155329" w:rsidP="00155329">
      <w:pPr>
        <w:pStyle w:val="ListParagraph"/>
        <w:spacing w:after="0" w:line="240" w:lineRule="auto"/>
        <w:ind w:left="1440"/>
      </w:pPr>
    </w:p>
    <w:p w14:paraId="0F0C7F64" w14:textId="6AE3AF21" w:rsidR="00305ADA" w:rsidRPr="00E41F75" w:rsidRDefault="00305ADA" w:rsidP="009311A2">
      <w:pPr>
        <w:pStyle w:val="ListParagraph"/>
        <w:numPr>
          <w:ilvl w:val="0"/>
          <w:numId w:val="1"/>
        </w:numPr>
        <w:spacing w:after="0" w:line="240" w:lineRule="auto"/>
      </w:pPr>
      <w:r w:rsidRPr="00E41F75">
        <w:t xml:space="preserve">Incentives </w:t>
      </w:r>
    </w:p>
    <w:p w14:paraId="03F1EE14" w14:textId="41C4320A" w:rsidR="00F04D93" w:rsidRPr="00E41F75" w:rsidRDefault="00F04D93" w:rsidP="003561E8">
      <w:pPr>
        <w:pStyle w:val="ListParagraph"/>
        <w:spacing w:after="0" w:line="240" w:lineRule="auto"/>
        <w:ind w:left="567"/>
      </w:pPr>
      <w:r w:rsidRPr="00E41F75">
        <w:t>Same as Part 1</w:t>
      </w:r>
      <w:r w:rsidR="00E14A90" w:rsidRPr="00E41F75">
        <w:t xml:space="preserve"> UK Finance Handbook</w:t>
      </w:r>
      <w:r w:rsidRPr="00E41F75">
        <w:t xml:space="preserve">. </w:t>
      </w:r>
      <w:r w:rsidR="00875619" w:rsidRPr="00E41F75">
        <w:t xml:space="preserve"> Additionally,</w:t>
      </w:r>
      <w:r w:rsidRPr="00E41F75">
        <w:t xml:space="preserve"> the completed UK Finance Disclosure of </w:t>
      </w:r>
      <w:r w:rsidR="009C0A66" w:rsidRPr="00E41F75">
        <w:t>i</w:t>
      </w:r>
      <w:r w:rsidRPr="00E41F75">
        <w:t>ncentives Form</w:t>
      </w:r>
      <w:r w:rsidR="00C3652B" w:rsidRPr="00E41F75">
        <w:t xml:space="preserve"> </w:t>
      </w:r>
      <w:r w:rsidRPr="00E41F75">
        <w:t xml:space="preserve">must be sent to </w:t>
      </w:r>
      <w:r w:rsidR="00E037FA" w:rsidRPr="00E41F75">
        <w:t>Chelmsford City Council</w:t>
      </w:r>
      <w:r w:rsidRPr="00E41F75">
        <w:t xml:space="preserve">. </w:t>
      </w:r>
      <w:r w:rsidR="00875619" w:rsidRPr="00E41F75">
        <w:t xml:space="preserve"> </w:t>
      </w:r>
      <w:r w:rsidRPr="00E41F75">
        <w:t xml:space="preserve">You are also required to detail any </w:t>
      </w:r>
      <w:r w:rsidR="009C0A66" w:rsidRPr="00E41F75">
        <w:t>i</w:t>
      </w:r>
      <w:r w:rsidRPr="00E41F75">
        <w:t>ncentives</w:t>
      </w:r>
      <w:r w:rsidR="00875619" w:rsidRPr="00E41F75">
        <w:t xml:space="preserve"> </w:t>
      </w:r>
      <w:r w:rsidRPr="00E41F75">
        <w:t>within your Solicitors’ Undertaking, which you</w:t>
      </w:r>
      <w:r w:rsidR="00875619" w:rsidRPr="00E41F75">
        <w:t xml:space="preserve"> </w:t>
      </w:r>
      <w:r w:rsidRPr="00E41F75">
        <w:t xml:space="preserve">are required to send to </w:t>
      </w:r>
      <w:r w:rsidR="00E037FA" w:rsidRPr="00E41F75">
        <w:t>Chelmsford City Council</w:t>
      </w:r>
      <w:r w:rsidRPr="00E41F75">
        <w:t>.</w:t>
      </w:r>
      <w:r w:rsidR="00875619" w:rsidRPr="00E41F75">
        <w:t xml:space="preserve">  </w:t>
      </w:r>
      <w:r w:rsidRPr="00E41F75">
        <w:t xml:space="preserve">If you have any concern as to </w:t>
      </w:r>
      <w:proofErr w:type="gramStart"/>
      <w:r w:rsidRPr="00E41F75">
        <w:t>whether or not</w:t>
      </w:r>
      <w:proofErr w:type="gramEnd"/>
      <w:r w:rsidRPr="00E41F75">
        <w:t xml:space="preserve"> any Incentives should be reported, you</w:t>
      </w:r>
      <w:r w:rsidR="00875619" w:rsidRPr="00E41F75">
        <w:t xml:space="preserve"> </w:t>
      </w:r>
      <w:r w:rsidRPr="00E41F75">
        <w:t xml:space="preserve">should contact </w:t>
      </w:r>
      <w:r w:rsidR="00E037FA" w:rsidRPr="00E41F75">
        <w:t>Chelmsford City Council</w:t>
      </w:r>
      <w:r w:rsidRPr="00E41F75">
        <w:t>.</w:t>
      </w:r>
      <w:r w:rsidR="00F643BA" w:rsidRPr="00E41F75">
        <w:t xml:space="preserve">  </w:t>
      </w:r>
      <w:r w:rsidRPr="00E41F75">
        <w:t>Additionally</w:t>
      </w:r>
      <w:r w:rsidR="00E14A90" w:rsidRPr="00E41F75">
        <w:t>,</w:t>
      </w:r>
      <w:r w:rsidRPr="00E41F75">
        <w:t xml:space="preserve"> </w:t>
      </w:r>
      <w:r w:rsidR="009C0A66" w:rsidRPr="00E41F75">
        <w:t>i</w:t>
      </w:r>
      <w:r w:rsidRPr="00E41F75">
        <w:t>ncentives offered under the following circumstances are</w:t>
      </w:r>
      <w:r w:rsidR="00625206" w:rsidRPr="00E41F75">
        <w:t xml:space="preserve"> </w:t>
      </w:r>
      <w:r w:rsidRPr="00E41F75">
        <w:t>not acceptable:</w:t>
      </w:r>
    </w:p>
    <w:p w14:paraId="0DD2DD1A" w14:textId="177C051C" w:rsidR="00F04D93" w:rsidRPr="00E41F75" w:rsidRDefault="00F04D93" w:rsidP="003561E8">
      <w:pPr>
        <w:pStyle w:val="ListParagraph"/>
        <w:numPr>
          <w:ilvl w:val="1"/>
          <w:numId w:val="1"/>
        </w:numPr>
        <w:spacing w:after="0" w:line="240" w:lineRule="auto"/>
        <w:ind w:left="1418" w:hanging="851"/>
      </w:pPr>
      <w:r w:rsidRPr="00E41F75">
        <w:t xml:space="preserve">Any </w:t>
      </w:r>
      <w:r w:rsidR="009C0A66" w:rsidRPr="00E41F75">
        <w:t>i</w:t>
      </w:r>
      <w:r w:rsidRPr="00E41F75">
        <w:t>ncentives that distort the Market Value so that if they were not offered</w:t>
      </w:r>
      <w:r w:rsidR="00625206" w:rsidRPr="00E41F75">
        <w:t xml:space="preserve"> </w:t>
      </w:r>
      <w:r w:rsidRPr="00E41F75">
        <w:t xml:space="preserve">the market value of the Property would be </w:t>
      </w:r>
      <w:proofErr w:type="gramStart"/>
      <w:r w:rsidRPr="00E41F75">
        <w:t>affected;</w:t>
      </w:r>
      <w:proofErr w:type="gramEnd"/>
    </w:p>
    <w:p w14:paraId="612EB2C4" w14:textId="53789AE1" w:rsidR="00F04D93" w:rsidRPr="00E41F75" w:rsidRDefault="00F04D93" w:rsidP="003561E8">
      <w:pPr>
        <w:pStyle w:val="ListParagraph"/>
        <w:numPr>
          <w:ilvl w:val="1"/>
          <w:numId w:val="1"/>
        </w:numPr>
        <w:spacing w:after="0" w:line="240" w:lineRule="auto"/>
        <w:ind w:left="1418" w:hanging="851"/>
      </w:pPr>
      <w:r w:rsidRPr="00E41F75">
        <w:t>The total value of the incentives</w:t>
      </w:r>
      <w:r w:rsidR="00625206" w:rsidRPr="00E41F75">
        <w:t xml:space="preserve"> </w:t>
      </w:r>
      <w:r w:rsidRPr="00E41F75">
        <w:t xml:space="preserve">being offered exceed 5% of the </w:t>
      </w:r>
      <w:r w:rsidR="005C6F75" w:rsidRPr="00E41F75">
        <w:t xml:space="preserve">First Homes </w:t>
      </w:r>
      <w:r w:rsidRPr="00E41F75">
        <w:t>Purchase</w:t>
      </w:r>
      <w:r w:rsidR="00E14A90" w:rsidRPr="00E41F75">
        <w:t xml:space="preserve"> </w:t>
      </w:r>
      <w:proofErr w:type="gramStart"/>
      <w:r w:rsidRPr="00E41F75">
        <w:t>Price;</w:t>
      </w:r>
      <w:proofErr w:type="gramEnd"/>
    </w:p>
    <w:p w14:paraId="32F2A1A5" w14:textId="77777777" w:rsidR="005D71A5" w:rsidRPr="00E41F75" w:rsidRDefault="005D71A5" w:rsidP="009311A2">
      <w:pPr>
        <w:pStyle w:val="ListParagraph"/>
        <w:spacing w:after="0" w:line="240" w:lineRule="auto"/>
      </w:pPr>
    </w:p>
    <w:p w14:paraId="5E8FDA6F" w14:textId="7EF3B0CC" w:rsidR="00305ADA" w:rsidRPr="00E41F75" w:rsidRDefault="00305ADA" w:rsidP="009F2634">
      <w:pPr>
        <w:pStyle w:val="ListParagraph"/>
        <w:numPr>
          <w:ilvl w:val="0"/>
          <w:numId w:val="1"/>
        </w:numPr>
        <w:spacing w:after="0" w:line="240" w:lineRule="auto"/>
        <w:ind w:hanging="500"/>
      </w:pPr>
      <w:r w:rsidRPr="00E41F75">
        <w:t xml:space="preserve">Valuation </w:t>
      </w:r>
    </w:p>
    <w:p w14:paraId="5CA90470" w14:textId="5E908674" w:rsidR="00795BF6" w:rsidRPr="00E41F75" w:rsidRDefault="00466D99" w:rsidP="00E33F4D">
      <w:pPr>
        <w:pStyle w:val="ListParagraph"/>
        <w:spacing w:after="0" w:line="240" w:lineRule="auto"/>
        <w:ind w:left="426"/>
      </w:pPr>
      <w:r w:rsidRPr="00E41F75">
        <w:t>Part 1</w:t>
      </w:r>
      <w:r w:rsidR="00AA43EB" w:rsidRPr="00E41F75">
        <w:t xml:space="preserve"> applies save that</w:t>
      </w:r>
      <w:r w:rsidRPr="00E41F75">
        <w:t xml:space="preserve"> </w:t>
      </w:r>
      <w:r w:rsidR="00255B4A" w:rsidRPr="00E41F75">
        <w:t xml:space="preserve">Section 4.1 is deleted and replaced as follows: </w:t>
      </w:r>
    </w:p>
    <w:p w14:paraId="198BA5D7" w14:textId="2C83473A" w:rsidR="00D078F9" w:rsidRPr="00E41F75" w:rsidRDefault="00255B4A" w:rsidP="00E33F4D">
      <w:pPr>
        <w:pStyle w:val="ListParagraph"/>
        <w:spacing w:after="0" w:line="240" w:lineRule="auto"/>
        <w:ind w:left="426"/>
      </w:pPr>
      <w:r w:rsidRPr="00E41F75">
        <w:t xml:space="preserve">A separate valuation report will not be provided by us for the </w:t>
      </w:r>
      <w:r w:rsidR="005F2124" w:rsidRPr="00E41F75">
        <w:t>First Home purchase</w:t>
      </w:r>
      <w:r w:rsidRPr="00E41F75">
        <w:t xml:space="preserve"> and instead we will rely upon the Mortgage Lender’s Valuation Report. </w:t>
      </w:r>
      <w:r w:rsidR="005F2124" w:rsidRPr="00E41F75">
        <w:t xml:space="preserve"> </w:t>
      </w:r>
      <w:r w:rsidRPr="00E41F75">
        <w:t xml:space="preserve">You MUST: </w:t>
      </w:r>
    </w:p>
    <w:p w14:paraId="68A3A819" w14:textId="1B22B47E" w:rsidR="00D078F9" w:rsidRPr="00E41F75" w:rsidRDefault="00255B4A" w:rsidP="00523B1F">
      <w:pPr>
        <w:pStyle w:val="ListParagraph"/>
        <w:numPr>
          <w:ilvl w:val="1"/>
          <w:numId w:val="1"/>
        </w:numPr>
        <w:spacing w:after="0" w:line="240" w:lineRule="auto"/>
        <w:ind w:left="851" w:hanging="491"/>
      </w:pPr>
      <w:r w:rsidRPr="00E41F75">
        <w:t xml:space="preserve">Obtain a copy of the Mortgage Lender’s Valuation Report from the Mortgage </w:t>
      </w:r>
      <w:proofErr w:type="gramStart"/>
      <w:r w:rsidRPr="00E41F75">
        <w:t>Lender;</w:t>
      </w:r>
      <w:proofErr w:type="gramEnd"/>
      <w:r w:rsidRPr="00E41F75">
        <w:t xml:space="preserve"> </w:t>
      </w:r>
    </w:p>
    <w:p w14:paraId="3AED3CB7" w14:textId="57644E73" w:rsidR="00D078F9" w:rsidRPr="00E41F75" w:rsidRDefault="00255B4A" w:rsidP="00523B1F">
      <w:pPr>
        <w:pStyle w:val="ListParagraph"/>
        <w:numPr>
          <w:ilvl w:val="1"/>
          <w:numId w:val="1"/>
        </w:numPr>
        <w:spacing w:after="0" w:line="240" w:lineRule="auto"/>
        <w:ind w:left="851" w:hanging="491"/>
      </w:pPr>
      <w:r w:rsidRPr="00E41F75">
        <w:t xml:space="preserve">Provide a copy of the Mortgage Lender’s Valuation Report to </w:t>
      </w:r>
      <w:r w:rsidR="00E037FA" w:rsidRPr="00E41F75">
        <w:t>Chelmsford City Council</w:t>
      </w:r>
      <w:r w:rsidRPr="00E41F75">
        <w:t xml:space="preserve"> prior to exchange of </w:t>
      </w:r>
      <w:proofErr w:type="gramStart"/>
      <w:r w:rsidRPr="00E41F75">
        <w:t>contracts;</w:t>
      </w:r>
      <w:proofErr w:type="gramEnd"/>
      <w:r w:rsidRPr="00E41F75">
        <w:t xml:space="preserve"> </w:t>
      </w:r>
    </w:p>
    <w:p w14:paraId="60820A1D" w14:textId="7E97466C" w:rsidR="00C838DE" w:rsidRPr="00E41F75" w:rsidRDefault="00255B4A" w:rsidP="00523B1F">
      <w:pPr>
        <w:pStyle w:val="ListParagraph"/>
        <w:numPr>
          <w:ilvl w:val="1"/>
          <w:numId w:val="1"/>
        </w:numPr>
        <w:spacing w:after="0" w:line="240" w:lineRule="auto"/>
        <w:ind w:left="851" w:hanging="491"/>
      </w:pPr>
      <w:r w:rsidRPr="00E41F75">
        <w:t xml:space="preserve">Check </w:t>
      </w:r>
      <w:r w:rsidR="009C0A66" w:rsidRPr="00E41F75">
        <w:t xml:space="preserve">that </w:t>
      </w:r>
      <w:r w:rsidRPr="00E41F75">
        <w:t xml:space="preserve">the content of the Mortgage Lender’s Valuation Report matches the information set out within the Property Information Form. </w:t>
      </w:r>
    </w:p>
    <w:p w14:paraId="175A2395" w14:textId="2CAB729E" w:rsidR="00DF2BE2" w:rsidRPr="00E41F75" w:rsidRDefault="00255B4A" w:rsidP="00523B1F">
      <w:pPr>
        <w:pStyle w:val="ListParagraph"/>
        <w:numPr>
          <w:ilvl w:val="1"/>
          <w:numId w:val="1"/>
        </w:numPr>
        <w:spacing w:after="0" w:line="240" w:lineRule="auto"/>
        <w:ind w:left="851" w:hanging="491"/>
      </w:pPr>
      <w:r w:rsidRPr="00E41F75">
        <w:t xml:space="preserve">Check that the Mortgage Lender’s Valuation Report values the Property (subject to any final inspection) at not less than the </w:t>
      </w:r>
      <w:r w:rsidR="00FE3435" w:rsidRPr="00E41F75">
        <w:t>Market Value</w:t>
      </w:r>
      <w:r w:rsidR="00EC1342" w:rsidRPr="00E41F75">
        <w:t xml:space="preserve"> before the </w:t>
      </w:r>
      <w:r w:rsidR="00B14F2E" w:rsidRPr="00E41F75">
        <w:t xml:space="preserve">discount is applied.  </w:t>
      </w:r>
      <w:r w:rsidRPr="00E41F75">
        <w:t xml:space="preserve"> </w:t>
      </w:r>
      <w:r w:rsidR="00DF2BE2" w:rsidRPr="00E41F75">
        <w:t xml:space="preserve"> </w:t>
      </w:r>
    </w:p>
    <w:p w14:paraId="2AC5D7FD" w14:textId="4DCE8CCC" w:rsidR="00DF2BE2" w:rsidRPr="00E41F75" w:rsidRDefault="00255B4A" w:rsidP="00523B1F">
      <w:pPr>
        <w:pStyle w:val="ListParagraph"/>
        <w:numPr>
          <w:ilvl w:val="1"/>
          <w:numId w:val="1"/>
        </w:numPr>
        <w:spacing w:after="0" w:line="240" w:lineRule="auto"/>
        <w:ind w:left="851" w:hanging="491"/>
      </w:pPr>
      <w:proofErr w:type="gramStart"/>
      <w:r w:rsidRPr="00E41F75">
        <w:t>In the event that</w:t>
      </w:r>
      <w:proofErr w:type="gramEnd"/>
      <w:r w:rsidRPr="00E41F75">
        <w:t xml:space="preserve"> the Mortgage Lender will not give its approval to release a copy of Mortgage Lender’s Valuation Report to </w:t>
      </w:r>
      <w:r w:rsidR="00E037FA" w:rsidRPr="00E41F75">
        <w:t>Chelmsford City Council</w:t>
      </w:r>
      <w:r w:rsidRPr="00E41F75">
        <w:t xml:space="preserve">, then you may not proceed to exchange contracts unless: </w:t>
      </w:r>
    </w:p>
    <w:p w14:paraId="3FD30351" w14:textId="6960C9BB" w:rsidR="00DF2BE2" w:rsidRPr="00E41F75" w:rsidRDefault="00255B4A" w:rsidP="00ED1A3B">
      <w:pPr>
        <w:pStyle w:val="ListParagraph"/>
        <w:numPr>
          <w:ilvl w:val="0"/>
          <w:numId w:val="32"/>
        </w:numPr>
        <w:spacing w:after="0" w:line="240" w:lineRule="auto"/>
      </w:pPr>
      <w:r w:rsidRPr="00E41F75">
        <w:t xml:space="preserve">You have provided a copy of the </w:t>
      </w:r>
      <w:r w:rsidR="006347EF" w:rsidRPr="00E41F75">
        <w:t>M</w:t>
      </w:r>
      <w:r w:rsidR="006A1C11" w:rsidRPr="00E41F75">
        <w:t>ortgage</w:t>
      </w:r>
      <w:r w:rsidRPr="00E41F75">
        <w:t xml:space="preserve"> Lender’s mortgage offer to </w:t>
      </w:r>
      <w:r w:rsidR="00E037FA" w:rsidRPr="00E41F75">
        <w:t xml:space="preserve">Chelmsford City </w:t>
      </w:r>
      <w:proofErr w:type="gramStart"/>
      <w:r w:rsidR="00E037FA" w:rsidRPr="00E41F75">
        <w:t>Council</w:t>
      </w:r>
      <w:r w:rsidRPr="00E41F75">
        <w:t>;</w:t>
      </w:r>
      <w:proofErr w:type="gramEnd"/>
      <w:r w:rsidRPr="00E41F75">
        <w:t xml:space="preserve"> </w:t>
      </w:r>
    </w:p>
    <w:p w14:paraId="74FD766C" w14:textId="7BC5AF85" w:rsidR="006A1C11" w:rsidRPr="00E41F75" w:rsidRDefault="00255B4A" w:rsidP="00ED1A3B">
      <w:pPr>
        <w:pStyle w:val="ListParagraph"/>
        <w:numPr>
          <w:ilvl w:val="0"/>
          <w:numId w:val="32"/>
        </w:numPr>
        <w:spacing w:after="0" w:line="240" w:lineRule="auto"/>
      </w:pPr>
      <w:r w:rsidRPr="00E41F75">
        <w:t xml:space="preserve">You have ensured that the purchase price stated in the Mortgage Lender’s mortgage offer reflects the </w:t>
      </w:r>
      <w:r w:rsidR="00BD608D" w:rsidRPr="00E41F75">
        <w:t xml:space="preserve">First Homes Purchase </w:t>
      </w:r>
      <w:r w:rsidRPr="00E41F75">
        <w:t xml:space="preserve">Price; and </w:t>
      </w:r>
    </w:p>
    <w:p w14:paraId="6BA3A5FB" w14:textId="3DA63B36" w:rsidR="00466D99" w:rsidRPr="00E41F75" w:rsidRDefault="00255B4A" w:rsidP="00ED1A3B">
      <w:pPr>
        <w:pStyle w:val="ListParagraph"/>
        <w:numPr>
          <w:ilvl w:val="0"/>
          <w:numId w:val="32"/>
        </w:numPr>
        <w:spacing w:after="0" w:line="240" w:lineRule="auto"/>
      </w:pPr>
      <w:r w:rsidRPr="00E41F75">
        <w:t xml:space="preserve">You have confirmed in writing to </w:t>
      </w:r>
      <w:r w:rsidR="00E037FA" w:rsidRPr="00E41F75">
        <w:t>Chelmsford City Council</w:t>
      </w:r>
      <w:r w:rsidRPr="00E41F75">
        <w:t xml:space="preserve"> that the Mortgage Lender’s mortgage offer states that the Property has been valued at not less than the </w:t>
      </w:r>
      <w:r w:rsidR="0065203C" w:rsidRPr="00E41F75">
        <w:t>Market Value</w:t>
      </w:r>
      <w:r w:rsidRPr="00E41F75">
        <w:t xml:space="preserve">. If the figure stated within either the Mortgage Lender’s Valuation or the Lender’s mortgage offer is less than the </w:t>
      </w:r>
      <w:r w:rsidR="00FE3435" w:rsidRPr="00E41F75">
        <w:t xml:space="preserve">Market </w:t>
      </w:r>
      <w:r w:rsidR="00E41F75" w:rsidRPr="00E41F75">
        <w:t>Value,</w:t>
      </w:r>
      <w:r w:rsidRPr="00E41F75">
        <w:t xml:space="preserve"> you should not proceed to exchange contracts unless </w:t>
      </w:r>
      <w:r w:rsidR="00E037FA" w:rsidRPr="00E41F75">
        <w:t>Chelmsford City Council</w:t>
      </w:r>
      <w:r w:rsidRPr="00E41F75">
        <w:t xml:space="preserve"> has confirmed in writing that the figure is satisfactory.</w:t>
      </w:r>
    </w:p>
    <w:p w14:paraId="6BD596BA" w14:textId="573C01F4" w:rsidR="00015050" w:rsidRPr="00E41F75" w:rsidRDefault="00255B4A" w:rsidP="00523B1F">
      <w:pPr>
        <w:pStyle w:val="ListParagraph"/>
        <w:spacing w:after="0" w:line="240" w:lineRule="auto"/>
        <w:ind w:left="851"/>
      </w:pPr>
      <w:r w:rsidRPr="00E41F75">
        <w:t xml:space="preserve">You must take reasonable steps to verify that there are no discrepancies between the description of the Property as valued and the title and other documents which a reasonably competent conveyancer should obtain and if, there are, you must inform the Mortgage Lender and </w:t>
      </w:r>
      <w:r w:rsidR="00E037FA" w:rsidRPr="00E41F75">
        <w:t>Chelmsford City Council</w:t>
      </w:r>
      <w:r w:rsidRPr="00E41F75">
        <w:t xml:space="preserve"> immediately.</w:t>
      </w:r>
      <w:r w:rsidR="00393E69" w:rsidRPr="00E41F75">
        <w:t xml:space="preserve">  </w:t>
      </w:r>
    </w:p>
    <w:p w14:paraId="3B7C4C55" w14:textId="77777777" w:rsidR="00B4579C" w:rsidRPr="00E41F75" w:rsidRDefault="00B4579C" w:rsidP="009311A2">
      <w:pPr>
        <w:pStyle w:val="ListParagraph"/>
        <w:spacing w:after="0" w:line="240" w:lineRule="auto"/>
        <w:ind w:left="1440"/>
      </w:pPr>
    </w:p>
    <w:p w14:paraId="701ABBA6" w14:textId="5A4D8AE0" w:rsidR="00305ADA" w:rsidRPr="00E41F75" w:rsidRDefault="00305ADA" w:rsidP="009311A2">
      <w:pPr>
        <w:pStyle w:val="ListParagraph"/>
        <w:numPr>
          <w:ilvl w:val="0"/>
          <w:numId w:val="1"/>
        </w:numPr>
        <w:spacing w:after="0" w:line="240" w:lineRule="auto"/>
      </w:pPr>
      <w:r w:rsidRPr="00E41F75">
        <w:t xml:space="preserve">New Build </w:t>
      </w:r>
    </w:p>
    <w:p w14:paraId="4C9DC22B" w14:textId="6982EB8D" w:rsidR="00305ADA" w:rsidRPr="00E41F75" w:rsidRDefault="009C0A66" w:rsidP="00491325">
      <w:pPr>
        <w:pStyle w:val="ListParagraph"/>
        <w:spacing w:after="0" w:line="240" w:lineRule="auto"/>
        <w:ind w:left="567"/>
      </w:pPr>
      <w:r w:rsidRPr="00E41F75">
        <w:t xml:space="preserve">You must </w:t>
      </w:r>
      <w:r w:rsidR="00931466" w:rsidRPr="00E41F75">
        <w:t>e</w:t>
      </w:r>
      <w:r w:rsidR="00305ADA" w:rsidRPr="00E41F75">
        <w:t>nsure that the Property is a new build property and has not been previously occupied.</w:t>
      </w:r>
    </w:p>
    <w:p w14:paraId="08C454BA" w14:textId="7FB42FF3" w:rsidR="00672EC2" w:rsidRPr="00E41F75" w:rsidRDefault="00672EC2" w:rsidP="009311A2">
      <w:pPr>
        <w:pStyle w:val="ListParagraph"/>
        <w:spacing w:after="0" w:line="240" w:lineRule="auto"/>
      </w:pPr>
    </w:p>
    <w:p w14:paraId="6BBADA60" w14:textId="018FB252" w:rsidR="00305ADA" w:rsidRPr="00E41F75" w:rsidRDefault="00305ADA" w:rsidP="009311A2">
      <w:pPr>
        <w:pStyle w:val="ListParagraph"/>
        <w:numPr>
          <w:ilvl w:val="0"/>
          <w:numId w:val="1"/>
        </w:numPr>
        <w:spacing w:after="0" w:line="240" w:lineRule="auto"/>
      </w:pPr>
      <w:r w:rsidRPr="00E41F75">
        <w:t xml:space="preserve">Reporting Matters </w:t>
      </w:r>
    </w:p>
    <w:p w14:paraId="4C3E4105" w14:textId="6B527276" w:rsidR="0064723A" w:rsidRDefault="00305ADA" w:rsidP="00491325">
      <w:pPr>
        <w:pStyle w:val="ListParagraph"/>
        <w:numPr>
          <w:ilvl w:val="1"/>
          <w:numId w:val="1"/>
        </w:numPr>
        <w:spacing w:after="0" w:line="240" w:lineRule="auto"/>
        <w:ind w:left="1560" w:hanging="993"/>
      </w:pPr>
      <w:r w:rsidRPr="00E41F75">
        <w:t xml:space="preserve">Report all matters to </w:t>
      </w:r>
      <w:r w:rsidR="00E037FA" w:rsidRPr="00E41F75">
        <w:t>Chelmsford City Council</w:t>
      </w:r>
      <w:r w:rsidR="00591E77" w:rsidRPr="00E41F75">
        <w:t xml:space="preserve"> </w:t>
      </w:r>
      <w:r w:rsidRPr="00E41F75">
        <w:t>which fail to comply with Our Instructions.</w:t>
      </w:r>
      <w:r w:rsidR="00591E77" w:rsidRPr="00E41F75">
        <w:t xml:space="preserve">  </w:t>
      </w:r>
      <w:r w:rsidRPr="00E41F75">
        <w:t xml:space="preserve">After reporting a </w:t>
      </w:r>
      <w:r w:rsidR="00E41F75" w:rsidRPr="00E41F75">
        <w:t>matter,</w:t>
      </w:r>
      <w:r w:rsidRPr="00E41F75">
        <w:t xml:space="preserve"> you should not complete the </w:t>
      </w:r>
      <w:r w:rsidR="00591E77" w:rsidRPr="00E41F75">
        <w:t>First Homes purchase</w:t>
      </w:r>
      <w:r w:rsidRPr="00E41F75">
        <w:t xml:space="preserve"> until you have received from </w:t>
      </w:r>
      <w:r w:rsidR="00E037FA" w:rsidRPr="00E41F75">
        <w:t>Chelmsford City Council</w:t>
      </w:r>
      <w:r w:rsidR="00591E77" w:rsidRPr="00E41F75">
        <w:t xml:space="preserve"> </w:t>
      </w:r>
      <w:r w:rsidRPr="00E41F75">
        <w:t xml:space="preserve">our further written instructions. </w:t>
      </w:r>
      <w:r w:rsidR="00634ABF" w:rsidRPr="00E41F75">
        <w:t xml:space="preserve"> </w:t>
      </w:r>
      <w:r w:rsidRPr="00E41F75">
        <w:t xml:space="preserve">We recommend that you report such matters and receive our written instructions before exchange of contracts because we may have to withdraw or change the </w:t>
      </w:r>
      <w:r w:rsidR="00591E77" w:rsidRPr="00E41F75">
        <w:t>First Homes Auth</w:t>
      </w:r>
      <w:r w:rsidR="0064723A" w:rsidRPr="00E41F75">
        <w:t xml:space="preserve">ority to </w:t>
      </w:r>
      <w:r w:rsidR="006B64B9" w:rsidRPr="00E41F75">
        <w:t>Exchange and</w:t>
      </w:r>
      <w:r w:rsidR="0064723A" w:rsidRPr="00E41F75">
        <w:t xml:space="preserve"> Compliance Certificate</w:t>
      </w:r>
      <w:r w:rsidRPr="00E41F75">
        <w:t>.</w:t>
      </w:r>
      <w:r w:rsidR="0064723A" w:rsidRPr="00E41F75">
        <w:t xml:space="preserve"> </w:t>
      </w:r>
      <w:r w:rsidR="006B64B9" w:rsidRPr="00E41F75">
        <w:t xml:space="preserve"> </w:t>
      </w:r>
    </w:p>
    <w:p w14:paraId="54FE0177" w14:textId="77777777" w:rsidR="00491325" w:rsidRPr="00E41F75" w:rsidRDefault="00491325" w:rsidP="00491325">
      <w:pPr>
        <w:pStyle w:val="ListParagraph"/>
        <w:spacing w:after="0" w:line="240" w:lineRule="auto"/>
        <w:ind w:left="1560"/>
      </w:pPr>
    </w:p>
    <w:p w14:paraId="6F5323ED" w14:textId="50E10B35" w:rsidR="00305ADA" w:rsidRPr="00E41F75" w:rsidRDefault="00305ADA" w:rsidP="00491325">
      <w:pPr>
        <w:pStyle w:val="ListParagraph"/>
        <w:numPr>
          <w:ilvl w:val="1"/>
          <w:numId w:val="1"/>
        </w:numPr>
        <w:spacing w:after="0" w:line="240" w:lineRule="auto"/>
        <w:ind w:left="1560" w:hanging="993"/>
      </w:pPr>
      <w:r w:rsidRPr="00E41F75">
        <w:t xml:space="preserve">You must not </w:t>
      </w:r>
      <w:r w:rsidR="00E41F75" w:rsidRPr="00E41F75">
        <w:t>proceed,</w:t>
      </w:r>
      <w:r w:rsidRPr="00E41F75">
        <w:t xml:space="preserve"> or issue Solicitor's Undertaking until </w:t>
      </w:r>
      <w:r w:rsidR="00E037FA" w:rsidRPr="00E41F75">
        <w:t>Chelmsford City Council</w:t>
      </w:r>
      <w:r w:rsidRPr="00E41F75">
        <w:t xml:space="preserve"> has confirmed that you may proceed.  </w:t>
      </w:r>
    </w:p>
    <w:p w14:paraId="4524AE0C" w14:textId="77777777" w:rsidR="00C74C4E" w:rsidRPr="00E41F75" w:rsidRDefault="00C74C4E" w:rsidP="009311A2">
      <w:pPr>
        <w:spacing w:after="0" w:line="240" w:lineRule="auto"/>
      </w:pPr>
    </w:p>
    <w:p w14:paraId="63962A4A" w14:textId="08D049E7" w:rsidR="00305ADA" w:rsidRPr="00E41F75" w:rsidRDefault="00305ADA" w:rsidP="009311A2">
      <w:pPr>
        <w:pStyle w:val="ListParagraph"/>
        <w:numPr>
          <w:ilvl w:val="0"/>
          <w:numId w:val="1"/>
        </w:numPr>
        <w:spacing w:after="0" w:line="240" w:lineRule="auto"/>
        <w:rPr>
          <w:b/>
          <w:bCs/>
        </w:rPr>
      </w:pPr>
      <w:r w:rsidRPr="00E41F75">
        <w:rPr>
          <w:b/>
          <w:bCs/>
        </w:rPr>
        <w:t>Solicitors Undertaking</w:t>
      </w:r>
    </w:p>
    <w:p w14:paraId="63293A7C" w14:textId="315B55F9" w:rsidR="00B93736" w:rsidRDefault="00305ADA" w:rsidP="00491325">
      <w:pPr>
        <w:pStyle w:val="ListNumber3"/>
        <w:numPr>
          <w:ilvl w:val="1"/>
          <w:numId w:val="1"/>
        </w:numPr>
        <w:spacing w:after="0" w:line="240" w:lineRule="auto"/>
        <w:ind w:left="1418" w:hanging="851"/>
        <w:jc w:val="left"/>
        <w:rPr>
          <w:sz w:val="22"/>
          <w:szCs w:val="22"/>
        </w:rPr>
      </w:pPr>
      <w:proofErr w:type="gramStart"/>
      <w:r w:rsidRPr="009F0C4E">
        <w:rPr>
          <w:sz w:val="22"/>
          <w:szCs w:val="22"/>
        </w:rPr>
        <w:t>In order to</w:t>
      </w:r>
      <w:proofErr w:type="gramEnd"/>
      <w:r w:rsidRPr="009F0C4E">
        <w:rPr>
          <w:sz w:val="22"/>
          <w:szCs w:val="22"/>
        </w:rPr>
        <w:t xml:space="preserve"> obtain the Authority to Exchange </w:t>
      </w:r>
      <w:r w:rsidR="00AC628E" w:rsidRPr="009F0C4E">
        <w:rPr>
          <w:sz w:val="22"/>
          <w:szCs w:val="22"/>
        </w:rPr>
        <w:t xml:space="preserve">and Compliance Certificate </w:t>
      </w:r>
      <w:r w:rsidRPr="009F0C4E">
        <w:rPr>
          <w:sz w:val="22"/>
          <w:szCs w:val="22"/>
        </w:rPr>
        <w:t xml:space="preserve">you must provide </w:t>
      </w:r>
      <w:r w:rsidR="00E037FA" w:rsidRPr="009F0C4E">
        <w:rPr>
          <w:sz w:val="22"/>
          <w:szCs w:val="22"/>
        </w:rPr>
        <w:t>Chelmsford City Council</w:t>
      </w:r>
      <w:r w:rsidRPr="009F0C4E">
        <w:rPr>
          <w:sz w:val="22"/>
          <w:szCs w:val="22"/>
        </w:rPr>
        <w:t xml:space="preserve"> with a signed and dated Solicitor's Undertaking no later than five working days prior to exchange of contracts.</w:t>
      </w:r>
      <w:r w:rsidR="005F438F" w:rsidRPr="009F0C4E">
        <w:rPr>
          <w:sz w:val="22"/>
          <w:szCs w:val="22"/>
        </w:rPr>
        <w:t xml:space="preserve">  </w:t>
      </w:r>
      <w:r w:rsidRPr="009F0C4E">
        <w:rPr>
          <w:sz w:val="22"/>
          <w:szCs w:val="22"/>
        </w:rPr>
        <w:t>Your Solicitors</w:t>
      </w:r>
      <w:r w:rsidR="003F6E94" w:rsidRPr="009F0C4E">
        <w:rPr>
          <w:sz w:val="22"/>
          <w:szCs w:val="22"/>
        </w:rPr>
        <w:t xml:space="preserve"> </w:t>
      </w:r>
      <w:r w:rsidRPr="009F0C4E">
        <w:rPr>
          <w:sz w:val="22"/>
          <w:szCs w:val="22"/>
        </w:rPr>
        <w:t xml:space="preserve">Undertaking must be signed on your firm's letterhead by a Partner/Member/Executive Director registered at Companies House at your relevant office for and on behalf of your firm. </w:t>
      </w:r>
      <w:r w:rsidR="003F6E94" w:rsidRPr="009F0C4E">
        <w:rPr>
          <w:sz w:val="22"/>
          <w:szCs w:val="22"/>
        </w:rPr>
        <w:t xml:space="preserve"> </w:t>
      </w:r>
      <w:r w:rsidRPr="009F0C4E">
        <w:rPr>
          <w:sz w:val="22"/>
          <w:szCs w:val="22"/>
        </w:rPr>
        <w:t>Where such person is not legally qualified this must be countersigned by a Solicitor, Licenced Conveyancer or Chartered Legal Executive (</w:t>
      </w:r>
      <w:proofErr w:type="spellStart"/>
      <w:r w:rsidRPr="009F0C4E">
        <w:rPr>
          <w:sz w:val="22"/>
          <w:szCs w:val="22"/>
        </w:rPr>
        <w:t>FCILEx</w:t>
      </w:r>
      <w:proofErr w:type="spellEnd"/>
      <w:r w:rsidRPr="009F0C4E">
        <w:rPr>
          <w:sz w:val="22"/>
          <w:szCs w:val="22"/>
        </w:rPr>
        <w:t>).</w:t>
      </w:r>
      <w:r w:rsidR="00B93736" w:rsidRPr="009F0C4E">
        <w:rPr>
          <w:sz w:val="22"/>
          <w:szCs w:val="22"/>
        </w:rPr>
        <w:t xml:space="preserve">  </w:t>
      </w:r>
      <w:r w:rsidRPr="009F0C4E">
        <w:rPr>
          <w:sz w:val="22"/>
          <w:szCs w:val="22"/>
        </w:rPr>
        <w:t xml:space="preserve">No amendments to the Solicitors Undertaking will be agreed without the express written authority of </w:t>
      </w:r>
      <w:r w:rsidR="00E037FA" w:rsidRPr="009F0C4E">
        <w:rPr>
          <w:sz w:val="22"/>
          <w:szCs w:val="22"/>
        </w:rPr>
        <w:t>Chelmsford City Council</w:t>
      </w:r>
      <w:r w:rsidRPr="009F0C4E">
        <w:rPr>
          <w:sz w:val="22"/>
          <w:szCs w:val="22"/>
        </w:rPr>
        <w:t>.</w:t>
      </w:r>
      <w:r w:rsidR="00E3260A" w:rsidRPr="009F0C4E">
        <w:rPr>
          <w:sz w:val="22"/>
          <w:szCs w:val="22"/>
        </w:rPr>
        <w:t xml:space="preserve">  </w:t>
      </w:r>
    </w:p>
    <w:p w14:paraId="17FDF33F" w14:textId="77777777" w:rsidR="00E91B6C" w:rsidRPr="009F0C4E" w:rsidRDefault="00E91B6C" w:rsidP="00E91B6C">
      <w:pPr>
        <w:pStyle w:val="ListNumber3"/>
        <w:numPr>
          <w:ilvl w:val="0"/>
          <w:numId w:val="0"/>
        </w:numPr>
        <w:spacing w:after="0" w:line="240" w:lineRule="auto"/>
        <w:ind w:left="1418"/>
        <w:jc w:val="left"/>
        <w:rPr>
          <w:sz w:val="22"/>
          <w:szCs w:val="22"/>
        </w:rPr>
      </w:pPr>
    </w:p>
    <w:p w14:paraId="0BA61388" w14:textId="25148BA8" w:rsidR="00305ADA" w:rsidRPr="00E41F75" w:rsidRDefault="00305ADA" w:rsidP="009F0C4E">
      <w:pPr>
        <w:pStyle w:val="ListParagraph"/>
        <w:numPr>
          <w:ilvl w:val="1"/>
          <w:numId w:val="1"/>
        </w:numPr>
        <w:spacing w:after="0" w:line="240" w:lineRule="auto"/>
        <w:ind w:left="1418" w:hanging="851"/>
      </w:pPr>
      <w:r w:rsidRPr="00E41F75">
        <w:t xml:space="preserve">Together with your Solicitors Undertaking you must provide </w:t>
      </w:r>
      <w:r w:rsidR="00E037FA" w:rsidRPr="00E41F75">
        <w:t>Chelmsford City Council</w:t>
      </w:r>
      <w:r w:rsidRPr="00E41F75">
        <w:t xml:space="preserve"> with:</w:t>
      </w:r>
    </w:p>
    <w:p w14:paraId="2CACC154" w14:textId="456BA382" w:rsidR="009F0C4E" w:rsidRDefault="00305ADA" w:rsidP="00ED1A3B">
      <w:pPr>
        <w:pStyle w:val="ListParagraph"/>
        <w:numPr>
          <w:ilvl w:val="0"/>
          <w:numId w:val="33"/>
        </w:numPr>
        <w:spacing w:after="0" w:line="240" w:lineRule="auto"/>
      </w:pPr>
      <w:r w:rsidRPr="00E41F75">
        <w:t xml:space="preserve">First Time Buyer </w:t>
      </w:r>
      <w:r w:rsidR="00B77BC0" w:rsidRPr="00E41F75">
        <w:t xml:space="preserve">and First Homes </w:t>
      </w:r>
      <w:r w:rsidRPr="00E41F75">
        <w:t>Declaration signed and dated by each Purchaser.</w:t>
      </w:r>
    </w:p>
    <w:p w14:paraId="6FD684AC" w14:textId="1179AF78" w:rsidR="000E312B" w:rsidRDefault="00305ADA" w:rsidP="00ED1A3B">
      <w:pPr>
        <w:pStyle w:val="ListParagraph"/>
        <w:numPr>
          <w:ilvl w:val="0"/>
          <w:numId w:val="33"/>
        </w:numPr>
        <w:spacing w:after="0" w:line="240" w:lineRule="auto"/>
      </w:pPr>
      <w:r w:rsidRPr="00E41F75">
        <w:t xml:space="preserve">UK Finance Disclosure of Incentives Form fully completed by the </w:t>
      </w:r>
      <w:r w:rsidR="00C82A0A" w:rsidRPr="00E41F75">
        <w:t>Builder</w:t>
      </w:r>
      <w:r w:rsidRPr="00E41F75">
        <w:t xml:space="preserve"> in the latest version approved by UK Finance.</w:t>
      </w:r>
      <w:r w:rsidR="002C7C28" w:rsidRPr="00E41F75">
        <w:t xml:space="preserve">  </w:t>
      </w:r>
      <w:r w:rsidRPr="00E41F75">
        <w:t xml:space="preserve">Before submitting the form to </w:t>
      </w:r>
      <w:r w:rsidR="00E037FA" w:rsidRPr="00E41F75">
        <w:t xml:space="preserve">Chelmsford City </w:t>
      </w:r>
      <w:r w:rsidR="00E41F75" w:rsidRPr="00E41F75">
        <w:t>Council,</w:t>
      </w:r>
      <w:r w:rsidRPr="00E41F75">
        <w:t xml:space="preserve"> you must check that this has been fully completed by the </w:t>
      </w:r>
      <w:r w:rsidR="00C82A0A" w:rsidRPr="00E41F75">
        <w:t>Builder</w:t>
      </w:r>
      <w:r w:rsidRPr="00E41F75">
        <w:t xml:space="preserve"> and is reflective of the </w:t>
      </w:r>
      <w:r w:rsidR="009C0A66" w:rsidRPr="00E41F75">
        <w:t>i</w:t>
      </w:r>
      <w:r w:rsidRPr="00E41F75">
        <w:t>ncentives agreed with the Purchaser.</w:t>
      </w:r>
      <w:r w:rsidR="00B165BC" w:rsidRPr="00E41F75">
        <w:t xml:space="preserve">  </w:t>
      </w:r>
    </w:p>
    <w:p w14:paraId="0278C91C" w14:textId="219F0D37" w:rsidR="00523B1F" w:rsidRPr="00E41F75" w:rsidRDefault="00305ADA" w:rsidP="00ED1A3B">
      <w:pPr>
        <w:pStyle w:val="ListParagraph"/>
        <w:numPr>
          <w:ilvl w:val="0"/>
          <w:numId w:val="33"/>
        </w:numPr>
        <w:spacing w:after="0" w:line="240" w:lineRule="auto"/>
      </w:pPr>
      <w:r w:rsidRPr="00E41F75">
        <w:t xml:space="preserve">A certified copy of the </w:t>
      </w:r>
      <w:r w:rsidR="00146B58" w:rsidRPr="00E41F75">
        <w:t>Mortgage</w:t>
      </w:r>
      <w:r w:rsidRPr="00E41F75">
        <w:t xml:space="preserve"> Lender's valuation report of the Property.</w:t>
      </w:r>
      <w:r w:rsidR="00391223" w:rsidRPr="00E41F75">
        <w:t xml:space="preserve"> </w:t>
      </w:r>
    </w:p>
    <w:p w14:paraId="401DD7F0" w14:textId="39A583A3" w:rsidR="00523B1F" w:rsidRPr="00E41F75" w:rsidRDefault="00391223" w:rsidP="00E91B6C">
      <w:pPr>
        <w:spacing w:after="0" w:line="240" w:lineRule="auto"/>
        <w:ind w:firstLine="993"/>
      </w:pPr>
      <w:r w:rsidRPr="00E41F75">
        <w:t>Or</w:t>
      </w:r>
    </w:p>
    <w:p w14:paraId="505FACB4" w14:textId="0133B22A" w:rsidR="00523B1F" w:rsidRPr="00E41F75" w:rsidRDefault="00305ADA" w:rsidP="00E91B6C">
      <w:pPr>
        <w:pStyle w:val="ListParagraph"/>
        <w:numPr>
          <w:ilvl w:val="1"/>
          <w:numId w:val="1"/>
        </w:numPr>
        <w:spacing w:after="0" w:line="240" w:lineRule="auto"/>
        <w:ind w:left="1418" w:hanging="851"/>
      </w:pPr>
      <w:r w:rsidRPr="00E41F75">
        <w:t xml:space="preserve">If the </w:t>
      </w:r>
      <w:r w:rsidR="00A03F9F" w:rsidRPr="00E41F75">
        <w:t>Mortgage</w:t>
      </w:r>
      <w:r w:rsidRPr="00E41F75">
        <w:t xml:space="preserve"> Lender has not provided you with a copy of its valuation report, you are required to provide a certified copy of the Purchaser's mortgage offer as evidence of valuation.</w:t>
      </w:r>
      <w:r w:rsidR="00391223" w:rsidRPr="00E41F75">
        <w:t xml:space="preserve">  </w:t>
      </w:r>
    </w:p>
    <w:p w14:paraId="63001CDF" w14:textId="3181211D" w:rsidR="00523B1F" w:rsidRPr="00E41F75" w:rsidRDefault="00DC5ED9" w:rsidP="00E91B6C">
      <w:pPr>
        <w:pStyle w:val="ListParagraph"/>
        <w:numPr>
          <w:ilvl w:val="1"/>
          <w:numId w:val="1"/>
        </w:numPr>
        <w:spacing w:after="0" w:line="240" w:lineRule="auto"/>
        <w:ind w:left="851" w:hanging="284"/>
      </w:pPr>
      <w:r w:rsidRPr="00E41F75">
        <w:t xml:space="preserve">Confirmation that the transfer will </w:t>
      </w:r>
      <w:r w:rsidR="009B15F2" w:rsidRPr="00E41F75">
        <w:t>be in the form annexed at Schedule 1</w:t>
      </w:r>
      <w:r w:rsidR="0093270B" w:rsidRPr="00E41F75">
        <w:t>1</w:t>
      </w:r>
      <w:r w:rsidR="00612186" w:rsidRPr="00E41F75">
        <w:t xml:space="preserve">.  </w:t>
      </w:r>
    </w:p>
    <w:p w14:paraId="54BEB3AC" w14:textId="3828465D" w:rsidR="00305ADA" w:rsidRPr="00E41F75" w:rsidRDefault="00305ADA" w:rsidP="00B46385">
      <w:pPr>
        <w:pStyle w:val="ListParagraph"/>
        <w:numPr>
          <w:ilvl w:val="1"/>
          <w:numId w:val="1"/>
        </w:numPr>
        <w:spacing w:after="0" w:line="240" w:lineRule="auto"/>
        <w:ind w:left="1418" w:hanging="851"/>
      </w:pPr>
      <w:r w:rsidRPr="00E41F75">
        <w:t xml:space="preserve">You are required to comply with the obligations set out </w:t>
      </w:r>
      <w:r w:rsidR="00ED7FD2" w:rsidRPr="00E41F75">
        <w:t xml:space="preserve">above </w:t>
      </w:r>
      <w:r w:rsidRPr="00E41F75">
        <w:t>prior to exchange of contracts.</w:t>
      </w:r>
    </w:p>
    <w:p w14:paraId="49D88216" w14:textId="77777777" w:rsidR="0053148B" w:rsidRPr="00E41F75" w:rsidRDefault="0053148B" w:rsidP="009311A2">
      <w:pPr>
        <w:spacing w:after="0" w:line="240" w:lineRule="auto"/>
      </w:pPr>
    </w:p>
    <w:p w14:paraId="32FFAC1F" w14:textId="216ECE1E" w:rsidR="00305ADA" w:rsidRPr="00E41F75" w:rsidRDefault="00305ADA" w:rsidP="009311A2">
      <w:pPr>
        <w:pStyle w:val="ListParagraph"/>
        <w:numPr>
          <w:ilvl w:val="0"/>
          <w:numId w:val="1"/>
        </w:numPr>
        <w:spacing w:after="0" w:line="240" w:lineRule="auto"/>
        <w:rPr>
          <w:b/>
          <w:bCs/>
        </w:rPr>
      </w:pPr>
      <w:r w:rsidRPr="00E41F75">
        <w:rPr>
          <w:b/>
          <w:bCs/>
        </w:rPr>
        <w:t>Authority to Exchange</w:t>
      </w:r>
    </w:p>
    <w:p w14:paraId="30616533" w14:textId="5C1F1D1A" w:rsidR="00305ADA" w:rsidRPr="00E41F75" w:rsidRDefault="00305ADA" w:rsidP="00E91B6C">
      <w:pPr>
        <w:pStyle w:val="ListParagraph"/>
        <w:numPr>
          <w:ilvl w:val="1"/>
          <w:numId w:val="1"/>
        </w:numPr>
        <w:spacing w:after="0" w:line="240" w:lineRule="auto"/>
        <w:ind w:left="1418" w:hanging="851"/>
      </w:pPr>
      <w:r w:rsidRPr="00E41F75">
        <w:t xml:space="preserve">Once a satisfactory Solicitor's Undertaking has been provided and has been approved by </w:t>
      </w:r>
      <w:r w:rsidR="00E037FA" w:rsidRPr="00E41F75">
        <w:t>Chelmsford City Council</w:t>
      </w:r>
      <w:r w:rsidRPr="00E41F75">
        <w:t xml:space="preserve">, you will be issued with the </w:t>
      </w:r>
      <w:r w:rsidR="009C0A66" w:rsidRPr="00E41F75">
        <w:t xml:space="preserve">First Homes Authority to Exchange and </w:t>
      </w:r>
      <w:r w:rsidR="001752EC" w:rsidRPr="00E41F75">
        <w:t>Compliance Certificate</w:t>
      </w:r>
      <w:r w:rsidRPr="00E41F75">
        <w:t xml:space="preserve">. </w:t>
      </w:r>
      <w:r w:rsidR="006C5474" w:rsidRPr="00E41F75">
        <w:t xml:space="preserve"> </w:t>
      </w:r>
      <w:r w:rsidRPr="00E41F75">
        <w:t xml:space="preserve">Contracts must be exchanged within 3 months from the date on which the </w:t>
      </w:r>
      <w:r w:rsidR="00263651" w:rsidRPr="00E41F75">
        <w:t>Authority to Proceed and Eligibility Approval</w:t>
      </w:r>
      <w:r w:rsidR="009C2C76" w:rsidRPr="00E41F75">
        <w:t xml:space="preserve"> </w:t>
      </w:r>
      <w:r w:rsidRPr="00E41F75">
        <w:t>was first issued.</w:t>
      </w:r>
      <w:r w:rsidR="00784DFB" w:rsidRPr="00E41F75">
        <w:t xml:space="preserve">  </w:t>
      </w:r>
      <w:r w:rsidRPr="00E41F75">
        <w:t xml:space="preserve">Should you fail to exchange contracts within the 3 months from the date of the issue of the original </w:t>
      </w:r>
      <w:r w:rsidR="00263651" w:rsidRPr="00E41F75">
        <w:t>Authority to Proceed and Eligibility Approval</w:t>
      </w:r>
      <w:r w:rsidRPr="00E41F75">
        <w:t>, you are not authorised to exchange contracts unless:</w:t>
      </w:r>
    </w:p>
    <w:p w14:paraId="26F7F949" w14:textId="48F9AF38" w:rsidR="000E312B" w:rsidRDefault="00E037FA" w:rsidP="00ED1A3B">
      <w:pPr>
        <w:pStyle w:val="ListParagraph"/>
        <w:numPr>
          <w:ilvl w:val="0"/>
          <w:numId w:val="34"/>
        </w:numPr>
        <w:spacing w:after="0" w:line="240" w:lineRule="auto"/>
      </w:pPr>
      <w:r w:rsidRPr="00E41F75">
        <w:t>Chelmsford City Council</w:t>
      </w:r>
      <w:r w:rsidR="00305ADA" w:rsidRPr="00E41F75">
        <w:t xml:space="preserve"> has confirmed in writing that the currently issued </w:t>
      </w:r>
      <w:r w:rsidR="00263651" w:rsidRPr="00E41F75">
        <w:t>Authority to Proceed and Eligibility Approval</w:t>
      </w:r>
      <w:r w:rsidR="00305ADA" w:rsidRPr="00E41F75">
        <w:t xml:space="preserve"> can be extended; or</w:t>
      </w:r>
    </w:p>
    <w:p w14:paraId="63B1EB5A" w14:textId="0147F0BE" w:rsidR="0032788E" w:rsidRDefault="00305ADA" w:rsidP="00ED1A3B">
      <w:pPr>
        <w:pStyle w:val="ListParagraph"/>
        <w:numPr>
          <w:ilvl w:val="0"/>
          <w:numId w:val="34"/>
        </w:numPr>
        <w:spacing w:after="0" w:line="240" w:lineRule="auto"/>
      </w:pPr>
      <w:r w:rsidRPr="00E41F75">
        <w:t xml:space="preserve">the Purchasers have resubmitted their application and the Purchasers have obtained a revised </w:t>
      </w:r>
      <w:r w:rsidR="00263651" w:rsidRPr="00E41F75">
        <w:t>Authority to Proceed and Eligibility Approval</w:t>
      </w:r>
      <w:r w:rsidRPr="00E41F75">
        <w:t>.</w:t>
      </w:r>
    </w:p>
    <w:p w14:paraId="3FEB603F" w14:textId="77777777" w:rsidR="000E312B" w:rsidRPr="00E41F75" w:rsidRDefault="000E312B" w:rsidP="000E312B">
      <w:pPr>
        <w:pStyle w:val="ListParagraph"/>
        <w:spacing w:after="0" w:line="240" w:lineRule="auto"/>
        <w:ind w:left="2138"/>
      </w:pPr>
    </w:p>
    <w:p w14:paraId="202A8770" w14:textId="2A16EF24" w:rsidR="00FC14A4" w:rsidRPr="00E41F75" w:rsidRDefault="00305ADA" w:rsidP="00E41F75">
      <w:pPr>
        <w:pStyle w:val="ListParagraph"/>
        <w:numPr>
          <w:ilvl w:val="1"/>
          <w:numId w:val="1"/>
        </w:numPr>
        <w:spacing w:after="0" w:line="240" w:lineRule="auto"/>
        <w:ind w:left="851" w:hanging="491"/>
      </w:pPr>
      <w:r w:rsidRPr="00E41F75">
        <w:t xml:space="preserve">If you become aware of any matter prior to exchange of contracts which would not comply with the terms of the Scheme or prejudice our </w:t>
      </w:r>
      <w:r w:rsidR="0032788E" w:rsidRPr="00E41F75">
        <w:t>position</w:t>
      </w:r>
      <w:r w:rsidRPr="00E41F75">
        <w:t xml:space="preserve">, you are required to immediately notify </w:t>
      </w:r>
      <w:r w:rsidR="00E037FA" w:rsidRPr="00E41F75">
        <w:t>Chelmsford City Council</w:t>
      </w:r>
      <w:r w:rsidRPr="00E41F75">
        <w:t xml:space="preserve"> and refrain from exchanging contracts without further authority.  </w:t>
      </w:r>
    </w:p>
    <w:p w14:paraId="25F6BF4C" w14:textId="7224C164" w:rsidR="00305ADA" w:rsidRPr="00E41F75" w:rsidRDefault="00E037FA" w:rsidP="00E41F75">
      <w:pPr>
        <w:pStyle w:val="ListParagraph"/>
        <w:numPr>
          <w:ilvl w:val="1"/>
          <w:numId w:val="1"/>
        </w:numPr>
        <w:spacing w:after="0" w:line="240" w:lineRule="auto"/>
        <w:ind w:left="851" w:hanging="491"/>
      </w:pPr>
      <w:r w:rsidRPr="00E41F75">
        <w:t>Chelmsford City Council</w:t>
      </w:r>
      <w:r w:rsidR="00305ADA" w:rsidRPr="00E41F75">
        <w:t xml:space="preserve"> reserves the right to withdraw the Authority to Exchange at any time prior to exchange if it becomes aware that the Purchaser no longer meet(s) the </w:t>
      </w:r>
      <w:r w:rsidR="00750922" w:rsidRPr="00E41F75">
        <w:t xml:space="preserve">First Homes </w:t>
      </w:r>
      <w:r w:rsidR="00305ADA" w:rsidRPr="00E41F75">
        <w:t xml:space="preserve">eligibility </w:t>
      </w:r>
      <w:r w:rsidR="00E41F75" w:rsidRPr="00E41F75">
        <w:t>criteria,</w:t>
      </w:r>
      <w:r w:rsidR="00305ADA" w:rsidRPr="00E41F75">
        <w:t xml:space="preserve"> or the Property </w:t>
      </w:r>
      <w:r w:rsidR="0008072E" w:rsidRPr="00E41F75">
        <w:t xml:space="preserve">no longer meets the </w:t>
      </w:r>
      <w:r w:rsidR="004B5995" w:rsidRPr="00E41F75">
        <w:t>p</w:t>
      </w:r>
      <w:r w:rsidR="0008072E" w:rsidRPr="00E41F75">
        <w:t xml:space="preserve">lanning </w:t>
      </w:r>
      <w:r w:rsidR="004B5995" w:rsidRPr="00E41F75">
        <w:t>o</w:t>
      </w:r>
      <w:r w:rsidR="0008072E" w:rsidRPr="00E41F75">
        <w:t>bligations</w:t>
      </w:r>
      <w:r w:rsidR="00011B25" w:rsidRPr="00E41F75">
        <w:t xml:space="preserve"> </w:t>
      </w:r>
      <w:r w:rsidR="006C2389" w:rsidRPr="00E41F75">
        <w:t xml:space="preserve">in </w:t>
      </w:r>
      <w:r w:rsidR="009E15FD" w:rsidRPr="00E41F75">
        <w:t xml:space="preserve">the agreement </w:t>
      </w:r>
      <w:r w:rsidR="006C2389" w:rsidRPr="00E41F75">
        <w:t xml:space="preserve">between Builder and </w:t>
      </w:r>
      <w:r w:rsidRPr="00E41F75">
        <w:t>Chelmsford City Council</w:t>
      </w:r>
      <w:r w:rsidR="00305ADA" w:rsidRPr="00E41F75">
        <w:t>.</w:t>
      </w:r>
      <w:r w:rsidR="0032788E" w:rsidRPr="00E41F75">
        <w:t xml:space="preserve">  </w:t>
      </w:r>
    </w:p>
    <w:p w14:paraId="499403A0" w14:textId="77777777" w:rsidR="00D42868" w:rsidRPr="00E41F75" w:rsidRDefault="00D42868" w:rsidP="009311A2">
      <w:pPr>
        <w:spacing w:after="0" w:line="240" w:lineRule="auto"/>
      </w:pPr>
    </w:p>
    <w:p w14:paraId="06157AB0" w14:textId="222C9A57" w:rsidR="00305ADA" w:rsidRPr="00E41F75" w:rsidRDefault="00305ADA" w:rsidP="009311A2">
      <w:pPr>
        <w:pStyle w:val="ListParagraph"/>
        <w:numPr>
          <w:ilvl w:val="0"/>
          <w:numId w:val="1"/>
        </w:numPr>
        <w:spacing w:after="0" w:line="240" w:lineRule="auto"/>
        <w:rPr>
          <w:b/>
          <w:bCs/>
        </w:rPr>
      </w:pPr>
      <w:r w:rsidRPr="00E41F75">
        <w:rPr>
          <w:b/>
          <w:bCs/>
        </w:rPr>
        <w:t>E</w:t>
      </w:r>
      <w:r w:rsidR="00D41AE5" w:rsidRPr="00E41F75">
        <w:rPr>
          <w:b/>
          <w:bCs/>
        </w:rPr>
        <w:t xml:space="preserve">xchange of contracts  </w:t>
      </w:r>
    </w:p>
    <w:p w14:paraId="6E70F545" w14:textId="1FCD9713" w:rsidR="00305ADA" w:rsidRPr="00E41F75" w:rsidRDefault="00305ADA" w:rsidP="00E91B6C">
      <w:pPr>
        <w:pStyle w:val="ListParagraph"/>
        <w:spacing w:after="0" w:line="240" w:lineRule="auto"/>
        <w:ind w:left="792" w:hanging="225"/>
      </w:pPr>
      <w:r w:rsidRPr="00E41F75">
        <w:t>For the avoidance of doubt, you are not permitted to exchange contracts:</w:t>
      </w:r>
    </w:p>
    <w:p w14:paraId="7655E0FE" w14:textId="06B88882" w:rsidR="00523B1F" w:rsidRPr="00E41F75" w:rsidRDefault="00881A30" w:rsidP="00E91B6C">
      <w:pPr>
        <w:pStyle w:val="ListParagraph"/>
        <w:numPr>
          <w:ilvl w:val="1"/>
          <w:numId w:val="1"/>
        </w:numPr>
        <w:spacing w:after="0" w:line="240" w:lineRule="auto"/>
        <w:ind w:left="1418" w:hanging="851"/>
      </w:pPr>
      <w:r w:rsidRPr="00E41F75">
        <w:t xml:space="preserve">Unless </w:t>
      </w:r>
      <w:r w:rsidR="00305ADA" w:rsidRPr="00E41F75">
        <w:t xml:space="preserve">the Authority </w:t>
      </w:r>
      <w:r w:rsidR="00B44D5E" w:rsidRPr="00E41F75">
        <w:t xml:space="preserve">to </w:t>
      </w:r>
      <w:r w:rsidR="00305ADA" w:rsidRPr="00E41F75">
        <w:t>Exchange</w:t>
      </w:r>
      <w:r w:rsidR="00C51CFA" w:rsidRPr="00E41F75">
        <w:t xml:space="preserve"> and Compliance</w:t>
      </w:r>
      <w:r w:rsidR="00B354A3" w:rsidRPr="00E41F75">
        <w:t xml:space="preserve"> Certificate</w:t>
      </w:r>
      <w:r w:rsidR="00305ADA" w:rsidRPr="00E41F75">
        <w:t xml:space="preserve"> has been issued by </w:t>
      </w:r>
      <w:r w:rsidR="00E037FA" w:rsidRPr="00E41F75">
        <w:t>Chelmsford City Council</w:t>
      </w:r>
      <w:r w:rsidR="00305ADA" w:rsidRPr="00E41F75">
        <w:t>; and</w:t>
      </w:r>
    </w:p>
    <w:p w14:paraId="0188221B" w14:textId="70D88206" w:rsidR="00523B1F" w:rsidRPr="00E41F75" w:rsidRDefault="00881A30" w:rsidP="00E91B6C">
      <w:pPr>
        <w:pStyle w:val="ListParagraph"/>
        <w:numPr>
          <w:ilvl w:val="1"/>
          <w:numId w:val="1"/>
        </w:numPr>
        <w:spacing w:after="0" w:line="240" w:lineRule="auto"/>
        <w:ind w:left="1418" w:hanging="851"/>
      </w:pPr>
      <w:r w:rsidRPr="00E41F75">
        <w:t xml:space="preserve">Unless </w:t>
      </w:r>
      <w:r w:rsidR="00305ADA" w:rsidRPr="00E41F75">
        <w:t>exchange takes place within three months of the issue of the Authority to Proceed</w:t>
      </w:r>
      <w:r w:rsidR="0059278B" w:rsidRPr="00E41F75">
        <w:t xml:space="preserve"> and Eligibility Approval</w:t>
      </w:r>
      <w:r w:rsidR="00305ADA" w:rsidRPr="00E41F75">
        <w:t xml:space="preserve">, unless the Authority to Proceed </w:t>
      </w:r>
      <w:r w:rsidR="0059278B" w:rsidRPr="00E41F75">
        <w:t xml:space="preserve">and Eligibility Approval </w:t>
      </w:r>
      <w:r w:rsidR="00305ADA" w:rsidRPr="00E41F75">
        <w:t xml:space="preserve">has been extended by </w:t>
      </w:r>
      <w:r w:rsidR="00E037FA" w:rsidRPr="00E41F75">
        <w:t>Chelmsford City Council</w:t>
      </w:r>
      <w:r w:rsidR="00305ADA" w:rsidRPr="00E41F75">
        <w:t>.</w:t>
      </w:r>
    </w:p>
    <w:p w14:paraId="77AF0501" w14:textId="51280FDC" w:rsidR="00523B1F" w:rsidRPr="00E41F75" w:rsidRDefault="00A97E3E" w:rsidP="00E91B6C">
      <w:pPr>
        <w:pStyle w:val="ListParagraph"/>
        <w:numPr>
          <w:ilvl w:val="1"/>
          <w:numId w:val="1"/>
        </w:numPr>
        <w:spacing w:after="0" w:line="240" w:lineRule="auto"/>
        <w:ind w:left="1418" w:hanging="851"/>
      </w:pPr>
      <w:r w:rsidRPr="00E41F75">
        <w:t xml:space="preserve">where the </w:t>
      </w:r>
      <w:r w:rsidR="00305ADA" w:rsidRPr="00E41F75">
        <w:t xml:space="preserve">deposit </w:t>
      </w:r>
      <w:r w:rsidRPr="00E41F75">
        <w:t xml:space="preserve">is </w:t>
      </w:r>
      <w:r w:rsidR="00A06BF7" w:rsidRPr="00E41F75">
        <w:t>more than</w:t>
      </w:r>
      <w:r w:rsidR="00305ADA" w:rsidRPr="00E41F75">
        <w:t xml:space="preserve"> 5% of the </w:t>
      </w:r>
      <w:r w:rsidR="00062406" w:rsidRPr="00E41F75">
        <w:t xml:space="preserve">First Homes </w:t>
      </w:r>
      <w:r w:rsidR="00305ADA" w:rsidRPr="00E41F75">
        <w:t>Purchase Price.</w:t>
      </w:r>
      <w:r w:rsidR="00A06BF7" w:rsidRPr="00E41F75">
        <w:t xml:space="preserve">  </w:t>
      </w:r>
      <w:r w:rsidR="00305ADA" w:rsidRPr="00E41F75">
        <w:t xml:space="preserve">You must satisfy yourself that the balance of the Purchaser's </w:t>
      </w:r>
      <w:r w:rsidR="00667F3A" w:rsidRPr="00E41F75">
        <w:t>c</w:t>
      </w:r>
      <w:r w:rsidR="00305ADA" w:rsidRPr="00E41F75">
        <w:t xml:space="preserve">ash </w:t>
      </w:r>
      <w:r w:rsidR="00667F3A" w:rsidRPr="00E41F75">
        <w:t>c</w:t>
      </w:r>
      <w:r w:rsidR="00305ADA" w:rsidRPr="00E41F75">
        <w:t xml:space="preserve">ontribution (if any) will be available on or before completion.  </w:t>
      </w:r>
    </w:p>
    <w:p w14:paraId="5BADC1AB" w14:textId="7EFA0729" w:rsidR="00A948A1" w:rsidRPr="00E41F75" w:rsidRDefault="00A948A1" w:rsidP="00E91B6C">
      <w:pPr>
        <w:pStyle w:val="ListParagraph"/>
        <w:numPr>
          <w:ilvl w:val="1"/>
          <w:numId w:val="1"/>
        </w:numPr>
        <w:spacing w:after="0" w:line="240" w:lineRule="auto"/>
        <w:ind w:left="851" w:hanging="284"/>
      </w:pPr>
      <w:r w:rsidRPr="00E41F75">
        <w:t xml:space="preserve">Unless </w:t>
      </w:r>
      <w:r w:rsidR="00F866CE" w:rsidRPr="00E41F75">
        <w:t xml:space="preserve">the transfer </w:t>
      </w:r>
      <w:r w:rsidR="009B15F2" w:rsidRPr="00E41F75">
        <w:t>is in the form annexed at Schedule 1</w:t>
      </w:r>
      <w:r w:rsidR="00D46C3E" w:rsidRPr="00E41F75">
        <w:t>1</w:t>
      </w:r>
      <w:r w:rsidR="00F866CE" w:rsidRPr="00E41F75">
        <w:t xml:space="preserve">.  </w:t>
      </w:r>
    </w:p>
    <w:p w14:paraId="2162053B" w14:textId="77777777" w:rsidR="004A715C" w:rsidRPr="00E41F75" w:rsidRDefault="004A715C" w:rsidP="009311A2">
      <w:pPr>
        <w:pStyle w:val="ListParagraph"/>
        <w:spacing w:after="0" w:line="240" w:lineRule="auto"/>
        <w:ind w:left="1440"/>
      </w:pPr>
    </w:p>
    <w:p w14:paraId="51BF0B61" w14:textId="486F6533" w:rsidR="00305ADA" w:rsidRPr="00E41F75" w:rsidRDefault="00305ADA" w:rsidP="009311A2">
      <w:pPr>
        <w:pStyle w:val="ListParagraph"/>
        <w:numPr>
          <w:ilvl w:val="0"/>
          <w:numId w:val="1"/>
        </w:numPr>
        <w:spacing w:after="0" w:line="240" w:lineRule="auto"/>
        <w:rPr>
          <w:b/>
          <w:bCs/>
        </w:rPr>
      </w:pPr>
      <w:r w:rsidRPr="00E41F75">
        <w:rPr>
          <w:b/>
          <w:bCs/>
        </w:rPr>
        <w:t>Confirmation of Exchange</w:t>
      </w:r>
    </w:p>
    <w:p w14:paraId="2924757D" w14:textId="77777777" w:rsidR="00305ADA" w:rsidRPr="00E41F75" w:rsidRDefault="00305ADA" w:rsidP="00E91B6C">
      <w:pPr>
        <w:pStyle w:val="ListParagraph"/>
        <w:spacing w:after="0" w:line="240" w:lineRule="auto"/>
        <w:ind w:left="567"/>
      </w:pPr>
      <w:r w:rsidRPr="00E41F75">
        <w:t>Within two working days of exchange, you must:</w:t>
      </w:r>
    </w:p>
    <w:p w14:paraId="76BC0071" w14:textId="44E9BB17" w:rsidR="00305ADA" w:rsidRPr="00E41F75" w:rsidRDefault="00305ADA" w:rsidP="00E91B6C">
      <w:pPr>
        <w:pStyle w:val="ListParagraph"/>
        <w:numPr>
          <w:ilvl w:val="1"/>
          <w:numId w:val="1"/>
        </w:numPr>
        <w:spacing w:after="0" w:line="240" w:lineRule="auto"/>
        <w:ind w:left="1418" w:hanging="851"/>
      </w:pPr>
      <w:r w:rsidRPr="00E41F75">
        <w:t xml:space="preserve">Send the Confirmation of Exchange Form to </w:t>
      </w:r>
      <w:r w:rsidR="00E037FA" w:rsidRPr="00E41F75">
        <w:t>Chelmsford City Council</w:t>
      </w:r>
      <w:r w:rsidRPr="00E41F75">
        <w:t xml:space="preserve">, confirming that exchange has taken </w:t>
      </w:r>
      <w:proofErr w:type="gramStart"/>
      <w:r w:rsidRPr="00E41F75">
        <w:t>place;</w:t>
      </w:r>
      <w:proofErr w:type="gramEnd"/>
    </w:p>
    <w:p w14:paraId="2569EC8F" w14:textId="54C61129" w:rsidR="00305ADA" w:rsidRPr="00E41F75" w:rsidRDefault="00305ADA" w:rsidP="0030574C">
      <w:pPr>
        <w:pStyle w:val="ListParagraph"/>
        <w:numPr>
          <w:ilvl w:val="1"/>
          <w:numId w:val="1"/>
        </w:numPr>
        <w:spacing w:after="0" w:line="240" w:lineRule="auto"/>
        <w:ind w:left="1418" w:hanging="851"/>
      </w:pPr>
      <w:r w:rsidRPr="00E41F75">
        <w:t xml:space="preserve">Confirm to </w:t>
      </w:r>
      <w:r w:rsidR="00E037FA" w:rsidRPr="00E41F75">
        <w:t>Chelmsford City Council</w:t>
      </w:r>
      <w:r w:rsidRPr="00E41F75">
        <w:t xml:space="preserve">, the proposed completion date and that completion will not be longer than six months following the date of </w:t>
      </w:r>
      <w:proofErr w:type="gramStart"/>
      <w:r w:rsidRPr="00E41F75">
        <w:t>exchange;</w:t>
      </w:r>
      <w:proofErr w:type="gramEnd"/>
    </w:p>
    <w:p w14:paraId="6BA4E703" w14:textId="3C1899DE" w:rsidR="00305ADA" w:rsidRPr="00E41F75" w:rsidRDefault="00305ADA" w:rsidP="00E91B6C">
      <w:pPr>
        <w:pStyle w:val="ListParagraph"/>
        <w:numPr>
          <w:ilvl w:val="1"/>
          <w:numId w:val="1"/>
        </w:numPr>
        <w:spacing w:after="0" w:line="240" w:lineRule="auto"/>
        <w:ind w:left="1418" w:hanging="851"/>
      </w:pPr>
      <w:r w:rsidRPr="00E41F75">
        <w:t xml:space="preserve">Confirm to </w:t>
      </w:r>
      <w:r w:rsidR="00E037FA" w:rsidRPr="00E41F75">
        <w:t>Chelmsford City Council</w:t>
      </w:r>
      <w:r w:rsidRPr="00E41F75">
        <w:t xml:space="preserve"> that the terms of the purchase of the Property accord with the Solicitor's Undertaking.</w:t>
      </w:r>
    </w:p>
    <w:p w14:paraId="7A09C34C" w14:textId="77777777" w:rsidR="002C7836" w:rsidRPr="00E41F75" w:rsidRDefault="002C7836" w:rsidP="009311A2">
      <w:pPr>
        <w:spacing w:after="0" w:line="240" w:lineRule="auto"/>
      </w:pPr>
    </w:p>
    <w:p w14:paraId="0A47D29D" w14:textId="3300C327" w:rsidR="00305ADA" w:rsidRPr="00E41F75" w:rsidRDefault="00305ADA" w:rsidP="009311A2">
      <w:pPr>
        <w:pStyle w:val="ListParagraph"/>
        <w:numPr>
          <w:ilvl w:val="0"/>
          <w:numId w:val="1"/>
        </w:numPr>
        <w:spacing w:after="0" w:line="240" w:lineRule="auto"/>
      </w:pPr>
      <w:r w:rsidRPr="00E41F75">
        <w:rPr>
          <w:b/>
          <w:bCs/>
        </w:rPr>
        <w:t>P</w:t>
      </w:r>
      <w:r w:rsidR="00396D7F" w:rsidRPr="00E41F75">
        <w:rPr>
          <w:b/>
          <w:bCs/>
        </w:rPr>
        <w:t xml:space="preserve">re-completion </w:t>
      </w:r>
      <w:r w:rsidRPr="00E41F75">
        <w:rPr>
          <w:b/>
          <w:bCs/>
        </w:rPr>
        <w:t>Certificate of Title</w:t>
      </w:r>
    </w:p>
    <w:p w14:paraId="6A846212" w14:textId="67E6FECF" w:rsidR="00305ADA" w:rsidRPr="00E41F75" w:rsidRDefault="00305ADA" w:rsidP="00E91B6C">
      <w:pPr>
        <w:pStyle w:val="ListParagraph"/>
        <w:spacing w:after="0" w:line="240" w:lineRule="auto"/>
        <w:ind w:left="567"/>
      </w:pPr>
      <w:r w:rsidRPr="00E41F75">
        <w:t xml:space="preserve">No later than five working days prior to the anticipated completion date you must provide </w:t>
      </w:r>
      <w:r w:rsidR="00E037FA" w:rsidRPr="00E41F75">
        <w:t>Chelmsford City Council</w:t>
      </w:r>
      <w:r w:rsidRPr="00E41F75">
        <w:t xml:space="preserve"> with </w:t>
      </w:r>
      <w:r w:rsidR="00D92E81" w:rsidRPr="00E41F75">
        <w:t xml:space="preserve">a </w:t>
      </w:r>
      <w:r w:rsidRPr="00E41F75">
        <w:t>Certificate of Title</w:t>
      </w:r>
      <w:r w:rsidR="00C17DE9" w:rsidRPr="00E41F75">
        <w:t xml:space="preserve"> which</w:t>
      </w:r>
      <w:r w:rsidRPr="00E41F75">
        <w:t xml:space="preserve"> must be unqualified and signed by a Partner/Member/Executive Director registered at Companies House at your relevant office for and on behalf of your firm. </w:t>
      </w:r>
      <w:r w:rsidR="00C17DE9" w:rsidRPr="00E41F75">
        <w:t xml:space="preserve"> </w:t>
      </w:r>
      <w:r w:rsidRPr="00E41F75">
        <w:t>Where such person is not legally qualified this must be countersigned by a Solicitor, Licensed Conveyancer or Chartered Legal Executive (</w:t>
      </w:r>
      <w:proofErr w:type="spellStart"/>
      <w:r w:rsidRPr="00E41F75">
        <w:t>FCILEx</w:t>
      </w:r>
      <w:proofErr w:type="spellEnd"/>
      <w:r w:rsidRPr="00E41F75">
        <w:t>).</w:t>
      </w:r>
    </w:p>
    <w:p w14:paraId="23CA396C" w14:textId="77777777" w:rsidR="00FC14A4" w:rsidRPr="00E41F75" w:rsidRDefault="00FC14A4" w:rsidP="00C4324D">
      <w:pPr>
        <w:pStyle w:val="ListParagraph"/>
        <w:spacing w:after="0" w:line="240" w:lineRule="auto"/>
        <w:ind w:left="360"/>
      </w:pPr>
    </w:p>
    <w:p w14:paraId="3C63B6EF" w14:textId="00D60FBC" w:rsidR="00305ADA" w:rsidRPr="00E41F75" w:rsidRDefault="00305ADA" w:rsidP="009311A2">
      <w:pPr>
        <w:pStyle w:val="ListParagraph"/>
        <w:numPr>
          <w:ilvl w:val="0"/>
          <w:numId w:val="1"/>
        </w:numPr>
        <w:spacing w:after="0" w:line="240" w:lineRule="auto"/>
      </w:pPr>
      <w:r w:rsidRPr="00E41F75">
        <w:t xml:space="preserve">Buildings Insurance </w:t>
      </w:r>
    </w:p>
    <w:p w14:paraId="5A7D04B2" w14:textId="0F1D5B2C" w:rsidR="00401376" w:rsidRDefault="00305ADA" w:rsidP="00E91B6C">
      <w:pPr>
        <w:pStyle w:val="ListParagraph"/>
        <w:spacing w:after="0" w:line="240" w:lineRule="auto"/>
        <w:ind w:left="567"/>
      </w:pPr>
      <w:r w:rsidRPr="00E41F75">
        <w:t>You must ensure that buildings insurance will be in place which con</w:t>
      </w:r>
      <w:r w:rsidR="00DF2661" w:rsidRPr="00E41F75">
        <w:t>fo</w:t>
      </w:r>
      <w:r w:rsidRPr="00E41F75">
        <w:t xml:space="preserve">rms with the requirements of </w:t>
      </w:r>
      <w:r w:rsidR="00DF2661" w:rsidRPr="00E41F75">
        <w:t>Part 1</w:t>
      </w:r>
      <w:r w:rsidRPr="00E41F75">
        <w:t>.</w:t>
      </w:r>
    </w:p>
    <w:p w14:paraId="743F6F5D" w14:textId="77777777" w:rsidR="00502661" w:rsidRPr="00E41F75" w:rsidRDefault="00502661" w:rsidP="00FC14A4">
      <w:pPr>
        <w:pStyle w:val="ListParagraph"/>
        <w:spacing w:after="0" w:line="240" w:lineRule="auto"/>
        <w:ind w:left="360"/>
      </w:pPr>
    </w:p>
    <w:p w14:paraId="52ACD118" w14:textId="1E522302" w:rsidR="00154D03" w:rsidRPr="00E41F75" w:rsidRDefault="00401376" w:rsidP="00154D03">
      <w:pPr>
        <w:pStyle w:val="ListParagraph"/>
        <w:numPr>
          <w:ilvl w:val="0"/>
          <w:numId w:val="1"/>
        </w:numPr>
        <w:spacing w:after="0" w:line="240" w:lineRule="auto"/>
      </w:pPr>
      <w:r w:rsidRPr="00E41F75">
        <w:t xml:space="preserve">Consent of </w:t>
      </w:r>
      <w:r w:rsidR="000758E1" w:rsidRPr="00E41F75">
        <w:t xml:space="preserve">mortgage </w:t>
      </w:r>
      <w:r w:rsidRPr="00E41F75">
        <w:t>lender</w:t>
      </w:r>
      <w:r w:rsidR="000758E1" w:rsidRPr="00E41F75">
        <w:t xml:space="preserve"> to restriction</w:t>
      </w:r>
    </w:p>
    <w:p w14:paraId="4FEFCCC6" w14:textId="1489C7CF" w:rsidR="00154D03" w:rsidRPr="00E41F75" w:rsidRDefault="00154D03" w:rsidP="00E91B6C">
      <w:pPr>
        <w:pStyle w:val="ListParagraph"/>
        <w:spacing w:after="0" w:line="240" w:lineRule="auto"/>
        <w:ind w:left="567"/>
      </w:pPr>
      <w:r w:rsidRPr="00E41F75">
        <w:t xml:space="preserve">You are required to obtain the consent of the mortgage lender to the registration of the restriction on title in favour of </w:t>
      </w:r>
      <w:r w:rsidR="00E037FA" w:rsidRPr="00E41F75">
        <w:t>Chelmsford City Council</w:t>
      </w:r>
      <w:r w:rsidR="00B43AA1" w:rsidRPr="00E41F75">
        <w:t xml:space="preserve">.  </w:t>
      </w:r>
    </w:p>
    <w:p w14:paraId="3FB47119" w14:textId="77777777" w:rsidR="008E409A" w:rsidRPr="00E41F75" w:rsidRDefault="008E409A" w:rsidP="009311A2">
      <w:pPr>
        <w:pStyle w:val="ListParagraph"/>
        <w:spacing w:after="0" w:line="240" w:lineRule="auto"/>
      </w:pPr>
    </w:p>
    <w:p w14:paraId="1ECAC48F" w14:textId="060FC302" w:rsidR="00305ADA" w:rsidRPr="00E41F75" w:rsidRDefault="00305ADA" w:rsidP="009311A2">
      <w:pPr>
        <w:pStyle w:val="ListParagraph"/>
        <w:numPr>
          <w:ilvl w:val="0"/>
          <w:numId w:val="1"/>
        </w:numPr>
        <w:spacing w:after="0" w:line="240" w:lineRule="auto"/>
      </w:pPr>
      <w:r w:rsidRPr="00E41F75">
        <w:t>Executed Transfer / Lease</w:t>
      </w:r>
    </w:p>
    <w:p w14:paraId="63E36994" w14:textId="75D94234" w:rsidR="00305ADA" w:rsidRPr="00E41F75" w:rsidRDefault="00305ADA" w:rsidP="00E91B6C">
      <w:pPr>
        <w:pStyle w:val="ListParagraph"/>
        <w:spacing w:after="0" w:line="240" w:lineRule="auto"/>
        <w:ind w:left="567"/>
      </w:pPr>
      <w:r w:rsidRPr="00E41F75">
        <w:t xml:space="preserve">You must be satisfied before completing the purchase that the </w:t>
      </w:r>
      <w:r w:rsidR="00C82A0A" w:rsidRPr="00E41F75">
        <w:t>Builder</w:t>
      </w:r>
      <w:r w:rsidR="0059278B" w:rsidRPr="00E41F75">
        <w:t>’</w:t>
      </w:r>
      <w:r w:rsidRPr="00E41F75">
        <w:t>s Solicitors are holding the executed transfer/lease to the Property on file.</w:t>
      </w:r>
    </w:p>
    <w:p w14:paraId="01DBF098" w14:textId="77777777" w:rsidR="008E409A" w:rsidRPr="00E41F75" w:rsidRDefault="008E409A" w:rsidP="009311A2">
      <w:pPr>
        <w:pStyle w:val="ListParagraph"/>
        <w:spacing w:after="0" w:line="240" w:lineRule="auto"/>
      </w:pPr>
    </w:p>
    <w:p w14:paraId="60625546" w14:textId="07B9D2F9" w:rsidR="00305ADA" w:rsidRPr="00E41F75" w:rsidRDefault="008E409A" w:rsidP="009311A2">
      <w:pPr>
        <w:pStyle w:val="ListParagraph"/>
        <w:numPr>
          <w:ilvl w:val="0"/>
          <w:numId w:val="1"/>
        </w:numPr>
        <w:spacing w:after="0" w:line="240" w:lineRule="auto"/>
        <w:rPr>
          <w:b/>
          <w:bCs/>
        </w:rPr>
      </w:pPr>
      <w:r w:rsidRPr="00E41F75">
        <w:rPr>
          <w:b/>
          <w:bCs/>
        </w:rPr>
        <w:t>Completion</w:t>
      </w:r>
      <w:r w:rsidR="00305ADA" w:rsidRPr="00E41F75">
        <w:rPr>
          <w:b/>
          <w:bCs/>
        </w:rPr>
        <w:t xml:space="preserve"> </w:t>
      </w:r>
      <w:r w:rsidR="00673056" w:rsidRPr="00E41F75">
        <w:rPr>
          <w:b/>
          <w:bCs/>
        </w:rPr>
        <w:t>and post-completion</w:t>
      </w:r>
    </w:p>
    <w:p w14:paraId="123B877B" w14:textId="614FB86A" w:rsidR="00C01AE3" w:rsidRPr="00E41F75" w:rsidRDefault="00305ADA" w:rsidP="00E91B6C">
      <w:pPr>
        <w:pStyle w:val="ListParagraph"/>
        <w:numPr>
          <w:ilvl w:val="1"/>
          <w:numId w:val="1"/>
        </w:numPr>
        <w:spacing w:after="0" w:line="240" w:lineRule="auto"/>
        <w:ind w:left="1418" w:hanging="851"/>
      </w:pPr>
      <w:r w:rsidRPr="00E41F75">
        <w:t xml:space="preserve">You must ensure that the </w:t>
      </w:r>
      <w:r w:rsidR="00C82A0A" w:rsidRPr="00E41F75">
        <w:t>Builder</w:t>
      </w:r>
      <w:r w:rsidRPr="00E41F75">
        <w:t>'s Solicitors completion statement</w:t>
      </w:r>
      <w:r w:rsidR="00552870" w:rsidRPr="00E41F75">
        <w:t xml:space="preserve"> states the </w:t>
      </w:r>
      <w:r w:rsidR="00C16E56" w:rsidRPr="00E41F75">
        <w:t>Market Value</w:t>
      </w:r>
      <w:r w:rsidR="002D195A" w:rsidRPr="00E41F75">
        <w:t xml:space="preserve"> and First Homes </w:t>
      </w:r>
      <w:r w:rsidR="00C16E56" w:rsidRPr="00E41F75">
        <w:t>P</w:t>
      </w:r>
      <w:r w:rsidR="002D195A" w:rsidRPr="00E41F75">
        <w:t xml:space="preserve">urchase </w:t>
      </w:r>
      <w:r w:rsidR="00E41F75" w:rsidRPr="00E41F75">
        <w:t>Price,</w:t>
      </w:r>
      <w:r w:rsidR="002D195A" w:rsidRPr="00E41F75">
        <w:t xml:space="preserve"> </w:t>
      </w:r>
      <w:r w:rsidR="00552870" w:rsidRPr="00E41F75">
        <w:t>and these are</w:t>
      </w:r>
      <w:r w:rsidR="002D195A" w:rsidRPr="00E41F75">
        <w:t xml:space="preserve"> consistent with the Authority to </w:t>
      </w:r>
      <w:r w:rsidR="00E41F75" w:rsidRPr="00E41F75">
        <w:t>Proceed,</w:t>
      </w:r>
      <w:r w:rsidR="002D195A" w:rsidRPr="00E41F75">
        <w:t xml:space="preserve"> </w:t>
      </w:r>
      <w:r w:rsidR="0059278B" w:rsidRPr="00E41F75">
        <w:t xml:space="preserve">and Eligibility Approval </w:t>
      </w:r>
      <w:r w:rsidR="002D195A" w:rsidRPr="00E41F75">
        <w:t>and the discount confirmed in the Compliance Certificate</w:t>
      </w:r>
      <w:r w:rsidR="00891A5A" w:rsidRPr="00E41F75">
        <w:t xml:space="preserve">.  </w:t>
      </w:r>
    </w:p>
    <w:p w14:paraId="21F40374" w14:textId="609F93A8" w:rsidR="00BC0165" w:rsidRPr="00E41F75" w:rsidRDefault="009D0872" w:rsidP="00E91B6C">
      <w:pPr>
        <w:pStyle w:val="ListParagraph"/>
        <w:numPr>
          <w:ilvl w:val="1"/>
          <w:numId w:val="1"/>
        </w:numPr>
        <w:spacing w:after="0" w:line="240" w:lineRule="auto"/>
        <w:ind w:left="851" w:hanging="284"/>
      </w:pPr>
      <w:r w:rsidRPr="00E41F75">
        <w:t xml:space="preserve">You must ensure that the transfer </w:t>
      </w:r>
      <w:r w:rsidR="007903AD" w:rsidRPr="00E41F75">
        <w:t>is in the form annexed at Schedule 1</w:t>
      </w:r>
      <w:r w:rsidR="00D46C3E" w:rsidRPr="00E41F75">
        <w:t>1</w:t>
      </w:r>
      <w:r w:rsidR="00DC2DBF" w:rsidRPr="00E41F75">
        <w:t xml:space="preserve">.  </w:t>
      </w:r>
    </w:p>
    <w:p w14:paraId="0F401CC6" w14:textId="6C42B723" w:rsidR="002A3C81" w:rsidRPr="00E41F75" w:rsidRDefault="00305ADA" w:rsidP="00E91B6C">
      <w:pPr>
        <w:pStyle w:val="ListParagraph"/>
        <w:numPr>
          <w:ilvl w:val="1"/>
          <w:numId w:val="1"/>
        </w:numPr>
        <w:spacing w:after="0" w:line="240" w:lineRule="auto"/>
        <w:ind w:left="1418" w:hanging="851"/>
      </w:pPr>
      <w:r w:rsidRPr="00E41F75">
        <w:t xml:space="preserve">HM Revenue and Customs (HMRC) has advised </w:t>
      </w:r>
      <w:r w:rsidR="00E037FA" w:rsidRPr="00E41F75">
        <w:t>Chelmsford City Council</w:t>
      </w:r>
      <w:r w:rsidRPr="00E41F75">
        <w:t xml:space="preserve"> that Stamp Duty Land Tax (SDLT) is payable by the Purchaser on the</w:t>
      </w:r>
      <w:r w:rsidR="00BC0165" w:rsidRPr="00E41F75">
        <w:t xml:space="preserve"> First Home</w:t>
      </w:r>
      <w:r w:rsidRPr="00E41F75">
        <w:t xml:space="preserve"> </w:t>
      </w:r>
      <w:r w:rsidR="00C16E56" w:rsidRPr="00E41F75">
        <w:t>Purchase</w:t>
      </w:r>
      <w:r w:rsidR="000E36CE" w:rsidRPr="00E41F75">
        <w:t xml:space="preserve"> </w:t>
      </w:r>
      <w:r w:rsidR="00C16E56" w:rsidRPr="00E41F75">
        <w:t>P</w:t>
      </w:r>
      <w:r w:rsidR="000E36CE" w:rsidRPr="00E41F75">
        <w:t>rice</w:t>
      </w:r>
      <w:r w:rsidRPr="00E41F75">
        <w:t>.  A land transaction return (LTR) must be delivered to HMRC and any tax paid in full within 14 days of completion.</w:t>
      </w:r>
      <w:r w:rsidR="00BC0165" w:rsidRPr="00E41F75">
        <w:t xml:space="preserve">  </w:t>
      </w:r>
      <w:r w:rsidRPr="00E41F75">
        <w:t xml:space="preserve">You must not complete the purchase of the Property unless you hold sufficient funds to complete the purchase and pay all SDLT (if you do not have </w:t>
      </w:r>
      <w:r w:rsidR="00E41F75" w:rsidRPr="00E41F75">
        <w:t>them,</w:t>
      </w:r>
      <w:r w:rsidRPr="00E41F75">
        <w:t xml:space="preserve"> you accept responsibility to pay them yourself).</w:t>
      </w:r>
      <w:r w:rsidR="00BC0165" w:rsidRPr="00E41F75">
        <w:t xml:space="preserve">  </w:t>
      </w:r>
    </w:p>
    <w:p w14:paraId="612D102B" w14:textId="3EBC15A3" w:rsidR="00101FCA" w:rsidRPr="00E41F75" w:rsidRDefault="00305ADA" w:rsidP="00E91B6C">
      <w:pPr>
        <w:pStyle w:val="ListParagraph"/>
        <w:numPr>
          <w:ilvl w:val="1"/>
          <w:numId w:val="1"/>
        </w:numPr>
        <w:tabs>
          <w:tab w:val="left" w:pos="709"/>
        </w:tabs>
        <w:spacing w:after="0" w:line="240" w:lineRule="auto"/>
        <w:ind w:left="1418" w:hanging="851"/>
      </w:pPr>
      <w:r w:rsidRPr="00E41F75">
        <w:t xml:space="preserve">Within 5 working days of the later of the Completion Date or the date you receive the signed lease/transfer from the </w:t>
      </w:r>
      <w:r w:rsidR="00C82A0A" w:rsidRPr="00E41F75">
        <w:t>Builder</w:t>
      </w:r>
      <w:r w:rsidRPr="00E41F75">
        <w:t xml:space="preserve">, you must </w:t>
      </w:r>
      <w:r w:rsidR="00095DD0" w:rsidRPr="00E41F75">
        <w:t>apply to register the le</w:t>
      </w:r>
      <w:r w:rsidR="00C60906" w:rsidRPr="00E41F75">
        <w:t>a</w:t>
      </w:r>
      <w:r w:rsidR="00095DD0" w:rsidRPr="00E41F75">
        <w:t xml:space="preserve">se/transfer of the First Homes </w:t>
      </w:r>
      <w:r w:rsidR="006C5C1F" w:rsidRPr="00E41F75">
        <w:t>P</w:t>
      </w:r>
      <w:r w:rsidR="00095DD0" w:rsidRPr="00E41F75">
        <w:t xml:space="preserve">roperty at the Land </w:t>
      </w:r>
      <w:r w:rsidR="0059278B" w:rsidRPr="00E41F75">
        <w:t>R</w:t>
      </w:r>
      <w:r w:rsidR="00095DD0" w:rsidRPr="00E41F75">
        <w:t xml:space="preserve">egistry and at the same time you must </w:t>
      </w:r>
      <w:r w:rsidRPr="00E41F75">
        <w:t xml:space="preserve">also </w:t>
      </w:r>
      <w:r w:rsidR="00613587" w:rsidRPr="00E41F75">
        <w:t xml:space="preserve">register the </w:t>
      </w:r>
      <w:r w:rsidR="008229E4" w:rsidRPr="00E41F75">
        <w:t xml:space="preserve">First Homes </w:t>
      </w:r>
      <w:r w:rsidR="00613587" w:rsidRPr="00E41F75">
        <w:t xml:space="preserve">restriction on the </w:t>
      </w:r>
      <w:r w:rsidR="00662153" w:rsidRPr="00E41F75">
        <w:t xml:space="preserve">proprietorship register of the </w:t>
      </w:r>
      <w:r w:rsidR="0059278B" w:rsidRPr="00E41F75">
        <w:t>P</w:t>
      </w:r>
      <w:r w:rsidR="00662153" w:rsidRPr="00E41F75">
        <w:t>roperty</w:t>
      </w:r>
      <w:r w:rsidR="008F74B5" w:rsidRPr="00E41F75">
        <w:t>,</w:t>
      </w:r>
      <w:r w:rsidR="00101FCA" w:rsidRPr="00E41F75">
        <w:t xml:space="preserve"> the restriction being:</w:t>
      </w:r>
    </w:p>
    <w:p w14:paraId="0B662086" w14:textId="7F08D205" w:rsidR="00E75AAB" w:rsidRDefault="00B53AAC" w:rsidP="00E91B6C">
      <w:pPr>
        <w:pStyle w:val="ListParagraph"/>
        <w:spacing w:after="0" w:line="240" w:lineRule="auto"/>
        <w:ind w:left="1418"/>
      </w:pPr>
      <w:r w:rsidRPr="00E41F75">
        <w:t xml:space="preserve">"No disposition of the registered estate (other than a charge) by the proprietor of the registered estate or by the proprietor of any registered charge, not being a charge registered before the entry of this restriction, is to be registered without a certificate </w:t>
      </w:r>
      <w:r w:rsidRPr="00A42538">
        <w:t xml:space="preserve">signed by </w:t>
      </w:r>
      <w:r w:rsidR="00E037FA" w:rsidRPr="00B4171B">
        <w:t>Chelmsford City Council</w:t>
      </w:r>
      <w:r w:rsidRPr="00A42538">
        <w:t xml:space="preserve"> of </w:t>
      </w:r>
      <w:r w:rsidR="00E037FA" w:rsidRPr="00B4171B">
        <w:t>Civic Centre, Duke Street, Chelmsford, Essex, CM1</w:t>
      </w:r>
      <w:r w:rsidR="00E037FA" w:rsidRPr="00A42538">
        <w:rPr>
          <w:b/>
          <w:bCs/>
        </w:rPr>
        <w:t xml:space="preserve"> </w:t>
      </w:r>
      <w:r w:rsidR="00E037FA" w:rsidRPr="00B4171B">
        <w:t>1JE</w:t>
      </w:r>
      <w:r w:rsidRPr="00D05191">
        <w:t xml:space="preserve"> </w:t>
      </w:r>
      <w:r w:rsidRPr="00FF0E00">
        <w:t xml:space="preserve">or their conveyancer that the provisions of </w:t>
      </w:r>
      <w:r w:rsidR="004D4E3B" w:rsidRPr="00F91165">
        <w:t xml:space="preserve">clause </w:t>
      </w:r>
      <w:r w:rsidR="00A109F2" w:rsidRPr="009F78BA">
        <w:rPr>
          <w:highlight w:val="yellow"/>
        </w:rPr>
        <w:t>[</w:t>
      </w:r>
      <w:r w:rsidR="00A109F2" w:rsidRPr="009F78BA">
        <w:rPr>
          <w:i/>
          <w:iCs/>
          <w:highlight w:val="yellow"/>
        </w:rPr>
        <w:t>insert clause</w:t>
      </w:r>
      <w:r w:rsidR="006F1D3A">
        <w:rPr>
          <w:i/>
          <w:iCs/>
          <w:highlight w:val="yellow"/>
        </w:rPr>
        <w:t>/paragraph reference</w:t>
      </w:r>
      <w:r w:rsidR="00A109F2" w:rsidRPr="009F78BA">
        <w:rPr>
          <w:i/>
          <w:iCs/>
          <w:highlight w:val="yellow"/>
        </w:rPr>
        <w:t xml:space="preserve"> </w:t>
      </w:r>
      <w:r w:rsidR="00D33EB9">
        <w:rPr>
          <w:i/>
          <w:iCs/>
          <w:highlight w:val="yellow"/>
        </w:rPr>
        <w:t>of the provisions that provide that the property is sold subject to and with the benefit of the First Homes Provisions</w:t>
      </w:r>
      <w:r w:rsidR="00A109F2" w:rsidRPr="009F78BA">
        <w:rPr>
          <w:highlight w:val="yellow"/>
        </w:rPr>
        <w:t>]</w:t>
      </w:r>
      <w:r w:rsidR="00C9533E" w:rsidRPr="00DD1BEC">
        <w:t>(</w:t>
      </w:r>
      <w:r w:rsidRPr="00DD1BEC">
        <w:t xml:space="preserve">the First Homes </w:t>
      </w:r>
      <w:r w:rsidR="00FF0E00" w:rsidRPr="00DD1BEC">
        <w:t>P</w:t>
      </w:r>
      <w:r w:rsidRPr="00DD1BEC">
        <w:t>rovision</w:t>
      </w:r>
      <w:r w:rsidR="00CD4649" w:rsidRPr="00DD1BEC">
        <w:t>s</w:t>
      </w:r>
      <w:r w:rsidR="00C9533E" w:rsidRPr="00DD1BEC">
        <w:t>)</w:t>
      </w:r>
      <w:r w:rsidRPr="00DD1BEC">
        <w:t xml:space="preserve"> of the Transfer dated </w:t>
      </w:r>
      <w:r w:rsidRPr="00A109F2">
        <w:rPr>
          <w:highlight w:val="yellow"/>
        </w:rPr>
        <w:t>[</w:t>
      </w:r>
      <w:r w:rsidRPr="00A109F2">
        <w:rPr>
          <w:i/>
          <w:highlight w:val="yellow"/>
        </w:rPr>
        <w:t>Date</w:t>
      </w:r>
      <w:r w:rsidRPr="00A109F2">
        <w:rPr>
          <w:highlight w:val="yellow"/>
        </w:rPr>
        <w:t>]</w:t>
      </w:r>
      <w:r w:rsidRPr="00DD1BEC">
        <w:t xml:space="preserve"> referred to in the Charges Register have been complied with or that they do not apply to the disposition”</w:t>
      </w:r>
      <w:r w:rsidR="00662153">
        <w:t xml:space="preserve"> </w:t>
      </w:r>
    </w:p>
    <w:p w14:paraId="7DFF5D56" w14:textId="64473A92" w:rsidR="00305ADA" w:rsidRPr="00E41F75" w:rsidRDefault="00305ADA" w:rsidP="00E91B6C">
      <w:pPr>
        <w:pStyle w:val="ListParagraph"/>
        <w:numPr>
          <w:ilvl w:val="1"/>
          <w:numId w:val="1"/>
        </w:numPr>
        <w:spacing w:after="0" w:line="240" w:lineRule="auto"/>
        <w:ind w:left="1418" w:hanging="851"/>
      </w:pPr>
      <w:r w:rsidRPr="00E41F75">
        <w:t xml:space="preserve">You must ensure that the </w:t>
      </w:r>
      <w:r w:rsidR="00E75AAB" w:rsidRPr="00E41F75">
        <w:t>restriction above</w:t>
      </w:r>
      <w:r w:rsidRPr="00E41F75">
        <w:t xml:space="preserve"> is registered against every part of the Property.</w:t>
      </w:r>
    </w:p>
    <w:p w14:paraId="70CBCC39" w14:textId="61E2F923" w:rsidR="00305ADA" w:rsidRPr="00E41F75" w:rsidRDefault="00305ADA" w:rsidP="00E91B6C">
      <w:pPr>
        <w:pStyle w:val="ListParagraph"/>
        <w:numPr>
          <w:ilvl w:val="1"/>
          <w:numId w:val="1"/>
        </w:numPr>
        <w:spacing w:after="0" w:line="240" w:lineRule="auto"/>
        <w:ind w:left="1418" w:hanging="851"/>
      </w:pPr>
      <w:r w:rsidRPr="00E41F75">
        <w:t xml:space="preserve">Within 10 working days of receipt from HM Land Registry, you must provide </w:t>
      </w:r>
      <w:r w:rsidR="00E037FA" w:rsidRPr="00E41F75">
        <w:t>Chelmsford City Council</w:t>
      </w:r>
      <w:r w:rsidRPr="00E41F75">
        <w:t xml:space="preserve"> with a certified copy of the Official Copy Entries of the Register and Title Plan relating to the Property and showing the registration of the restriction </w:t>
      </w:r>
      <w:r w:rsidR="002A418C" w:rsidRPr="00E41F75">
        <w:t>abov</w:t>
      </w:r>
      <w:r w:rsidRPr="00E41F75">
        <w:t xml:space="preserve">e registered on the proprietorship register of the Property. </w:t>
      </w:r>
      <w:r w:rsidR="002A418C" w:rsidRPr="00E41F75">
        <w:t xml:space="preserve"> </w:t>
      </w:r>
    </w:p>
    <w:p w14:paraId="1B42307E" w14:textId="77777777" w:rsidR="000E397B" w:rsidRPr="00E41F75" w:rsidRDefault="000E397B" w:rsidP="009311A2">
      <w:pPr>
        <w:spacing w:after="0" w:line="240" w:lineRule="auto"/>
      </w:pPr>
    </w:p>
    <w:p w14:paraId="55669EE4" w14:textId="62BF3B20" w:rsidR="00305ADA" w:rsidRPr="00E41F75" w:rsidRDefault="00305ADA" w:rsidP="009311A2">
      <w:pPr>
        <w:pStyle w:val="ListParagraph"/>
        <w:numPr>
          <w:ilvl w:val="0"/>
          <w:numId w:val="1"/>
        </w:numPr>
        <w:spacing w:after="0" w:line="240" w:lineRule="auto"/>
        <w:rPr>
          <w:b/>
          <w:bCs/>
        </w:rPr>
      </w:pPr>
      <w:r w:rsidRPr="00E41F75">
        <w:rPr>
          <w:b/>
          <w:bCs/>
        </w:rPr>
        <w:t>R</w:t>
      </w:r>
      <w:r w:rsidR="00934FAA" w:rsidRPr="00E41F75">
        <w:rPr>
          <w:b/>
          <w:bCs/>
        </w:rPr>
        <w:t xml:space="preserve">epresentations </w:t>
      </w:r>
    </w:p>
    <w:p w14:paraId="5CEA7827" w14:textId="5F6EE118" w:rsidR="00305ADA" w:rsidRPr="00E41F75" w:rsidRDefault="00305ADA" w:rsidP="00E91B6C">
      <w:pPr>
        <w:pStyle w:val="ListParagraph"/>
        <w:numPr>
          <w:ilvl w:val="1"/>
          <w:numId w:val="1"/>
        </w:numPr>
        <w:spacing w:after="0" w:line="240" w:lineRule="auto"/>
        <w:ind w:left="1418" w:hanging="851"/>
      </w:pPr>
      <w:r w:rsidRPr="00E41F75">
        <w:t xml:space="preserve">Neither you nor the Purchaser may rely on any representation made by any person (including the </w:t>
      </w:r>
      <w:r w:rsidR="00C82A0A" w:rsidRPr="00E41F75">
        <w:t>Builder</w:t>
      </w:r>
      <w:r w:rsidRPr="00E41F75">
        <w:t>, their sales team(s), solicitor(s</w:t>
      </w:r>
      <w:r w:rsidR="00E41F75" w:rsidRPr="00E41F75">
        <w:t>),</w:t>
      </w:r>
      <w:r w:rsidRPr="00E41F75">
        <w:t xml:space="preserve"> or any other person) as to the Purchaser's rights or obligations </w:t>
      </w:r>
      <w:r w:rsidR="007065D2" w:rsidRPr="00E41F75">
        <w:t>regarding the First Homes restriction</w:t>
      </w:r>
      <w:r w:rsidR="00A76972" w:rsidRPr="00E41F75">
        <w:t xml:space="preserve"> save as</w:t>
      </w:r>
      <w:r w:rsidRPr="00E41F75">
        <w:t>:</w:t>
      </w:r>
    </w:p>
    <w:p w14:paraId="1FD5424B" w14:textId="04376BA8" w:rsidR="00C7228E" w:rsidRDefault="00305ADA" w:rsidP="00ED1A3B">
      <w:pPr>
        <w:pStyle w:val="ListParagraph"/>
        <w:numPr>
          <w:ilvl w:val="0"/>
          <w:numId w:val="35"/>
        </w:numPr>
        <w:spacing w:after="0" w:line="240" w:lineRule="auto"/>
        <w:ind w:hanging="588"/>
      </w:pPr>
      <w:r w:rsidRPr="00E41F75">
        <w:t xml:space="preserve">set out in the </w:t>
      </w:r>
      <w:r w:rsidR="00A76972" w:rsidRPr="00E41F75">
        <w:t>First Homes purchase documents</w:t>
      </w:r>
      <w:r w:rsidRPr="00E41F75">
        <w:t xml:space="preserve"> by </w:t>
      </w:r>
      <w:r w:rsidR="00E037FA" w:rsidRPr="00E41F75">
        <w:t>Chelmsford City Council</w:t>
      </w:r>
      <w:r w:rsidRPr="00E41F75">
        <w:t>; or</w:t>
      </w:r>
    </w:p>
    <w:p w14:paraId="50BA0074" w14:textId="7B464518" w:rsidR="00305ADA" w:rsidRPr="00E41F75" w:rsidRDefault="00305ADA" w:rsidP="00ED1A3B">
      <w:pPr>
        <w:pStyle w:val="ListParagraph"/>
        <w:numPr>
          <w:ilvl w:val="0"/>
          <w:numId w:val="35"/>
        </w:numPr>
        <w:spacing w:after="0" w:line="240" w:lineRule="auto"/>
        <w:ind w:hanging="588"/>
      </w:pPr>
      <w:r w:rsidRPr="00E41F75">
        <w:t xml:space="preserve">confirmed in writing by </w:t>
      </w:r>
      <w:r w:rsidR="00E037FA" w:rsidRPr="00E41F75">
        <w:t>Chelmsford City Council</w:t>
      </w:r>
    </w:p>
    <w:p w14:paraId="19B9914B" w14:textId="77777777" w:rsidR="00F36F12" w:rsidRPr="00E41F75" w:rsidRDefault="00F36F12" w:rsidP="009311A2">
      <w:pPr>
        <w:spacing w:after="0" w:line="240" w:lineRule="auto"/>
      </w:pPr>
    </w:p>
    <w:p w14:paraId="0AB04D71" w14:textId="347790B6" w:rsidR="00305ADA" w:rsidRPr="00E41F75" w:rsidRDefault="00305ADA" w:rsidP="009311A2">
      <w:pPr>
        <w:pStyle w:val="ListParagraph"/>
        <w:numPr>
          <w:ilvl w:val="0"/>
          <w:numId w:val="1"/>
        </w:numPr>
        <w:spacing w:after="0" w:line="240" w:lineRule="auto"/>
        <w:rPr>
          <w:b/>
          <w:bCs/>
        </w:rPr>
      </w:pPr>
      <w:r w:rsidRPr="00E41F75">
        <w:rPr>
          <w:b/>
          <w:bCs/>
        </w:rPr>
        <w:t>C</w:t>
      </w:r>
      <w:r w:rsidR="004940A4" w:rsidRPr="00E41F75">
        <w:rPr>
          <w:b/>
          <w:bCs/>
        </w:rPr>
        <w:t xml:space="preserve">onflict </w:t>
      </w:r>
    </w:p>
    <w:p w14:paraId="5BD75479" w14:textId="44A939AA" w:rsidR="00305ADA" w:rsidRPr="00E41F75" w:rsidRDefault="00305ADA" w:rsidP="00E91B6C">
      <w:pPr>
        <w:pStyle w:val="ListParagraph"/>
        <w:spacing w:after="0" w:line="240" w:lineRule="auto"/>
        <w:ind w:left="567"/>
      </w:pPr>
      <w:r w:rsidRPr="00E41F75">
        <w:t xml:space="preserve">If any matter comes to your attention which you should reasonably expect </w:t>
      </w:r>
      <w:r w:rsidR="00E037FA" w:rsidRPr="00E41F75">
        <w:t>Chelmsford City Council</w:t>
      </w:r>
      <w:r w:rsidRPr="00E41F75">
        <w:t xml:space="preserve"> to consider important in deciding whether or not </w:t>
      </w:r>
      <w:r w:rsidR="008E1E41" w:rsidRPr="00E41F75">
        <w:t>permit</w:t>
      </w:r>
      <w:r w:rsidRPr="00E41F75">
        <w:t xml:space="preserve"> Purchaser</w:t>
      </w:r>
      <w:r w:rsidR="008E1E41" w:rsidRPr="00E41F75">
        <w:t xml:space="preserve"> to buy the First Home</w:t>
      </w:r>
      <w:r w:rsidRPr="00E41F75">
        <w:t xml:space="preserve"> (such as whether the Purchaser has given misleading information to </w:t>
      </w:r>
      <w:r w:rsidR="00E037FA" w:rsidRPr="00E41F75">
        <w:t>Chelmsford City Council</w:t>
      </w:r>
      <w:r w:rsidRPr="00E41F75">
        <w:t xml:space="preserve"> or the information which you might reasonably expect to have been given to the same is no longer true) and you are unable to disclose that information to </w:t>
      </w:r>
      <w:r w:rsidR="00E037FA" w:rsidRPr="00E41F75">
        <w:t>Chelmsford City Council</w:t>
      </w:r>
      <w:r w:rsidRPr="00E41F75">
        <w:t xml:space="preserve"> because of a conflict of interest, you must cease to act for </w:t>
      </w:r>
      <w:r w:rsidR="00E037FA" w:rsidRPr="00E41F75">
        <w:t>Chelmsford City Council</w:t>
      </w:r>
      <w:r w:rsidRPr="00E41F75">
        <w:t xml:space="preserve"> and return the instructions stating that you consider a conflict of interest has arisen. </w:t>
      </w:r>
      <w:r w:rsidR="008E1E41" w:rsidRPr="00E41F75">
        <w:t xml:space="preserve"> </w:t>
      </w:r>
    </w:p>
    <w:p w14:paraId="6ED07EBF" w14:textId="77777777" w:rsidR="00305ADA" w:rsidRPr="00E41F75" w:rsidRDefault="00305ADA" w:rsidP="009311A2">
      <w:pPr>
        <w:pStyle w:val="ListParagraph"/>
        <w:spacing w:after="0" w:line="240" w:lineRule="auto"/>
      </w:pPr>
    </w:p>
    <w:p w14:paraId="4F9B4897" w14:textId="085FFB3B" w:rsidR="00305ADA" w:rsidRPr="00E41F75" w:rsidRDefault="00951564" w:rsidP="009311A2">
      <w:pPr>
        <w:pStyle w:val="ListParagraph"/>
        <w:numPr>
          <w:ilvl w:val="0"/>
          <w:numId w:val="1"/>
        </w:numPr>
        <w:spacing w:after="0" w:line="240" w:lineRule="auto"/>
        <w:rPr>
          <w:b/>
          <w:bCs/>
        </w:rPr>
      </w:pPr>
      <w:r w:rsidRPr="00E41F75">
        <w:rPr>
          <w:b/>
          <w:bCs/>
        </w:rPr>
        <w:t xml:space="preserve">Your duty to notify </w:t>
      </w:r>
      <w:r w:rsidR="00E037FA" w:rsidRPr="00E41F75">
        <w:rPr>
          <w:b/>
          <w:bCs/>
        </w:rPr>
        <w:t>Chelmsford City Council</w:t>
      </w:r>
      <w:r w:rsidR="00305ADA" w:rsidRPr="00E41F75">
        <w:rPr>
          <w:b/>
          <w:bCs/>
        </w:rPr>
        <w:t>:</w:t>
      </w:r>
    </w:p>
    <w:p w14:paraId="133CB594" w14:textId="77777777" w:rsidR="00305ADA" w:rsidRPr="00E41F75" w:rsidRDefault="00305ADA" w:rsidP="00E91B6C">
      <w:pPr>
        <w:pStyle w:val="ListParagraph"/>
        <w:spacing w:after="0" w:line="240" w:lineRule="auto"/>
        <w:ind w:left="709" w:hanging="142"/>
      </w:pPr>
      <w:r w:rsidRPr="00E41F75">
        <w:t>If you become aware of any of the following facts:</w:t>
      </w:r>
    </w:p>
    <w:p w14:paraId="1B0EB7C0" w14:textId="7613842D" w:rsidR="00305ADA" w:rsidRPr="00E41F75" w:rsidRDefault="00305ADA" w:rsidP="00E91B6C">
      <w:pPr>
        <w:pStyle w:val="ListParagraph"/>
        <w:numPr>
          <w:ilvl w:val="1"/>
          <w:numId w:val="1"/>
        </w:numPr>
        <w:spacing w:after="0" w:line="240" w:lineRule="auto"/>
        <w:ind w:left="851" w:hanging="284"/>
      </w:pPr>
      <w:r w:rsidRPr="00E41F75">
        <w:t xml:space="preserve">The Purchaser will not be occupying the Property as their </w:t>
      </w:r>
      <w:r w:rsidR="00EA73FC" w:rsidRPr="00E41F75">
        <w:t xml:space="preserve">main </w:t>
      </w:r>
      <w:proofErr w:type="gramStart"/>
      <w:r w:rsidRPr="00E41F75">
        <w:t>residence;</w:t>
      </w:r>
      <w:proofErr w:type="gramEnd"/>
    </w:p>
    <w:p w14:paraId="1EABF115" w14:textId="77777777" w:rsidR="00305ADA" w:rsidRPr="00E41F75" w:rsidRDefault="00305ADA" w:rsidP="00E91B6C">
      <w:pPr>
        <w:pStyle w:val="ListParagraph"/>
        <w:numPr>
          <w:ilvl w:val="1"/>
          <w:numId w:val="1"/>
        </w:numPr>
        <w:spacing w:after="0" w:line="240" w:lineRule="auto"/>
        <w:ind w:left="1418" w:hanging="851"/>
      </w:pPr>
      <w:r w:rsidRPr="00E41F75">
        <w:t xml:space="preserve">The Purchaser (or any one of them) is not a first time Purchaser as defined within the First Time Buyer </w:t>
      </w:r>
      <w:proofErr w:type="gramStart"/>
      <w:r w:rsidRPr="00E41F75">
        <w:t>Declaration;</w:t>
      </w:r>
      <w:proofErr w:type="gramEnd"/>
      <w:r w:rsidRPr="00E41F75">
        <w:t xml:space="preserve"> </w:t>
      </w:r>
    </w:p>
    <w:p w14:paraId="454C6C2D" w14:textId="5096DF70" w:rsidR="00305ADA" w:rsidRPr="00E41F75" w:rsidRDefault="00305ADA" w:rsidP="00E91B6C">
      <w:pPr>
        <w:pStyle w:val="ListParagraph"/>
        <w:numPr>
          <w:ilvl w:val="1"/>
          <w:numId w:val="1"/>
        </w:numPr>
        <w:spacing w:after="0" w:line="240" w:lineRule="auto"/>
        <w:ind w:left="1418" w:hanging="851"/>
      </w:pPr>
      <w:r w:rsidRPr="00E41F75">
        <w:t xml:space="preserve">The Purchaser </w:t>
      </w:r>
      <w:r w:rsidR="00951564" w:rsidRPr="00E41F75">
        <w:t xml:space="preserve">does not meet the </w:t>
      </w:r>
      <w:r w:rsidR="002C0FB5" w:rsidRPr="00E41F75">
        <w:t>eligibility requirements</w:t>
      </w:r>
      <w:r w:rsidR="000A621C" w:rsidRPr="00E41F75">
        <w:t xml:space="preserve"> </w:t>
      </w:r>
      <w:r w:rsidR="00273AB4" w:rsidRPr="00E41F75">
        <w:t xml:space="preserve">as set out in the Planning </w:t>
      </w:r>
      <w:proofErr w:type="gramStart"/>
      <w:r w:rsidR="00273AB4" w:rsidRPr="00E41F75">
        <w:t>Obligation</w:t>
      </w:r>
      <w:r w:rsidRPr="00E41F75">
        <w:t>;</w:t>
      </w:r>
      <w:proofErr w:type="gramEnd"/>
    </w:p>
    <w:p w14:paraId="3F9F2838" w14:textId="463B954B" w:rsidR="00305ADA" w:rsidRPr="00E41F75" w:rsidRDefault="00305ADA" w:rsidP="00E91B6C">
      <w:pPr>
        <w:pStyle w:val="ListParagraph"/>
        <w:numPr>
          <w:ilvl w:val="1"/>
          <w:numId w:val="1"/>
        </w:numPr>
        <w:spacing w:after="0" w:line="240" w:lineRule="auto"/>
        <w:ind w:left="1418" w:hanging="851"/>
      </w:pPr>
      <w:r w:rsidRPr="00E41F75">
        <w:t xml:space="preserve">The Purchaser will not be obtaining a mortgage from the </w:t>
      </w:r>
      <w:r w:rsidR="004C5A37" w:rsidRPr="00E41F75">
        <w:t xml:space="preserve">Mortgage </w:t>
      </w:r>
      <w:r w:rsidRPr="00E41F75">
        <w:t xml:space="preserve">Lender under the terms stated within your Solicitor's </w:t>
      </w:r>
      <w:proofErr w:type="gramStart"/>
      <w:r w:rsidRPr="00E41F75">
        <w:t>Undertaking;</w:t>
      </w:r>
      <w:proofErr w:type="gramEnd"/>
    </w:p>
    <w:p w14:paraId="57D6B28D" w14:textId="4765A3F7" w:rsidR="00305ADA" w:rsidRPr="00E41F75" w:rsidRDefault="00305ADA" w:rsidP="00E91B6C">
      <w:pPr>
        <w:pStyle w:val="ListParagraph"/>
        <w:numPr>
          <w:ilvl w:val="1"/>
          <w:numId w:val="1"/>
        </w:numPr>
        <w:spacing w:after="0" w:line="240" w:lineRule="auto"/>
        <w:ind w:left="1418" w:hanging="851"/>
      </w:pPr>
      <w:r w:rsidRPr="00E41F75">
        <w:t xml:space="preserve">The first charge mortgage with the </w:t>
      </w:r>
      <w:r w:rsidR="00273AB4" w:rsidRPr="00E41F75">
        <w:t>Mortgage</w:t>
      </w:r>
      <w:r w:rsidRPr="00E41F75">
        <w:t xml:space="preserve"> Lender is for more than specified in the Authority to </w:t>
      </w:r>
      <w:proofErr w:type="gramStart"/>
      <w:r w:rsidRPr="00E41F75">
        <w:t>Proceed;</w:t>
      </w:r>
      <w:proofErr w:type="gramEnd"/>
    </w:p>
    <w:p w14:paraId="628CACA1" w14:textId="6F6E2BD8" w:rsidR="00305ADA" w:rsidRPr="00E41F75" w:rsidRDefault="00305ADA" w:rsidP="00E91B6C">
      <w:pPr>
        <w:pStyle w:val="ListParagraph"/>
        <w:numPr>
          <w:ilvl w:val="1"/>
          <w:numId w:val="1"/>
        </w:numPr>
        <w:spacing w:after="0" w:line="240" w:lineRule="auto"/>
        <w:ind w:left="1418" w:hanging="851"/>
      </w:pPr>
      <w:r w:rsidRPr="00E41F75">
        <w:t xml:space="preserve">The first mortgage and the Purchaser's contribution are less than the </w:t>
      </w:r>
      <w:r w:rsidR="000B571B" w:rsidRPr="00E41F75">
        <w:t xml:space="preserve">First Homes Purchase </w:t>
      </w:r>
      <w:r w:rsidR="005403A8" w:rsidRPr="00E41F75">
        <w:t>price</w:t>
      </w:r>
      <w:r w:rsidRPr="00E41F75">
        <w:t xml:space="preserve"> specified in the Authority to Proceed</w:t>
      </w:r>
      <w:r w:rsidR="0059278B" w:rsidRPr="00E41F75">
        <w:t xml:space="preserve"> and Eligibility </w:t>
      </w:r>
      <w:proofErr w:type="gramStart"/>
      <w:r w:rsidR="0059278B" w:rsidRPr="00E41F75">
        <w:t>Approval</w:t>
      </w:r>
      <w:r w:rsidRPr="00E41F75">
        <w:t>;</w:t>
      </w:r>
      <w:proofErr w:type="gramEnd"/>
    </w:p>
    <w:p w14:paraId="49C77B6C" w14:textId="4591FA90" w:rsidR="00305ADA" w:rsidRPr="00E41F75" w:rsidRDefault="00305ADA" w:rsidP="00E91B6C">
      <w:pPr>
        <w:pStyle w:val="ListParagraph"/>
        <w:numPr>
          <w:ilvl w:val="1"/>
          <w:numId w:val="1"/>
        </w:numPr>
        <w:spacing w:after="0" w:line="240" w:lineRule="auto"/>
        <w:ind w:left="1418" w:hanging="851"/>
      </w:pPr>
      <w:r w:rsidRPr="00E41F75">
        <w:t>There will not be a</w:t>
      </w:r>
      <w:r w:rsidR="00B50422" w:rsidRPr="00E41F75">
        <w:t xml:space="preserve"> Mortgage</w:t>
      </w:r>
      <w:r w:rsidRPr="00E41F75">
        <w:t xml:space="preserve"> Lender providing the mortgage or the </w:t>
      </w:r>
      <w:r w:rsidR="00B50422" w:rsidRPr="00E41F75">
        <w:t xml:space="preserve">Mortgage </w:t>
      </w:r>
      <w:r w:rsidRPr="00E41F75">
        <w:t xml:space="preserve">Lender has </w:t>
      </w:r>
      <w:proofErr w:type="gramStart"/>
      <w:r w:rsidRPr="00E41F75">
        <w:t>withdrawn;</w:t>
      </w:r>
      <w:proofErr w:type="gramEnd"/>
    </w:p>
    <w:p w14:paraId="3D2C9964" w14:textId="64738470" w:rsidR="00305ADA" w:rsidRPr="00E41F75" w:rsidRDefault="00305ADA" w:rsidP="00E91B6C">
      <w:pPr>
        <w:pStyle w:val="ListParagraph"/>
        <w:numPr>
          <w:ilvl w:val="1"/>
          <w:numId w:val="1"/>
        </w:numPr>
        <w:spacing w:after="0" w:line="240" w:lineRule="auto"/>
        <w:ind w:left="851" w:hanging="284"/>
      </w:pPr>
      <w:r w:rsidRPr="00E41F75">
        <w:t xml:space="preserve">The </w:t>
      </w:r>
      <w:r w:rsidR="00B50422" w:rsidRPr="00E41F75">
        <w:t>i</w:t>
      </w:r>
      <w:r w:rsidRPr="00E41F75">
        <w:t xml:space="preserve">ncentives total more than 5% of the </w:t>
      </w:r>
      <w:r w:rsidR="008D48BE" w:rsidRPr="00E41F75">
        <w:t xml:space="preserve">First Homes Purchase </w:t>
      </w:r>
      <w:proofErr w:type="gramStart"/>
      <w:r w:rsidR="00135920" w:rsidRPr="00E41F75">
        <w:t>price</w:t>
      </w:r>
      <w:r w:rsidRPr="00E41F75">
        <w:t>;</w:t>
      </w:r>
      <w:proofErr w:type="gramEnd"/>
    </w:p>
    <w:p w14:paraId="73057907" w14:textId="3EACAC8E" w:rsidR="00305ADA" w:rsidRPr="00E41F75" w:rsidRDefault="00305ADA" w:rsidP="00147FBC">
      <w:pPr>
        <w:pStyle w:val="ListParagraph"/>
        <w:numPr>
          <w:ilvl w:val="1"/>
          <w:numId w:val="1"/>
        </w:numPr>
        <w:spacing w:after="0" w:line="240" w:lineRule="auto"/>
        <w:ind w:left="1418" w:hanging="851"/>
      </w:pPr>
      <w:r w:rsidRPr="00E41F75">
        <w:t xml:space="preserve">The </w:t>
      </w:r>
      <w:r w:rsidR="00C82A0A" w:rsidRPr="00E41F75">
        <w:t>Builder</w:t>
      </w:r>
      <w:r w:rsidRPr="00E41F75">
        <w:t xml:space="preserve"> is providing </w:t>
      </w:r>
      <w:r w:rsidR="00B50422" w:rsidRPr="00E41F75">
        <w:t>i</w:t>
      </w:r>
      <w:r w:rsidRPr="00E41F75">
        <w:t xml:space="preserve">ncentives to the Purchaser that are not disclosed on the completed copy of the UK Finance Disclosure of Incentives Form provided to you by the conveyancer acting on behalf of the </w:t>
      </w:r>
      <w:proofErr w:type="gramStart"/>
      <w:r w:rsidR="00C82A0A" w:rsidRPr="00E41F75">
        <w:t>Builder</w:t>
      </w:r>
      <w:r w:rsidRPr="00E41F75">
        <w:t>;</w:t>
      </w:r>
      <w:proofErr w:type="gramEnd"/>
    </w:p>
    <w:p w14:paraId="3400EA5E" w14:textId="7CB22372" w:rsidR="00305ADA" w:rsidRPr="00E41F75" w:rsidRDefault="00305ADA" w:rsidP="00147FBC">
      <w:pPr>
        <w:pStyle w:val="ListParagraph"/>
        <w:numPr>
          <w:ilvl w:val="1"/>
          <w:numId w:val="1"/>
        </w:numPr>
        <w:spacing w:after="0" w:line="240" w:lineRule="auto"/>
        <w:ind w:left="1418" w:hanging="851"/>
      </w:pPr>
      <w:r w:rsidRPr="00E41F75">
        <w:t xml:space="preserve">Any cashback received by the Purchaser has been treated as part of the Purchaser's </w:t>
      </w:r>
      <w:r w:rsidR="00D717BC" w:rsidRPr="00E41F75">
        <w:t>cash contribution</w:t>
      </w:r>
      <w:r w:rsidRPr="00E41F75">
        <w:t xml:space="preserve"> towards the </w:t>
      </w:r>
      <w:proofErr w:type="gramStart"/>
      <w:r w:rsidRPr="00E41F75">
        <w:t>purchase;</w:t>
      </w:r>
      <w:proofErr w:type="gramEnd"/>
      <w:r w:rsidRPr="00E41F75">
        <w:t xml:space="preserve"> </w:t>
      </w:r>
    </w:p>
    <w:p w14:paraId="222BF67C" w14:textId="4202047A" w:rsidR="00305ADA" w:rsidRPr="00E41F75" w:rsidRDefault="00305ADA" w:rsidP="00147FBC">
      <w:pPr>
        <w:pStyle w:val="ListParagraph"/>
        <w:numPr>
          <w:ilvl w:val="1"/>
          <w:numId w:val="1"/>
        </w:numPr>
        <w:spacing w:after="0" w:line="240" w:lineRule="auto"/>
        <w:ind w:left="1418" w:hanging="851"/>
      </w:pPr>
      <w:r w:rsidRPr="00E41F75">
        <w:t xml:space="preserve">The Purchaser is related to or otherwise connected with the </w:t>
      </w:r>
      <w:r w:rsidR="00C82A0A" w:rsidRPr="00E41F75">
        <w:t>Builder</w:t>
      </w:r>
      <w:r w:rsidRPr="00E41F75">
        <w:t xml:space="preserve"> or anyone with a connection with the </w:t>
      </w:r>
      <w:proofErr w:type="gramStart"/>
      <w:r w:rsidR="00C82A0A" w:rsidRPr="00E41F75">
        <w:t>Builder</w:t>
      </w:r>
      <w:r w:rsidRPr="00E41F75">
        <w:t>;</w:t>
      </w:r>
      <w:proofErr w:type="gramEnd"/>
    </w:p>
    <w:p w14:paraId="714126F5" w14:textId="77777777" w:rsidR="00305ADA" w:rsidRPr="00E41F75" w:rsidRDefault="00305ADA" w:rsidP="00E91B6C">
      <w:pPr>
        <w:pStyle w:val="ListParagraph"/>
        <w:numPr>
          <w:ilvl w:val="1"/>
          <w:numId w:val="1"/>
        </w:numPr>
        <w:spacing w:after="0" w:line="240" w:lineRule="auto"/>
        <w:ind w:left="993" w:hanging="426"/>
      </w:pPr>
      <w:r w:rsidRPr="00E41F75">
        <w:t xml:space="preserve">You are unable to comply with any part of Our </w:t>
      </w:r>
      <w:proofErr w:type="gramStart"/>
      <w:r w:rsidRPr="00E41F75">
        <w:t>Instructions;</w:t>
      </w:r>
      <w:proofErr w:type="gramEnd"/>
    </w:p>
    <w:p w14:paraId="6B8069B5" w14:textId="4197EAF5" w:rsidR="00305ADA" w:rsidRPr="00E41F75" w:rsidRDefault="00305ADA" w:rsidP="00147FBC">
      <w:pPr>
        <w:pStyle w:val="ListParagraph"/>
        <w:spacing w:after="0" w:line="240" w:lineRule="auto"/>
        <w:ind w:left="1418"/>
      </w:pPr>
      <w:r w:rsidRPr="00E41F75">
        <w:t xml:space="preserve">you must report them to </w:t>
      </w:r>
      <w:r w:rsidR="00E037FA" w:rsidRPr="00E41F75">
        <w:t>Chelmsford City Council</w:t>
      </w:r>
      <w:r w:rsidRPr="00E41F75">
        <w:t xml:space="preserve">. If any fact above comes to your attention and you are unable to disclose that information to </w:t>
      </w:r>
      <w:r w:rsidR="00E037FA" w:rsidRPr="00E41F75">
        <w:t>Chelmsford City Council</w:t>
      </w:r>
      <w:r w:rsidRPr="00E41F75">
        <w:t xml:space="preserve"> because of a conflict of interest, you must cease to act for </w:t>
      </w:r>
      <w:r w:rsidR="00E037FA" w:rsidRPr="00E41F75">
        <w:t>Chelmsford City Council</w:t>
      </w:r>
      <w:r w:rsidRPr="00E41F75">
        <w:t xml:space="preserve"> and return the instructions stating that you consider a conflict of interest has arisen.</w:t>
      </w:r>
    </w:p>
    <w:p w14:paraId="729C35BF" w14:textId="77777777" w:rsidR="00C431EA" w:rsidRPr="00E41F75" w:rsidRDefault="00C431EA" w:rsidP="00E41F75">
      <w:pPr>
        <w:pStyle w:val="ListParagraph"/>
        <w:spacing w:after="0" w:line="240" w:lineRule="auto"/>
        <w:ind w:left="851" w:hanging="513"/>
      </w:pPr>
    </w:p>
    <w:p w14:paraId="38642364" w14:textId="77777777" w:rsidR="00305ADA" w:rsidRPr="00E41F75" w:rsidRDefault="00305ADA" w:rsidP="009311A2">
      <w:pPr>
        <w:pStyle w:val="ListParagraph"/>
        <w:numPr>
          <w:ilvl w:val="0"/>
          <w:numId w:val="1"/>
        </w:numPr>
        <w:spacing w:after="0" w:line="240" w:lineRule="auto"/>
        <w:rPr>
          <w:b/>
          <w:bCs/>
        </w:rPr>
      </w:pPr>
      <w:r w:rsidRPr="00E41F75">
        <w:rPr>
          <w:b/>
          <w:bCs/>
        </w:rPr>
        <w:t>Enquiries</w:t>
      </w:r>
    </w:p>
    <w:p w14:paraId="74AE76B0" w14:textId="12B47B61" w:rsidR="00305ADA" w:rsidRPr="00E41F75" w:rsidRDefault="00305ADA" w:rsidP="00147FBC">
      <w:pPr>
        <w:pStyle w:val="ListParagraph"/>
        <w:spacing w:after="0" w:line="240" w:lineRule="auto"/>
        <w:ind w:left="567"/>
      </w:pPr>
      <w:r w:rsidRPr="00E41F75">
        <w:t xml:space="preserve">Any enquiries concerning these instructions should be raised with </w:t>
      </w:r>
      <w:r w:rsidR="00E037FA" w:rsidRPr="00E41F75">
        <w:t>Chelmsford City Council</w:t>
      </w:r>
      <w:r w:rsidRPr="00E41F75">
        <w:t>.</w:t>
      </w:r>
    </w:p>
    <w:p w14:paraId="5ECA7912" w14:textId="77777777" w:rsidR="00BB1429" w:rsidRPr="00E41F75" w:rsidRDefault="00BB1429" w:rsidP="00675CD9">
      <w:pPr>
        <w:pStyle w:val="ListParagraph"/>
        <w:spacing w:after="0" w:line="240" w:lineRule="auto"/>
        <w:ind w:left="360"/>
        <w:rPr>
          <w:b/>
          <w:bCs/>
        </w:rPr>
      </w:pPr>
    </w:p>
    <w:p w14:paraId="044C110A" w14:textId="77777777" w:rsidR="00DE10ED" w:rsidRDefault="00DE10ED" w:rsidP="00675CD9">
      <w:pPr>
        <w:pStyle w:val="ListParagraph"/>
        <w:spacing w:after="0" w:line="240" w:lineRule="auto"/>
        <w:ind w:left="360"/>
      </w:pPr>
    </w:p>
    <w:p w14:paraId="56E4A3C6" w14:textId="4144E123" w:rsidR="00DB67F4" w:rsidRDefault="00DB67F4" w:rsidP="00B46385">
      <w:pPr>
        <w:pStyle w:val="ListParagraph"/>
        <w:spacing w:after="0" w:line="240" w:lineRule="auto"/>
      </w:pPr>
      <w:r>
        <w:t xml:space="preserve">First Homes Department, </w:t>
      </w:r>
      <w:r w:rsidR="009222A8">
        <w:t>Directorate of Sustainable Communities</w:t>
      </w:r>
    </w:p>
    <w:p w14:paraId="75965F4C" w14:textId="59B3843B" w:rsidR="00372D38" w:rsidRPr="00E41F75" w:rsidRDefault="00E41F75" w:rsidP="00B46385">
      <w:pPr>
        <w:pStyle w:val="ListParagraph"/>
        <w:spacing w:after="0" w:line="240" w:lineRule="auto"/>
      </w:pPr>
      <w:r w:rsidRPr="00E41F75">
        <w:t>Chelmsford City Council</w:t>
      </w:r>
    </w:p>
    <w:p w14:paraId="185611CE" w14:textId="77777777" w:rsidR="00E41F75" w:rsidRPr="00E41F75" w:rsidRDefault="00E41F75" w:rsidP="00B46385">
      <w:pPr>
        <w:pStyle w:val="ListParagraph"/>
        <w:spacing w:after="0" w:line="240" w:lineRule="auto"/>
      </w:pPr>
      <w:r w:rsidRPr="00E41F75">
        <w:t xml:space="preserve">Civic Centre, </w:t>
      </w:r>
    </w:p>
    <w:p w14:paraId="47FE031F" w14:textId="77777777" w:rsidR="00E41F75" w:rsidRPr="00E41F75" w:rsidRDefault="00E41F75" w:rsidP="00B46385">
      <w:pPr>
        <w:pStyle w:val="ListParagraph"/>
        <w:spacing w:after="0" w:line="240" w:lineRule="auto"/>
      </w:pPr>
      <w:r w:rsidRPr="00E41F75">
        <w:t xml:space="preserve">Duke Street, </w:t>
      </w:r>
    </w:p>
    <w:p w14:paraId="540FDF13" w14:textId="77777777" w:rsidR="00E41F75" w:rsidRPr="00E41F75" w:rsidRDefault="00E41F75" w:rsidP="00B46385">
      <w:pPr>
        <w:pStyle w:val="ListParagraph"/>
        <w:spacing w:after="0" w:line="240" w:lineRule="auto"/>
      </w:pPr>
      <w:r w:rsidRPr="00E41F75">
        <w:t xml:space="preserve">Chelmsford, </w:t>
      </w:r>
    </w:p>
    <w:p w14:paraId="5EE33A5D" w14:textId="77777777" w:rsidR="00E41F75" w:rsidRPr="00DD1BEC" w:rsidRDefault="00E41F75" w:rsidP="00B46385">
      <w:pPr>
        <w:pStyle w:val="ListParagraph"/>
        <w:spacing w:after="0" w:line="240" w:lineRule="auto"/>
      </w:pPr>
      <w:r w:rsidRPr="00DD1BEC">
        <w:t xml:space="preserve">Essex, </w:t>
      </w:r>
    </w:p>
    <w:p w14:paraId="640C2317" w14:textId="1475DC43" w:rsidR="00305ADA" w:rsidRPr="00DD1BEC" w:rsidRDefault="00E41F75" w:rsidP="00B46385">
      <w:pPr>
        <w:pStyle w:val="ListParagraph"/>
        <w:spacing w:after="0" w:line="240" w:lineRule="auto"/>
      </w:pPr>
      <w:r w:rsidRPr="00DD1BEC">
        <w:t>CM1 1JE</w:t>
      </w:r>
    </w:p>
    <w:p w14:paraId="088FC372" w14:textId="171E321E" w:rsidR="00E41F75" w:rsidRPr="00DD1BEC" w:rsidRDefault="00E41F75" w:rsidP="00B46385">
      <w:pPr>
        <w:pStyle w:val="ListParagraph"/>
        <w:spacing w:after="0" w:line="240" w:lineRule="auto"/>
      </w:pPr>
      <w:r w:rsidRPr="00DD1BEC">
        <w:t>First.Homes@chelmsford.gov.uk</w:t>
      </w:r>
    </w:p>
    <w:p w14:paraId="795A337B" w14:textId="1741E6CE" w:rsidR="00E41F75" w:rsidRPr="00DD1BEC" w:rsidRDefault="00E41F75" w:rsidP="00E41F75">
      <w:pPr>
        <w:pStyle w:val="ListParagraph"/>
        <w:spacing w:after="0" w:line="240" w:lineRule="auto"/>
        <w:ind w:left="360"/>
        <w:rPr>
          <w:highlight w:val="yellow"/>
        </w:rPr>
      </w:pPr>
    </w:p>
    <w:p w14:paraId="564028B4" w14:textId="7666603F" w:rsidR="00FA37E4" w:rsidRPr="00DD1BEC" w:rsidRDefault="00FA37E4" w:rsidP="00E41F75">
      <w:pPr>
        <w:pStyle w:val="ListParagraph"/>
        <w:spacing w:after="0" w:line="240" w:lineRule="auto"/>
        <w:ind w:left="360"/>
        <w:rPr>
          <w:highlight w:val="yellow"/>
        </w:rPr>
      </w:pPr>
    </w:p>
    <w:p w14:paraId="50874F71" w14:textId="435443A8" w:rsidR="00FA37E4" w:rsidRPr="00DD1BEC" w:rsidRDefault="00FA37E4" w:rsidP="00E41F75">
      <w:pPr>
        <w:pStyle w:val="ListParagraph"/>
        <w:spacing w:after="0" w:line="240" w:lineRule="auto"/>
        <w:ind w:left="360"/>
        <w:rPr>
          <w:highlight w:val="yellow"/>
        </w:rPr>
      </w:pPr>
    </w:p>
    <w:p w14:paraId="12B46C2F" w14:textId="2EA70CFC" w:rsidR="00FA37E4" w:rsidRPr="00DD1BEC" w:rsidRDefault="00FA37E4" w:rsidP="00E41F75">
      <w:pPr>
        <w:pStyle w:val="ListParagraph"/>
        <w:spacing w:after="0" w:line="240" w:lineRule="auto"/>
        <w:ind w:left="360"/>
        <w:rPr>
          <w:highlight w:val="yellow"/>
        </w:rPr>
      </w:pPr>
    </w:p>
    <w:p w14:paraId="59A9E514" w14:textId="14248B96" w:rsidR="00FA37E4" w:rsidRPr="00DD1BEC" w:rsidRDefault="00FA37E4" w:rsidP="00E41F75">
      <w:pPr>
        <w:pStyle w:val="ListParagraph"/>
        <w:spacing w:after="0" w:line="240" w:lineRule="auto"/>
        <w:ind w:left="360"/>
        <w:rPr>
          <w:highlight w:val="yellow"/>
        </w:rPr>
      </w:pPr>
    </w:p>
    <w:p w14:paraId="590BC099" w14:textId="430B7192" w:rsidR="00FA37E4" w:rsidRPr="00DD1BEC" w:rsidRDefault="00FA37E4" w:rsidP="00E41F75">
      <w:pPr>
        <w:pStyle w:val="ListParagraph"/>
        <w:spacing w:after="0" w:line="240" w:lineRule="auto"/>
        <w:ind w:left="360"/>
        <w:rPr>
          <w:highlight w:val="yellow"/>
        </w:rPr>
      </w:pPr>
    </w:p>
    <w:p w14:paraId="2910B7D8" w14:textId="4850DF9B" w:rsidR="00FA37E4" w:rsidRPr="00DD1BEC" w:rsidRDefault="00FA37E4" w:rsidP="00E41F75">
      <w:pPr>
        <w:pStyle w:val="ListParagraph"/>
        <w:spacing w:after="0" w:line="240" w:lineRule="auto"/>
        <w:ind w:left="360"/>
        <w:rPr>
          <w:highlight w:val="yellow"/>
        </w:rPr>
      </w:pPr>
    </w:p>
    <w:p w14:paraId="619F06E3" w14:textId="19006358" w:rsidR="00FA37E4" w:rsidRPr="00DD1BEC" w:rsidRDefault="00FA37E4" w:rsidP="00E41F75">
      <w:pPr>
        <w:pStyle w:val="ListParagraph"/>
        <w:spacing w:after="0" w:line="240" w:lineRule="auto"/>
        <w:ind w:left="360"/>
        <w:rPr>
          <w:highlight w:val="yellow"/>
        </w:rPr>
      </w:pPr>
    </w:p>
    <w:p w14:paraId="3EEFEFB9" w14:textId="0024896B" w:rsidR="00FA37E4" w:rsidRPr="00DD1BEC" w:rsidRDefault="00FA37E4" w:rsidP="00E41F75">
      <w:pPr>
        <w:pStyle w:val="ListParagraph"/>
        <w:spacing w:after="0" w:line="240" w:lineRule="auto"/>
        <w:ind w:left="360"/>
        <w:rPr>
          <w:highlight w:val="yellow"/>
        </w:rPr>
      </w:pPr>
    </w:p>
    <w:p w14:paraId="14B87091" w14:textId="4A914C1F" w:rsidR="00FA37E4" w:rsidRPr="00DD1BEC" w:rsidRDefault="00FA37E4" w:rsidP="00E41F75">
      <w:pPr>
        <w:pStyle w:val="ListParagraph"/>
        <w:spacing w:after="0" w:line="240" w:lineRule="auto"/>
        <w:ind w:left="360"/>
        <w:rPr>
          <w:highlight w:val="yellow"/>
        </w:rPr>
      </w:pPr>
    </w:p>
    <w:p w14:paraId="43222C3E" w14:textId="477457F7" w:rsidR="00FA37E4" w:rsidRPr="00DD1BEC" w:rsidRDefault="00FA37E4" w:rsidP="00E41F75">
      <w:pPr>
        <w:pStyle w:val="ListParagraph"/>
        <w:spacing w:after="0" w:line="240" w:lineRule="auto"/>
        <w:ind w:left="360"/>
        <w:rPr>
          <w:highlight w:val="yellow"/>
        </w:rPr>
      </w:pPr>
    </w:p>
    <w:p w14:paraId="555F6AC8" w14:textId="70B90124" w:rsidR="00FA37E4" w:rsidRPr="00DD1BEC" w:rsidRDefault="00FA37E4" w:rsidP="00E41F75">
      <w:pPr>
        <w:pStyle w:val="ListParagraph"/>
        <w:spacing w:after="0" w:line="240" w:lineRule="auto"/>
        <w:ind w:left="360"/>
        <w:rPr>
          <w:highlight w:val="yellow"/>
        </w:rPr>
      </w:pPr>
    </w:p>
    <w:p w14:paraId="046DB000" w14:textId="76FC3F92" w:rsidR="00FA37E4" w:rsidRPr="00DD1BEC" w:rsidRDefault="00FA37E4" w:rsidP="00E41F75">
      <w:pPr>
        <w:pStyle w:val="ListParagraph"/>
        <w:spacing w:after="0" w:line="240" w:lineRule="auto"/>
        <w:ind w:left="360"/>
        <w:rPr>
          <w:highlight w:val="yellow"/>
        </w:rPr>
      </w:pPr>
    </w:p>
    <w:p w14:paraId="461FAD63" w14:textId="1BD7C6C0" w:rsidR="00FA37E4" w:rsidRPr="00DD1BEC" w:rsidRDefault="00FA37E4" w:rsidP="00E41F75">
      <w:pPr>
        <w:pStyle w:val="ListParagraph"/>
        <w:spacing w:after="0" w:line="240" w:lineRule="auto"/>
        <w:ind w:left="360"/>
        <w:rPr>
          <w:highlight w:val="yellow"/>
        </w:rPr>
      </w:pPr>
    </w:p>
    <w:p w14:paraId="3FF0802D" w14:textId="7D96E340" w:rsidR="00FA37E4" w:rsidRPr="00DD1BEC" w:rsidRDefault="00FA37E4" w:rsidP="00E41F75">
      <w:pPr>
        <w:pStyle w:val="ListParagraph"/>
        <w:spacing w:after="0" w:line="240" w:lineRule="auto"/>
        <w:ind w:left="360"/>
        <w:rPr>
          <w:highlight w:val="yellow"/>
        </w:rPr>
      </w:pPr>
    </w:p>
    <w:p w14:paraId="209910ED" w14:textId="4CB0B85C" w:rsidR="00FA37E4" w:rsidRPr="00DD1BEC" w:rsidRDefault="00FA37E4" w:rsidP="00E41F75">
      <w:pPr>
        <w:pStyle w:val="ListParagraph"/>
        <w:spacing w:after="0" w:line="240" w:lineRule="auto"/>
        <w:ind w:left="360"/>
        <w:rPr>
          <w:highlight w:val="yellow"/>
        </w:rPr>
      </w:pPr>
    </w:p>
    <w:p w14:paraId="329D7591" w14:textId="193832C3" w:rsidR="009E6CE5" w:rsidRDefault="009E6CE5" w:rsidP="00E41F75">
      <w:pPr>
        <w:pStyle w:val="ListParagraph"/>
        <w:spacing w:after="0" w:line="240" w:lineRule="auto"/>
        <w:ind w:left="360"/>
        <w:rPr>
          <w:highlight w:val="yellow"/>
        </w:rPr>
      </w:pPr>
    </w:p>
    <w:p w14:paraId="1C00126C" w14:textId="49CF79D3" w:rsidR="009F78BA" w:rsidRDefault="009F78BA" w:rsidP="00E41F75">
      <w:pPr>
        <w:pStyle w:val="ListParagraph"/>
        <w:spacing w:after="0" w:line="240" w:lineRule="auto"/>
        <w:ind w:left="360"/>
        <w:rPr>
          <w:highlight w:val="yellow"/>
        </w:rPr>
      </w:pPr>
    </w:p>
    <w:p w14:paraId="3C967FFC" w14:textId="77777777" w:rsidR="00DD1BEC" w:rsidRPr="00B46385" w:rsidRDefault="00DD1BEC" w:rsidP="00B46385">
      <w:pPr>
        <w:spacing w:after="0" w:line="240" w:lineRule="auto"/>
        <w:rPr>
          <w:highlight w:val="yellow"/>
        </w:rPr>
      </w:pPr>
    </w:p>
    <w:p w14:paraId="48CC5AB5" w14:textId="77777777" w:rsidR="00FA37E4" w:rsidRPr="00DD1BEC" w:rsidRDefault="00FA37E4" w:rsidP="00E41F75">
      <w:pPr>
        <w:pStyle w:val="ListParagraph"/>
        <w:spacing w:after="0" w:line="240" w:lineRule="auto"/>
        <w:ind w:left="360"/>
        <w:rPr>
          <w:highlight w:val="yellow"/>
        </w:rPr>
      </w:pPr>
    </w:p>
    <w:p w14:paraId="2FD84E7B" w14:textId="0B2F3CCB" w:rsidR="00FA37E4" w:rsidRDefault="00FA37E4" w:rsidP="00FA37E4">
      <w:pPr>
        <w:pStyle w:val="Heading1"/>
      </w:pPr>
      <w:bookmarkStart w:id="1" w:name="_Toc93413754"/>
      <w:r w:rsidRPr="000809F4">
        <w:t xml:space="preserve">SCHEDULE 1 </w:t>
      </w:r>
      <w:r w:rsidR="00CB7EDA">
        <w:t>Chelmsford City Council’s</w:t>
      </w:r>
      <w:r>
        <w:t xml:space="preserve"> First Homes Authority to Proceed and Eligibility Approval</w:t>
      </w:r>
      <w:bookmarkEnd w:id="1"/>
      <w:r w:rsidRPr="00B54F51">
        <w:t xml:space="preserve"> </w:t>
      </w:r>
    </w:p>
    <w:p w14:paraId="184791A3" w14:textId="77777777" w:rsidR="00FA37E4" w:rsidRDefault="00FA37E4" w:rsidP="00FA37E4">
      <w:pPr>
        <w:spacing w:after="0" w:line="240" w:lineRule="auto"/>
        <w:ind w:left="360"/>
      </w:pPr>
    </w:p>
    <w:tbl>
      <w:tblPr>
        <w:tblStyle w:val="TableGrid"/>
        <w:tblW w:w="0" w:type="auto"/>
        <w:jc w:val="center"/>
        <w:tblLook w:val="04A0" w:firstRow="1" w:lastRow="0" w:firstColumn="1" w:lastColumn="0" w:noHBand="0" w:noVBand="1"/>
      </w:tblPr>
      <w:tblGrid>
        <w:gridCol w:w="2263"/>
        <w:gridCol w:w="6393"/>
      </w:tblGrid>
      <w:tr w:rsidR="00FA37E4" w14:paraId="7C982157" w14:textId="77777777" w:rsidTr="00D47B67">
        <w:trPr>
          <w:jc w:val="center"/>
        </w:trPr>
        <w:tc>
          <w:tcPr>
            <w:tcW w:w="2263" w:type="dxa"/>
          </w:tcPr>
          <w:p w14:paraId="0CAAE299" w14:textId="77777777" w:rsidR="00FA37E4" w:rsidRPr="002A1290" w:rsidRDefault="00FA37E4" w:rsidP="00D47B67">
            <w:pPr>
              <w:rPr>
                <w:b/>
                <w:bCs/>
              </w:rPr>
            </w:pPr>
            <w:r w:rsidRPr="002A1290">
              <w:rPr>
                <w:b/>
                <w:bCs/>
              </w:rPr>
              <w:t>Date</w:t>
            </w:r>
            <w:r>
              <w:rPr>
                <w:b/>
                <w:bCs/>
              </w:rPr>
              <w:t>:</w:t>
            </w:r>
          </w:p>
        </w:tc>
        <w:tc>
          <w:tcPr>
            <w:tcW w:w="6393" w:type="dxa"/>
          </w:tcPr>
          <w:p w14:paraId="12C3CCE5" w14:textId="77777777" w:rsidR="00FA37E4" w:rsidRPr="003D2790" w:rsidRDefault="00FA37E4" w:rsidP="00D47B67">
            <w:r w:rsidRPr="003D2790">
              <w:t>[          ]</w:t>
            </w:r>
          </w:p>
        </w:tc>
      </w:tr>
      <w:tr w:rsidR="00FA37E4" w14:paraId="2D4E28B6" w14:textId="77777777" w:rsidTr="00D47B67">
        <w:trPr>
          <w:jc w:val="center"/>
        </w:trPr>
        <w:tc>
          <w:tcPr>
            <w:tcW w:w="2263" w:type="dxa"/>
          </w:tcPr>
          <w:p w14:paraId="7343F0A0" w14:textId="77777777" w:rsidR="00FA37E4" w:rsidRPr="002A1290" w:rsidRDefault="00FA37E4" w:rsidP="00D47B67">
            <w:pPr>
              <w:rPr>
                <w:b/>
                <w:bCs/>
              </w:rPr>
            </w:pPr>
            <w:r w:rsidRPr="002A1290">
              <w:rPr>
                <w:b/>
                <w:bCs/>
              </w:rPr>
              <w:t>To</w:t>
            </w:r>
            <w:r>
              <w:rPr>
                <w:b/>
                <w:bCs/>
              </w:rPr>
              <w:t>:</w:t>
            </w:r>
          </w:p>
        </w:tc>
        <w:tc>
          <w:tcPr>
            <w:tcW w:w="6393" w:type="dxa"/>
          </w:tcPr>
          <w:p w14:paraId="10732B3B" w14:textId="77777777" w:rsidR="00FA37E4" w:rsidRPr="003D2790" w:rsidRDefault="00FA37E4" w:rsidP="00D47B67">
            <w:r w:rsidRPr="003D2790">
              <w:t xml:space="preserve">[Buyer’s </w:t>
            </w:r>
            <w:proofErr w:type="gramStart"/>
            <w:r w:rsidRPr="003D2790">
              <w:t>conveyancer ]</w:t>
            </w:r>
            <w:proofErr w:type="gramEnd"/>
          </w:p>
        </w:tc>
      </w:tr>
      <w:tr w:rsidR="00FA37E4" w14:paraId="0BB811E9" w14:textId="77777777" w:rsidTr="00D47B67">
        <w:trPr>
          <w:jc w:val="center"/>
        </w:trPr>
        <w:tc>
          <w:tcPr>
            <w:tcW w:w="2263" w:type="dxa"/>
          </w:tcPr>
          <w:p w14:paraId="2A7CA363" w14:textId="77777777" w:rsidR="00FA37E4" w:rsidRDefault="00FA37E4" w:rsidP="00D47B67"/>
        </w:tc>
        <w:tc>
          <w:tcPr>
            <w:tcW w:w="6393" w:type="dxa"/>
          </w:tcPr>
          <w:p w14:paraId="0A94DB91" w14:textId="77777777" w:rsidR="00FA37E4" w:rsidRPr="003D2790" w:rsidRDefault="00FA37E4" w:rsidP="00D47B67">
            <w:r w:rsidRPr="003D2790">
              <w:t>[Builder’s conveyancer]</w:t>
            </w:r>
          </w:p>
        </w:tc>
      </w:tr>
      <w:tr w:rsidR="00FA37E4" w14:paraId="5B436D87" w14:textId="77777777" w:rsidTr="00D47B67">
        <w:trPr>
          <w:jc w:val="center"/>
        </w:trPr>
        <w:tc>
          <w:tcPr>
            <w:tcW w:w="2263" w:type="dxa"/>
          </w:tcPr>
          <w:p w14:paraId="2F93CF05" w14:textId="77777777" w:rsidR="00FA37E4" w:rsidRDefault="00FA37E4" w:rsidP="00D47B67"/>
        </w:tc>
        <w:tc>
          <w:tcPr>
            <w:tcW w:w="6393" w:type="dxa"/>
          </w:tcPr>
          <w:p w14:paraId="5479AF35" w14:textId="77777777" w:rsidR="00FA37E4" w:rsidRPr="003D2790" w:rsidRDefault="00FA37E4" w:rsidP="00D47B67">
            <w:r w:rsidRPr="003D2790">
              <w:t>[Buyer’s mortgage advisor]</w:t>
            </w:r>
          </w:p>
        </w:tc>
      </w:tr>
      <w:tr w:rsidR="00FA37E4" w14:paraId="15315BD7" w14:textId="77777777" w:rsidTr="00D47B67">
        <w:trPr>
          <w:jc w:val="center"/>
        </w:trPr>
        <w:tc>
          <w:tcPr>
            <w:tcW w:w="2263" w:type="dxa"/>
          </w:tcPr>
          <w:p w14:paraId="44CDB5C0" w14:textId="77777777" w:rsidR="00FA37E4" w:rsidRDefault="00FA37E4" w:rsidP="00D47B67"/>
        </w:tc>
        <w:tc>
          <w:tcPr>
            <w:tcW w:w="6393" w:type="dxa"/>
          </w:tcPr>
          <w:p w14:paraId="22C25B32" w14:textId="77777777" w:rsidR="00FA37E4" w:rsidRPr="003D2790" w:rsidRDefault="00FA37E4" w:rsidP="00D47B67">
            <w:r w:rsidRPr="003D2790">
              <w:t>[First Home buyer(s)]</w:t>
            </w:r>
          </w:p>
        </w:tc>
      </w:tr>
      <w:tr w:rsidR="00FA37E4" w14:paraId="5F055868" w14:textId="77777777" w:rsidTr="00D47B67">
        <w:trPr>
          <w:jc w:val="center"/>
        </w:trPr>
        <w:tc>
          <w:tcPr>
            <w:tcW w:w="2263" w:type="dxa"/>
          </w:tcPr>
          <w:p w14:paraId="219D164F" w14:textId="77777777" w:rsidR="00FA37E4" w:rsidRDefault="00FA37E4" w:rsidP="00D47B67"/>
        </w:tc>
        <w:tc>
          <w:tcPr>
            <w:tcW w:w="6393" w:type="dxa"/>
          </w:tcPr>
          <w:p w14:paraId="226D87F4" w14:textId="77777777" w:rsidR="00FA37E4" w:rsidRPr="003D2790" w:rsidRDefault="00FA37E4" w:rsidP="00D47B67">
            <w:r w:rsidRPr="003D2790">
              <w:t xml:space="preserve">[Homes England] </w:t>
            </w:r>
          </w:p>
        </w:tc>
      </w:tr>
      <w:tr w:rsidR="00FA37E4" w14:paraId="0DC81068" w14:textId="77777777" w:rsidTr="00D47B67">
        <w:trPr>
          <w:jc w:val="center"/>
        </w:trPr>
        <w:tc>
          <w:tcPr>
            <w:tcW w:w="2263" w:type="dxa"/>
          </w:tcPr>
          <w:p w14:paraId="6B1D7388" w14:textId="77777777" w:rsidR="00FA37E4" w:rsidRPr="00EC643D" w:rsidRDefault="00FA37E4" w:rsidP="00D47B67">
            <w:pPr>
              <w:rPr>
                <w:b/>
                <w:bCs/>
              </w:rPr>
            </w:pPr>
            <w:r w:rsidRPr="00EC643D">
              <w:rPr>
                <w:b/>
                <w:bCs/>
              </w:rPr>
              <w:t>First Home</w:t>
            </w:r>
            <w:r>
              <w:rPr>
                <w:b/>
                <w:bCs/>
              </w:rPr>
              <w:t>s</w:t>
            </w:r>
            <w:r w:rsidRPr="00EC643D">
              <w:rPr>
                <w:b/>
                <w:bCs/>
              </w:rPr>
              <w:t xml:space="preserve"> Buyer(s) name(s)</w:t>
            </w:r>
            <w:r>
              <w:rPr>
                <w:b/>
                <w:bCs/>
              </w:rPr>
              <w:t xml:space="preserve"> </w:t>
            </w:r>
            <w:r w:rsidRPr="00221BB2">
              <w:rPr>
                <w:b/>
                <w:bCs/>
              </w:rPr>
              <w:t>the proposed First Homes Owner</w:t>
            </w:r>
            <w:r>
              <w:rPr>
                <w:b/>
                <w:bCs/>
              </w:rPr>
              <w:t>(s):</w:t>
            </w:r>
          </w:p>
        </w:tc>
        <w:tc>
          <w:tcPr>
            <w:tcW w:w="6393" w:type="dxa"/>
          </w:tcPr>
          <w:p w14:paraId="63E61BDE" w14:textId="77777777" w:rsidR="00FA37E4" w:rsidRPr="003D2790" w:rsidRDefault="00FA37E4" w:rsidP="00D47B67">
            <w:r w:rsidRPr="003D2790">
              <w:t>[      ]</w:t>
            </w:r>
          </w:p>
        </w:tc>
      </w:tr>
      <w:tr w:rsidR="00FA37E4" w14:paraId="678F8587" w14:textId="77777777" w:rsidTr="00D47B67">
        <w:trPr>
          <w:jc w:val="center"/>
        </w:trPr>
        <w:tc>
          <w:tcPr>
            <w:tcW w:w="2263" w:type="dxa"/>
          </w:tcPr>
          <w:p w14:paraId="4F2A29D1" w14:textId="77777777" w:rsidR="00FA37E4" w:rsidRPr="008C222A" w:rsidRDefault="00FA37E4" w:rsidP="00D47B67">
            <w:pPr>
              <w:rPr>
                <w:b/>
                <w:bCs/>
              </w:rPr>
            </w:pPr>
            <w:r w:rsidRPr="008C222A">
              <w:rPr>
                <w:b/>
                <w:bCs/>
              </w:rPr>
              <w:t>First Home property to be purchased</w:t>
            </w:r>
            <w:r>
              <w:rPr>
                <w:b/>
                <w:bCs/>
              </w:rPr>
              <w:t>:</w:t>
            </w:r>
          </w:p>
        </w:tc>
        <w:tc>
          <w:tcPr>
            <w:tcW w:w="6393" w:type="dxa"/>
          </w:tcPr>
          <w:p w14:paraId="1F930E12" w14:textId="793B9D66" w:rsidR="00FA37E4" w:rsidRPr="003D2790" w:rsidRDefault="00FA37E4" w:rsidP="00D47B67">
            <w:r w:rsidRPr="003D2790">
              <w:t xml:space="preserve">[plot &amp; </w:t>
            </w:r>
            <w:proofErr w:type="gramStart"/>
            <w:r w:rsidRPr="003D2790">
              <w:t>address ]</w:t>
            </w:r>
            <w:proofErr w:type="gramEnd"/>
          </w:p>
        </w:tc>
      </w:tr>
      <w:tr w:rsidR="00FA37E4" w14:paraId="13A901D4" w14:textId="77777777" w:rsidTr="00D47B67">
        <w:trPr>
          <w:jc w:val="center"/>
        </w:trPr>
        <w:tc>
          <w:tcPr>
            <w:tcW w:w="2263" w:type="dxa"/>
          </w:tcPr>
          <w:p w14:paraId="080286B4" w14:textId="77777777" w:rsidR="00FA37E4" w:rsidRPr="005D0446" w:rsidRDefault="00FA37E4" w:rsidP="00D47B67">
            <w:pPr>
              <w:rPr>
                <w:b/>
                <w:bCs/>
              </w:rPr>
            </w:pPr>
            <w:r>
              <w:rPr>
                <w:b/>
                <w:bCs/>
              </w:rPr>
              <w:t>Copied to:</w:t>
            </w:r>
          </w:p>
        </w:tc>
        <w:tc>
          <w:tcPr>
            <w:tcW w:w="6393" w:type="dxa"/>
          </w:tcPr>
          <w:p w14:paraId="63F66820" w14:textId="77777777" w:rsidR="00FA37E4" w:rsidRPr="003D2790" w:rsidRDefault="00FA37E4" w:rsidP="00D47B67">
            <w:r w:rsidRPr="003D2790">
              <w:t>[First Homes Buyer(s) current address before purchase]</w:t>
            </w:r>
          </w:p>
          <w:p w14:paraId="7F05916D" w14:textId="77777777" w:rsidR="00FA37E4" w:rsidRPr="003D2790" w:rsidRDefault="00FA37E4" w:rsidP="00D47B67">
            <w:r w:rsidRPr="003D2790">
              <w:t xml:space="preserve">[First Homes house </w:t>
            </w:r>
            <w:proofErr w:type="gramStart"/>
            <w:r w:rsidRPr="003D2790">
              <w:t>builder ]</w:t>
            </w:r>
            <w:proofErr w:type="gramEnd"/>
          </w:p>
        </w:tc>
      </w:tr>
    </w:tbl>
    <w:p w14:paraId="55B7E5F9" w14:textId="77777777" w:rsidR="00FA37E4" w:rsidRDefault="00FA37E4" w:rsidP="00FA37E4">
      <w:pPr>
        <w:spacing w:after="0" w:line="240" w:lineRule="auto"/>
        <w:ind w:left="360"/>
      </w:pPr>
    </w:p>
    <w:p w14:paraId="558403A6" w14:textId="7E029D34" w:rsidR="00337701" w:rsidRDefault="00FA37E4" w:rsidP="003D2790">
      <w:pPr>
        <w:pStyle w:val="ListParagraph"/>
        <w:numPr>
          <w:ilvl w:val="0"/>
          <w:numId w:val="2"/>
        </w:numPr>
        <w:tabs>
          <w:tab w:val="clear" w:pos="502"/>
          <w:tab w:val="num" w:pos="851"/>
        </w:tabs>
        <w:spacing w:after="0" w:line="240" w:lineRule="auto"/>
        <w:ind w:left="851" w:hanging="709"/>
      </w:pPr>
      <w:r w:rsidRPr="0017326C">
        <w:rPr>
          <w:b/>
          <w:bCs/>
        </w:rPr>
        <w:t xml:space="preserve">The </w:t>
      </w:r>
      <w:r>
        <w:rPr>
          <w:b/>
          <w:bCs/>
        </w:rPr>
        <w:t xml:space="preserve">proposed First Homes Owner(s) </w:t>
      </w:r>
      <w:r w:rsidRPr="0017326C">
        <w:rPr>
          <w:b/>
          <w:bCs/>
        </w:rPr>
        <w:t>First Homes application has been approved</w:t>
      </w:r>
      <w:r>
        <w:rPr>
          <w:b/>
          <w:bCs/>
        </w:rPr>
        <w:t xml:space="preserve"> </w:t>
      </w:r>
      <w:r>
        <w:t xml:space="preserve">by </w:t>
      </w:r>
      <w:r w:rsidR="00166553">
        <w:t xml:space="preserve">Chelmsford City Council </w:t>
      </w:r>
      <w:r w:rsidR="00705915" w:rsidRPr="00D47B67">
        <w:rPr>
          <w:rFonts w:cstheme="minorHAnsi"/>
        </w:rPr>
        <w:t xml:space="preserve">pursuant to Section 106 of the Town and Country Planning Act 1990 relating to </w:t>
      </w:r>
      <w:r w:rsidR="006368BE" w:rsidRPr="006368BE">
        <w:rPr>
          <w:rFonts w:cstheme="minorHAnsi"/>
          <w:highlight w:val="yellow"/>
        </w:rPr>
        <w:t>[</w:t>
      </w:r>
      <w:r w:rsidR="006368BE" w:rsidRPr="006368BE">
        <w:rPr>
          <w:rFonts w:cstheme="minorHAnsi"/>
          <w:i/>
          <w:iCs/>
          <w:highlight w:val="yellow"/>
        </w:rPr>
        <w:t xml:space="preserve">insert </w:t>
      </w:r>
      <w:r w:rsidR="000E5CB6">
        <w:rPr>
          <w:rFonts w:cstheme="minorHAnsi"/>
          <w:i/>
          <w:iCs/>
          <w:highlight w:val="yellow"/>
        </w:rPr>
        <w:t>site land reference</w:t>
      </w:r>
      <w:r w:rsidR="006368BE" w:rsidRPr="006368BE">
        <w:rPr>
          <w:rFonts w:cstheme="minorHAnsi"/>
          <w:highlight w:val="yellow"/>
        </w:rPr>
        <w:t>]</w:t>
      </w:r>
      <w:r w:rsidR="00705915" w:rsidRPr="00D47B67">
        <w:rPr>
          <w:rFonts w:cstheme="minorHAnsi"/>
        </w:rPr>
        <w:t xml:space="preserve"> dated </w:t>
      </w:r>
      <w:r w:rsidR="006368BE" w:rsidRPr="006368BE">
        <w:rPr>
          <w:highlight w:val="yellow"/>
        </w:rPr>
        <w:t>[</w:t>
      </w:r>
      <w:r w:rsidR="006368BE" w:rsidRPr="006368BE">
        <w:rPr>
          <w:i/>
          <w:iCs/>
          <w:highlight w:val="yellow"/>
        </w:rPr>
        <w:t>insert date</w:t>
      </w:r>
      <w:r w:rsidR="006368BE" w:rsidRPr="006368BE">
        <w:rPr>
          <w:highlight w:val="yellow"/>
        </w:rPr>
        <w:t>]</w:t>
      </w:r>
      <w:r w:rsidR="007A28FC" w:rsidRPr="00E41F75">
        <w:t xml:space="preserve"> </w:t>
      </w:r>
      <w:r w:rsidR="00705915" w:rsidRPr="00D47B67">
        <w:rPr>
          <w:rFonts w:cstheme="minorHAnsi"/>
        </w:rPr>
        <w:t xml:space="preserve">and made between </w:t>
      </w:r>
      <w:r w:rsidR="00B178E8">
        <w:rPr>
          <w:rFonts w:cstheme="minorHAnsi"/>
        </w:rPr>
        <w:t xml:space="preserve">(1) </w:t>
      </w:r>
      <w:r w:rsidR="006368BE" w:rsidRPr="006368BE">
        <w:rPr>
          <w:rFonts w:cstheme="minorHAnsi"/>
          <w:highlight w:val="yellow"/>
        </w:rPr>
        <w:t>[</w:t>
      </w:r>
      <w:r w:rsidR="006368BE" w:rsidRPr="006368BE">
        <w:rPr>
          <w:rFonts w:cstheme="minorHAnsi"/>
          <w:i/>
          <w:iCs/>
          <w:highlight w:val="yellow"/>
        </w:rPr>
        <w:t>insert name of party</w:t>
      </w:r>
      <w:r w:rsidR="006368BE" w:rsidRPr="006368BE">
        <w:rPr>
          <w:rFonts w:cstheme="minorHAnsi"/>
          <w:highlight w:val="yellow"/>
        </w:rPr>
        <w:t>]</w:t>
      </w:r>
      <w:r w:rsidR="006368BE">
        <w:rPr>
          <w:rFonts w:cstheme="minorHAnsi"/>
        </w:rPr>
        <w:t xml:space="preserve"> </w:t>
      </w:r>
      <w:r w:rsidR="00705915" w:rsidRPr="00D47B67">
        <w:rPr>
          <w:rFonts w:cstheme="minorHAnsi"/>
        </w:rPr>
        <w:t xml:space="preserve">and </w:t>
      </w:r>
      <w:r w:rsidR="00B178E8">
        <w:rPr>
          <w:rFonts w:cstheme="minorHAnsi"/>
        </w:rPr>
        <w:t xml:space="preserve">(2) </w:t>
      </w:r>
      <w:r w:rsidR="006368BE" w:rsidRPr="006368BE">
        <w:rPr>
          <w:rFonts w:cstheme="minorHAnsi"/>
          <w:highlight w:val="yellow"/>
        </w:rPr>
        <w:t>[</w:t>
      </w:r>
      <w:r w:rsidR="006368BE" w:rsidRPr="006368BE">
        <w:rPr>
          <w:rFonts w:cstheme="minorHAnsi"/>
          <w:i/>
          <w:iCs/>
          <w:highlight w:val="yellow"/>
        </w:rPr>
        <w:t>insert name of party</w:t>
      </w:r>
      <w:r w:rsidR="006368BE" w:rsidRPr="006368BE">
        <w:rPr>
          <w:rFonts w:cstheme="minorHAnsi"/>
          <w:highlight w:val="yellow"/>
        </w:rPr>
        <w:t>]</w:t>
      </w:r>
      <w:r w:rsidR="00B178E8">
        <w:rPr>
          <w:rFonts w:cstheme="minorHAnsi"/>
        </w:rPr>
        <w:t xml:space="preserve"> </w:t>
      </w:r>
      <w:r>
        <w:t xml:space="preserve">and confirmed in this Authority to Proceed and Eligibility Approval issued to the proposed First Homes Owner by </w:t>
      </w:r>
      <w:r w:rsidR="00B178E8">
        <w:t>Chelmsford City Council</w:t>
      </w:r>
      <w:r>
        <w:t xml:space="preserve"> as follows:</w:t>
      </w:r>
    </w:p>
    <w:p w14:paraId="0AFE77FF" w14:textId="74F97E71" w:rsidR="00FA37E4" w:rsidRDefault="00FA37E4" w:rsidP="003D2790">
      <w:pPr>
        <w:spacing w:after="0" w:line="240" w:lineRule="auto"/>
      </w:pPr>
      <w:r>
        <w:t xml:space="preserve"> </w:t>
      </w:r>
    </w:p>
    <w:p w14:paraId="5F4E32BF" w14:textId="77777777" w:rsidR="00FA37E4" w:rsidRDefault="00FA37E4" w:rsidP="00FA37E4">
      <w:pPr>
        <w:spacing w:after="0" w:line="240" w:lineRule="auto"/>
      </w:pPr>
    </w:p>
    <w:tbl>
      <w:tblPr>
        <w:tblStyle w:val="TableGrid"/>
        <w:tblW w:w="0" w:type="auto"/>
        <w:jc w:val="center"/>
        <w:tblLook w:val="04A0" w:firstRow="1" w:lastRow="0" w:firstColumn="1" w:lastColumn="0" w:noHBand="0" w:noVBand="1"/>
      </w:tblPr>
      <w:tblGrid>
        <w:gridCol w:w="4248"/>
        <w:gridCol w:w="4408"/>
      </w:tblGrid>
      <w:tr w:rsidR="00FA37E4" w14:paraId="0ADAA213" w14:textId="77777777" w:rsidTr="00D47B67">
        <w:trPr>
          <w:jc w:val="center"/>
        </w:trPr>
        <w:tc>
          <w:tcPr>
            <w:tcW w:w="4248" w:type="dxa"/>
          </w:tcPr>
          <w:p w14:paraId="55FDC3AB" w14:textId="77777777" w:rsidR="00FA37E4" w:rsidRPr="002A1290" w:rsidRDefault="00FA37E4" w:rsidP="00D47B67">
            <w:pPr>
              <w:rPr>
                <w:b/>
                <w:bCs/>
              </w:rPr>
            </w:pPr>
            <w:r w:rsidRPr="00EC643D">
              <w:rPr>
                <w:b/>
                <w:bCs/>
              </w:rPr>
              <w:t>First Home</w:t>
            </w:r>
            <w:r>
              <w:rPr>
                <w:b/>
                <w:bCs/>
              </w:rPr>
              <w:t>s</w:t>
            </w:r>
            <w:r w:rsidRPr="00EC643D">
              <w:rPr>
                <w:b/>
                <w:bCs/>
              </w:rPr>
              <w:t xml:space="preserve"> Buyer(s) name(s)</w:t>
            </w:r>
            <w:r>
              <w:rPr>
                <w:b/>
                <w:bCs/>
              </w:rPr>
              <w:t xml:space="preserve"> </w:t>
            </w:r>
            <w:r w:rsidRPr="00221BB2">
              <w:rPr>
                <w:b/>
                <w:bCs/>
              </w:rPr>
              <w:t>the proposed First Homes Owner</w:t>
            </w:r>
            <w:r>
              <w:rPr>
                <w:b/>
                <w:bCs/>
              </w:rPr>
              <w:t>(s)</w:t>
            </w:r>
          </w:p>
        </w:tc>
        <w:tc>
          <w:tcPr>
            <w:tcW w:w="4408" w:type="dxa"/>
          </w:tcPr>
          <w:p w14:paraId="034861C0" w14:textId="77777777" w:rsidR="00FA37E4" w:rsidRPr="003D2790" w:rsidRDefault="00FA37E4" w:rsidP="00D47B67">
            <w:r w:rsidRPr="003D2790">
              <w:t xml:space="preserve">[ Full </w:t>
            </w:r>
            <w:proofErr w:type="gramStart"/>
            <w:r w:rsidRPr="003D2790">
              <w:t>Names ]</w:t>
            </w:r>
            <w:proofErr w:type="gramEnd"/>
          </w:p>
        </w:tc>
      </w:tr>
      <w:tr w:rsidR="00FA37E4" w14:paraId="0A1A567E" w14:textId="77777777" w:rsidTr="00D47B67">
        <w:trPr>
          <w:jc w:val="center"/>
        </w:trPr>
        <w:tc>
          <w:tcPr>
            <w:tcW w:w="4248" w:type="dxa"/>
          </w:tcPr>
          <w:p w14:paraId="0088638A" w14:textId="77777777" w:rsidR="00FA37E4" w:rsidRPr="002A1290" w:rsidRDefault="00FA37E4" w:rsidP="00D47B67">
            <w:pPr>
              <w:rPr>
                <w:b/>
                <w:bCs/>
              </w:rPr>
            </w:pPr>
            <w:r>
              <w:rPr>
                <w:b/>
                <w:bCs/>
              </w:rPr>
              <w:t>Builder (current First Homes Owner)</w:t>
            </w:r>
          </w:p>
        </w:tc>
        <w:tc>
          <w:tcPr>
            <w:tcW w:w="4408" w:type="dxa"/>
          </w:tcPr>
          <w:p w14:paraId="0B5F44D2" w14:textId="77777777" w:rsidR="00FA37E4" w:rsidRPr="003D2790" w:rsidRDefault="00FA37E4" w:rsidP="00D47B67">
            <w:r w:rsidRPr="003D2790">
              <w:t>[</w:t>
            </w:r>
            <w:proofErr w:type="gramStart"/>
            <w:r w:rsidRPr="003D2790">
              <w:t>Builder  ]</w:t>
            </w:r>
            <w:proofErr w:type="gramEnd"/>
          </w:p>
          <w:p w14:paraId="60DFF080" w14:textId="77777777" w:rsidR="00FA37E4" w:rsidRPr="003D2790" w:rsidRDefault="00FA37E4" w:rsidP="00D47B67"/>
        </w:tc>
      </w:tr>
      <w:tr w:rsidR="00FA37E4" w14:paraId="263F5BDA" w14:textId="77777777" w:rsidTr="00D47B67">
        <w:trPr>
          <w:jc w:val="center"/>
        </w:trPr>
        <w:tc>
          <w:tcPr>
            <w:tcW w:w="4248" w:type="dxa"/>
          </w:tcPr>
          <w:p w14:paraId="2F74D340" w14:textId="77777777" w:rsidR="00FA37E4" w:rsidRDefault="00FA37E4" w:rsidP="00D47B67">
            <w:r w:rsidRPr="008C222A">
              <w:rPr>
                <w:b/>
                <w:bCs/>
              </w:rPr>
              <w:t>First Home property to be purchased</w:t>
            </w:r>
            <w:r>
              <w:rPr>
                <w:b/>
                <w:bCs/>
              </w:rPr>
              <w:t>:</w:t>
            </w:r>
          </w:p>
        </w:tc>
        <w:tc>
          <w:tcPr>
            <w:tcW w:w="4408" w:type="dxa"/>
          </w:tcPr>
          <w:p w14:paraId="2FD90FEC" w14:textId="7F055A19" w:rsidR="00FA37E4" w:rsidRPr="003D2790" w:rsidRDefault="00FA37E4" w:rsidP="00D47B67">
            <w:r w:rsidRPr="003D2790">
              <w:t xml:space="preserve">[plot &amp; </w:t>
            </w:r>
            <w:proofErr w:type="gramStart"/>
            <w:r w:rsidRPr="003D2790">
              <w:t>address ]</w:t>
            </w:r>
            <w:proofErr w:type="gramEnd"/>
          </w:p>
          <w:p w14:paraId="3544AA20" w14:textId="77777777" w:rsidR="00FA37E4" w:rsidRPr="003D2790" w:rsidRDefault="00FA37E4" w:rsidP="00D47B67"/>
        </w:tc>
      </w:tr>
      <w:tr w:rsidR="00FA37E4" w14:paraId="7A1FA97E" w14:textId="77777777" w:rsidTr="00D47B67">
        <w:trPr>
          <w:jc w:val="center"/>
        </w:trPr>
        <w:tc>
          <w:tcPr>
            <w:tcW w:w="4248" w:type="dxa"/>
          </w:tcPr>
          <w:p w14:paraId="67B385F2" w14:textId="77777777" w:rsidR="00FA37E4" w:rsidRPr="00862788" w:rsidRDefault="00FA37E4" w:rsidP="00D47B67">
            <w:pPr>
              <w:rPr>
                <w:b/>
                <w:bCs/>
              </w:rPr>
            </w:pPr>
            <w:r>
              <w:rPr>
                <w:b/>
                <w:bCs/>
              </w:rPr>
              <w:t xml:space="preserve">First Home forecast purchaser legal completion date: </w:t>
            </w:r>
          </w:p>
        </w:tc>
        <w:tc>
          <w:tcPr>
            <w:tcW w:w="4408" w:type="dxa"/>
          </w:tcPr>
          <w:p w14:paraId="6D268741" w14:textId="77777777" w:rsidR="00FA37E4" w:rsidRPr="00924CDE" w:rsidRDefault="00FA37E4" w:rsidP="00D47B67"/>
        </w:tc>
      </w:tr>
      <w:tr w:rsidR="00FA37E4" w14:paraId="69A0C4AF" w14:textId="77777777" w:rsidTr="00D47B67">
        <w:trPr>
          <w:jc w:val="center"/>
        </w:trPr>
        <w:tc>
          <w:tcPr>
            <w:tcW w:w="4248" w:type="dxa"/>
          </w:tcPr>
          <w:p w14:paraId="2BB641BB" w14:textId="77777777" w:rsidR="00FA37E4" w:rsidRPr="00862788" w:rsidRDefault="00FA37E4" w:rsidP="00D47B67">
            <w:pPr>
              <w:rPr>
                <w:b/>
                <w:bCs/>
              </w:rPr>
            </w:pPr>
            <w:r w:rsidRPr="00862788">
              <w:rPr>
                <w:b/>
                <w:bCs/>
              </w:rPr>
              <w:t xml:space="preserve">Market value </w:t>
            </w:r>
            <w:r>
              <w:rPr>
                <w:b/>
                <w:bCs/>
              </w:rPr>
              <w:t>(100% of value)</w:t>
            </w:r>
          </w:p>
        </w:tc>
        <w:tc>
          <w:tcPr>
            <w:tcW w:w="4408" w:type="dxa"/>
          </w:tcPr>
          <w:p w14:paraId="0A047FA0" w14:textId="77777777" w:rsidR="00FA37E4" w:rsidRPr="00924CDE" w:rsidRDefault="00FA37E4" w:rsidP="00D47B67">
            <w:r w:rsidRPr="00924CDE">
              <w:t>[£          ]</w:t>
            </w:r>
          </w:p>
        </w:tc>
      </w:tr>
      <w:tr w:rsidR="00FA37E4" w14:paraId="23D1CE5F" w14:textId="77777777" w:rsidTr="00D47B67">
        <w:trPr>
          <w:jc w:val="center"/>
        </w:trPr>
        <w:tc>
          <w:tcPr>
            <w:tcW w:w="4248" w:type="dxa"/>
          </w:tcPr>
          <w:p w14:paraId="57A66A2E" w14:textId="77777777" w:rsidR="00FA37E4" w:rsidRPr="006C5946" w:rsidRDefault="00FA37E4" w:rsidP="00D47B67">
            <w:pPr>
              <w:rPr>
                <w:b/>
                <w:bCs/>
              </w:rPr>
            </w:pPr>
            <w:r w:rsidRPr="006C5946">
              <w:rPr>
                <w:b/>
                <w:bCs/>
              </w:rPr>
              <w:t>First Homes discount %</w:t>
            </w:r>
          </w:p>
        </w:tc>
        <w:tc>
          <w:tcPr>
            <w:tcW w:w="4408" w:type="dxa"/>
          </w:tcPr>
          <w:p w14:paraId="2644432D" w14:textId="77777777" w:rsidR="00FA37E4" w:rsidRPr="00924CDE" w:rsidRDefault="00FA37E4" w:rsidP="00D47B67">
            <w:r w:rsidRPr="00924CDE">
              <w:t>[30%]</w:t>
            </w:r>
          </w:p>
        </w:tc>
      </w:tr>
      <w:tr w:rsidR="00FA37E4" w14:paraId="4C232EBA" w14:textId="77777777" w:rsidTr="00D47B67">
        <w:trPr>
          <w:jc w:val="center"/>
        </w:trPr>
        <w:tc>
          <w:tcPr>
            <w:tcW w:w="4248" w:type="dxa"/>
          </w:tcPr>
          <w:p w14:paraId="42E6CEC1" w14:textId="0B5E782E" w:rsidR="00FA37E4" w:rsidRPr="001E4DF8" w:rsidRDefault="00FA37E4" w:rsidP="00D47B67">
            <w:pPr>
              <w:rPr>
                <w:b/>
                <w:bCs/>
              </w:rPr>
            </w:pPr>
            <w:r>
              <w:rPr>
                <w:b/>
                <w:bCs/>
              </w:rPr>
              <w:t xml:space="preserve">First Homes Purchase </w:t>
            </w:r>
            <w:r w:rsidRPr="001E4DF8">
              <w:rPr>
                <w:b/>
                <w:bCs/>
              </w:rPr>
              <w:t xml:space="preserve">Price (price to be paid by the proposed First Homes Owner applying the First Homes </w:t>
            </w:r>
            <w:r>
              <w:rPr>
                <w:b/>
                <w:bCs/>
              </w:rPr>
              <w:t>d</w:t>
            </w:r>
            <w:r w:rsidRPr="001E4DF8">
              <w:rPr>
                <w:b/>
                <w:bCs/>
              </w:rPr>
              <w:t>iscount to the Market value)</w:t>
            </w:r>
          </w:p>
        </w:tc>
        <w:tc>
          <w:tcPr>
            <w:tcW w:w="4408" w:type="dxa"/>
          </w:tcPr>
          <w:p w14:paraId="2B969D74" w14:textId="77777777" w:rsidR="00FA37E4" w:rsidRPr="00924CDE" w:rsidRDefault="00FA37E4" w:rsidP="00D47B67">
            <w:r w:rsidRPr="00924CDE">
              <w:t>[£       )]</w:t>
            </w:r>
          </w:p>
        </w:tc>
      </w:tr>
      <w:tr w:rsidR="00FA37E4" w14:paraId="6E26C006" w14:textId="77777777" w:rsidTr="00D47B67">
        <w:trPr>
          <w:jc w:val="center"/>
        </w:trPr>
        <w:tc>
          <w:tcPr>
            <w:tcW w:w="4248" w:type="dxa"/>
          </w:tcPr>
          <w:p w14:paraId="7CC46943" w14:textId="77777777" w:rsidR="00FA37E4" w:rsidRDefault="00FA37E4" w:rsidP="00D47B67">
            <w:pPr>
              <w:rPr>
                <w:b/>
                <w:bCs/>
              </w:rPr>
            </w:pPr>
            <w:r>
              <w:rPr>
                <w:b/>
                <w:bCs/>
              </w:rPr>
              <w:t>Proposed First Homes Owner deposit cash contribution to be paid at exchange of contracts and no less than 5% of the First Homes Purchase Price.</w:t>
            </w:r>
          </w:p>
          <w:p w14:paraId="16072B6D" w14:textId="77777777" w:rsidR="00FA37E4" w:rsidRPr="003923B2" w:rsidRDefault="00FA37E4" w:rsidP="00D47B67">
            <w:r>
              <w:t>For customers who cannot pay all deposit monies at exchange of contracts, it is permitted to provide a deposit less than 5% of the First Homes Discount Market Price at exchange of contracts. However, the full balance of the deposit must always be paid at legal completion.</w:t>
            </w:r>
          </w:p>
        </w:tc>
        <w:tc>
          <w:tcPr>
            <w:tcW w:w="4408" w:type="dxa"/>
          </w:tcPr>
          <w:p w14:paraId="2C19A048" w14:textId="77777777" w:rsidR="00FA37E4" w:rsidRPr="00924CDE" w:rsidRDefault="00FA37E4" w:rsidP="00D47B67">
            <w:r w:rsidRPr="00924CDE">
              <w:t xml:space="preserve">[£    </w:t>
            </w:r>
            <w:proofErr w:type="gramStart"/>
            <w:r w:rsidRPr="00924CDE">
              <w:t xml:space="preserve">  ]</w:t>
            </w:r>
            <w:proofErr w:type="gramEnd"/>
            <w:r w:rsidRPr="00924CDE">
              <w:t xml:space="preserve"> and [%age ]</w:t>
            </w:r>
          </w:p>
        </w:tc>
      </w:tr>
      <w:tr w:rsidR="00FA37E4" w14:paraId="4BA1223D" w14:textId="77777777" w:rsidTr="00D47B67">
        <w:trPr>
          <w:jc w:val="center"/>
        </w:trPr>
        <w:tc>
          <w:tcPr>
            <w:tcW w:w="4248" w:type="dxa"/>
          </w:tcPr>
          <w:p w14:paraId="5FA18629" w14:textId="77777777" w:rsidR="00FA37E4" w:rsidRPr="008C222A" w:rsidRDefault="00FA37E4" w:rsidP="00D47B67">
            <w:pPr>
              <w:rPr>
                <w:b/>
                <w:bCs/>
              </w:rPr>
            </w:pPr>
            <w:r>
              <w:rPr>
                <w:b/>
                <w:bCs/>
              </w:rPr>
              <w:t>Proposed First Homes Owner mortgage</w:t>
            </w:r>
          </w:p>
        </w:tc>
        <w:tc>
          <w:tcPr>
            <w:tcW w:w="4408" w:type="dxa"/>
          </w:tcPr>
          <w:p w14:paraId="52A4C6F5" w14:textId="77777777" w:rsidR="00FA37E4" w:rsidRPr="00924CDE" w:rsidRDefault="00FA37E4" w:rsidP="00D47B67">
            <w:r w:rsidRPr="00924CDE">
              <w:t xml:space="preserve">[£    </w:t>
            </w:r>
            <w:proofErr w:type="gramStart"/>
            <w:r w:rsidRPr="00924CDE">
              <w:t xml:space="preserve">  ]</w:t>
            </w:r>
            <w:proofErr w:type="gramEnd"/>
            <w:r w:rsidRPr="00924CDE">
              <w:t xml:space="preserve"> and [%age ]</w:t>
            </w:r>
          </w:p>
          <w:p w14:paraId="16718CB5" w14:textId="77777777" w:rsidR="00FA37E4" w:rsidRPr="00924CDE" w:rsidRDefault="00FA37E4" w:rsidP="00D47B67"/>
          <w:p w14:paraId="1D2FBE38" w14:textId="77777777" w:rsidR="00FA37E4" w:rsidRPr="00924CDE" w:rsidRDefault="00FA37E4" w:rsidP="00D47B67">
            <w:r w:rsidRPr="00924CDE">
              <w:t xml:space="preserve">Mortgage cannot be less than 50%. Deposit and mortgage must equal the First Homes Purchase Price </w:t>
            </w:r>
          </w:p>
        </w:tc>
      </w:tr>
      <w:tr w:rsidR="00FA37E4" w14:paraId="5E4B5CAA" w14:textId="77777777" w:rsidTr="00D47B67">
        <w:trPr>
          <w:jc w:val="center"/>
        </w:trPr>
        <w:tc>
          <w:tcPr>
            <w:tcW w:w="4248" w:type="dxa"/>
          </w:tcPr>
          <w:p w14:paraId="7FAB6B54" w14:textId="77777777" w:rsidR="00FA37E4" w:rsidRPr="005D0446" w:rsidRDefault="00FA37E4" w:rsidP="00D47B67">
            <w:pPr>
              <w:rPr>
                <w:b/>
                <w:bCs/>
              </w:rPr>
            </w:pPr>
            <w:r>
              <w:rPr>
                <w:b/>
                <w:bCs/>
              </w:rPr>
              <w:t>Proposed First Homes Owner mortgage lender</w:t>
            </w:r>
          </w:p>
        </w:tc>
        <w:tc>
          <w:tcPr>
            <w:tcW w:w="4408" w:type="dxa"/>
          </w:tcPr>
          <w:p w14:paraId="6E41684E" w14:textId="77777777" w:rsidR="00FA37E4" w:rsidRPr="00924CDE" w:rsidRDefault="00FA37E4" w:rsidP="00D47B67">
            <w:r w:rsidRPr="00924CDE">
              <w:t xml:space="preserve">[bank building </w:t>
            </w:r>
            <w:proofErr w:type="gramStart"/>
            <w:r w:rsidRPr="00924CDE">
              <w:t>society ]</w:t>
            </w:r>
            <w:proofErr w:type="gramEnd"/>
            <w:r w:rsidRPr="00924CDE">
              <w:t xml:space="preserve"> </w:t>
            </w:r>
          </w:p>
        </w:tc>
      </w:tr>
      <w:tr w:rsidR="00FA37E4" w14:paraId="18F244C2" w14:textId="77777777" w:rsidTr="00D47B67">
        <w:trPr>
          <w:jc w:val="center"/>
        </w:trPr>
        <w:tc>
          <w:tcPr>
            <w:tcW w:w="4248" w:type="dxa"/>
          </w:tcPr>
          <w:p w14:paraId="0C2EC7FE" w14:textId="77777777" w:rsidR="00FA37E4" w:rsidRPr="005D0446" w:rsidRDefault="00FA37E4" w:rsidP="00D47B67">
            <w:pPr>
              <w:rPr>
                <w:b/>
                <w:bCs/>
              </w:rPr>
            </w:pPr>
            <w:r>
              <w:rPr>
                <w:b/>
                <w:bCs/>
              </w:rPr>
              <w:t xml:space="preserve">Total incentives (as applicable) </w:t>
            </w:r>
            <w:r>
              <w:t>As set out in the UK Finance Disclosure of Incentives Form and not to exceed 5% of the First Homes Purchase Price. These must include all financial and non-financial incentives provided by the builder</w:t>
            </w:r>
          </w:p>
        </w:tc>
        <w:tc>
          <w:tcPr>
            <w:tcW w:w="4408" w:type="dxa"/>
          </w:tcPr>
          <w:p w14:paraId="79BB13C4" w14:textId="77777777" w:rsidR="00FA37E4" w:rsidRPr="00DF01E9" w:rsidRDefault="00FA37E4" w:rsidP="00D47B67">
            <w:pPr>
              <w:rPr>
                <w:highlight w:val="green"/>
              </w:rPr>
            </w:pPr>
          </w:p>
        </w:tc>
      </w:tr>
    </w:tbl>
    <w:p w14:paraId="343D4E5E" w14:textId="77777777" w:rsidR="00F007F2" w:rsidRDefault="00F007F2" w:rsidP="00924CDE">
      <w:pPr>
        <w:pStyle w:val="ListParagraph"/>
        <w:spacing w:after="0" w:line="240" w:lineRule="auto"/>
        <w:ind w:left="851"/>
        <w:rPr>
          <w:b/>
          <w:bCs/>
        </w:rPr>
      </w:pPr>
    </w:p>
    <w:p w14:paraId="21449860" w14:textId="71AC668B" w:rsidR="00FA37E4" w:rsidRDefault="00FA37E4" w:rsidP="00DA4E07">
      <w:pPr>
        <w:pStyle w:val="ListParagraph"/>
        <w:numPr>
          <w:ilvl w:val="0"/>
          <w:numId w:val="2"/>
        </w:numPr>
        <w:tabs>
          <w:tab w:val="clear" w:pos="502"/>
          <w:tab w:val="num" w:pos="851"/>
        </w:tabs>
        <w:spacing w:after="0" w:line="240" w:lineRule="auto"/>
        <w:ind w:left="851" w:hanging="709"/>
        <w:rPr>
          <w:b/>
          <w:bCs/>
        </w:rPr>
      </w:pPr>
      <w:r>
        <w:rPr>
          <w:b/>
          <w:bCs/>
        </w:rPr>
        <w:t>Authority to Proceed</w:t>
      </w:r>
    </w:p>
    <w:p w14:paraId="5F9662CE" w14:textId="210E78EB" w:rsidR="00FA37E4" w:rsidRPr="00924CDE" w:rsidRDefault="00FA37E4" w:rsidP="00924CDE">
      <w:pPr>
        <w:pStyle w:val="ListParagraph"/>
        <w:numPr>
          <w:ilvl w:val="0"/>
          <w:numId w:val="2"/>
        </w:numPr>
        <w:tabs>
          <w:tab w:val="clear" w:pos="502"/>
          <w:tab w:val="num" w:pos="851"/>
        </w:tabs>
        <w:spacing w:after="0" w:line="240" w:lineRule="auto"/>
        <w:ind w:left="851" w:hanging="709"/>
        <w:rPr>
          <w:b/>
          <w:bCs/>
        </w:rPr>
      </w:pPr>
      <w:r>
        <w:t>This Authority to Proceed is</w:t>
      </w:r>
      <w:r w:rsidRPr="002A16E6">
        <w:t xml:space="preserve"> issued by </w:t>
      </w:r>
      <w:r w:rsidR="000A2FAE">
        <w:t xml:space="preserve">Chelmsford City Council </w:t>
      </w:r>
      <w:r w:rsidRPr="002A16E6">
        <w:t xml:space="preserve">confirming that a Dwelling is being disposed of </w:t>
      </w:r>
      <w:r>
        <w:t>to</w:t>
      </w:r>
      <w:r w:rsidRPr="002A16E6">
        <w:t xml:space="preserve"> a First Home purchaser</w:t>
      </w:r>
      <w:r>
        <w:t>(s)</w:t>
      </w:r>
      <w:r w:rsidRPr="002A16E6">
        <w:t xml:space="preserve"> </w:t>
      </w:r>
      <w:r>
        <w:t xml:space="preserve">specified in this Authority to Proceed </w:t>
      </w:r>
      <w:r w:rsidRPr="002A16E6">
        <w:t>meeting the</w:t>
      </w:r>
      <w:r>
        <w:t>:</w:t>
      </w:r>
    </w:p>
    <w:p w14:paraId="43419F9F" w14:textId="77777777" w:rsidR="000A2FAE" w:rsidRPr="00924CDE" w:rsidRDefault="000A2FAE" w:rsidP="00924CDE">
      <w:pPr>
        <w:pStyle w:val="ListParagraph"/>
        <w:tabs>
          <w:tab w:val="num" w:pos="851"/>
        </w:tabs>
        <w:spacing w:after="0" w:line="240" w:lineRule="auto"/>
        <w:ind w:left="851"/>
        <w:rPr>
          <w:b/>
          <w:bCs/>
        </w:rPr>
      </w:pPr>
    </w:p>
    <w:p w14:paraId="2BBA74ED" w14:textId="54F88EAB" w:rsidR="00714A5F" w:rsidRPr="00924CDE" w:rsidRDefault="00B45E15" w:rsidP="00924CDE">
      <w:pPr>
        <w:ind w:left="142"/>
        <w:rPr>
          <w:b/>
          <w:bCs/>
        </w:rPr>
      </w:pPr>
      <w:r>
        <w:t>3.1</w:t>
      </w:r>
      <w:r w:rsidR="00F903E8">
        <w:tab/>
      </w:r>
      <w:r w:rsidR="00DA4E07">
        <w:t xml:space="preserve">    </w:t>
      </w:r>
      <w:r w:rsidR="00714A5F" w:rsidRPr="00924CDE">
        <w:rPr>
          <w:b/>
          <w:bCs/>
        </w:rPr>
        <w:t>Eligibility Criteria (National):</w:t>
      </w:r>
    </w:p>
    <w:p w14:paraId="2B247341" w14:textId="15899E8D" w:rsidR="00714A5F" w:rsidRPr="00D47B67" w:rsidRDefault="002E598E" w:rsidP="00924CDE">
      <w:pPr>
        <w:pStyle w:val="SH4Ashurst"/>
        <w:numPr>
          <w:ilvl w:val="0"/>
          <w:numId w:val="0"/>
        </w:numPr>
        <w:ind w:firstLine="142"/>
        <w:rPr>
          <w:sz w:val="22"/>
          <w:szCs w:val="22"/>
        </w:rPr>
      </w:pPr>
      <w:r>
        <w:rPr>
          <w:sz w:val="22"/>
          <w:szCs w:val="22"/>
        </w:rPr>
        <w:t>3.1.1</w:t>
      </w:r>
      <w:r>
        <w:rPr>
          <w:sz w:val="22"/>
          <w:szCs w:val="22"/>
        </w:rPr>
        <w:tab/>
      </w:r>
      <w:r w:rsidR="00714A5F" w:rsidRPr="00D47B67">
        <w:rPr>
          <w:sz w:val="22"/>
          <w:szCs w:val="22"/>
        </w:rPr>
        <w:t>First Time </w:t>
      </w:r>
      <w:proofErr w:type="gramStart"/>
      <w:r w:rsidR="00714A5F" w:rsidRPr="00D47B67">
        <w:rPr>
          <w:sz w:val="22"/>
          <w:szCs w:val="22"/>
        </w:rPr>
        <w:t>Buyer;</w:t>
      </w:r>
      <w:proofErr w:type="gramEnd"/>
    </w:p>
    <w:p w14:paraId="51EDAA56" w14:textId="33427FCD" w:rsidR="002E598E" w:rsidRDefault="00B45E15" w:rsidP="00924CDE">
      <w:pPr>
        <w:ind w:firstLine="142"/>
      </w:pPr>
      <w:r>
        <w:t xml:space="preserve">3.1.2      </w:t>
      </w:r>
      <w:r w:rsidR="00714A5F" w:rsidRPr="00D47B67">
        <w:t>Having household income no more than £80,000 per annum; and</w:t>
      </w:r>
      <w:r w:rsidR="00F903E8">
        <w:t xml:space="preserve"> th</w:t>
      </w:r>
      <w:r w:rsidR="000B03A6">
        <w:t>e</w:t>
      </w:r>
    </w:p>
    <w:p w14:paraId="5D93AFBD" w14:textId="5E861B6C" w:rsidR="00714A5F" w:rsidRPr="00924CDE" w:rsidRDefault="002E598E" w:rsidP="00924CDE">
      <w:pPr>
        <w:pStyle w:val="SH4Ashurst"/>
        <w:numPr>
          <w:ilvl w:val="0"/>
          <w:numId w:val="0"/>
        </w:numPr>
        <w:tabs>
          <w:tab w:val="left" w:pos="1134"/>
          <w:tab w:val="left" w:pos="1276"/>
        </w:tabs>
        <w:ind w:left="142"/>
        <w:rPr>
          <w:sz w:val="22"/>
          <w:szCs w:val="22"/>
        </w:rPr>
      </w:pPr>
      <w:r>
        <w:rPr>
          <w:sz w:val="22"/>
          <w:szCs w:val="22"/>
        </w:rPr>
        <w:t>3.2</w:t>
      </w:r>
      <w:r w:rsidR="000B03A6" w:rsidRPr="00924CDE">
        <w:rPr>
          <w:sz w:val="22"/>
          <w:szCs w:val="22"/>
        </w:rPr>
        <w:t xml:space="preserve"> </w:t>
      </w:r>
      <w:r>
        <w:rPr>
          <w:sz w:val="22"/>
          <w:szCs w:val="22"/>
        </w:rPr>
        <w:t xml:space="preserve">         </w:t>
      </w:r>
      <w:r w:rsidR="00714A5F" w:rsidRPr="00924CDE">
        <w:rPr>
          <w:b/>
          <w:bCs/>
          <w:sz w:val="22"/>
          <w:szCs w:val="22"/>
        </w:rPr>
        <w:t>Eligibility Criteria (Local):</w:t>
      </w:r>
    </w:p>
    <w:p w14:paraId="05C9DD8D" w14:textId="22B9E5BA" w:rsidR="00714A5F" w:rsidRPr="00D47B67" w:rsidRDefault="00C30659" w:rsidP="00924CDE">
      <w:pPr>
        <w:ind w:left="709"/>
      </w:pPr>
      <w:r>
        <w:t>3.</w:t>
      </w:r>
      <w:r w:rsidR="002D34DE">
        <w:t>2.1</w:t>
      </w:r>
      <w:r w:rsidR="002D34DE">
        <w:tab/>
      </w:r>
      <w:r w:rsidR="00714A5F" w:rsidRPr="00D47B67">
        <w:t>the Local Connection Criteria; and/or</w:t>
      </w:r>
    </w:p>
    <w:p w14:paraId="2C450F50" w14:textId="3DF7AA41" w:rsidR="00714A5F" w:rsidRPr="00D47B67" w:rsidRDefault="002D34DE" w:rsidP="00924CDE">
      <w:pPr>
        <w:ind w:firstLine="709"/>
      </w:pPr>
      <w:r>
        <w:t>3.2.2</w:t>
      </w:r>
      <w:r>
        <w:tab/>
      </w:r>
      <w:r w:rsidR="00714A5F" w:rsidRPr="00D47B67">
        <w:t>an Armed Services Member; and/or</w:t>
      </w:r>
    </w:p>
    <w:p w14:paraId="70694687" w14:textId="715075EF" w:rsidR="00714A5F" w:rsidRPr="00D47B67" w:rsidRDefault="00714A5F" w:rsidP="00ED1A3B">
      <w:pPr>
        <w:numPr>
          <w:ilvl w:val="2"/>
          <w:numId w:val="5"/>
        </w:numPr>
        <w:ind w:left="1418" w:hanging="709"/>
      </w:pPr>
      <w:r w:rsidRPr="00D47B67">
        <w:t>a Key Worker.</w:t>
      </w:r>
    </w:p>
    <w:p w14:paraId="1330E6B4" w14:textId="0549E067" w:rsidR="0029665E" w:rsidRDefault="007438CA" w:rsidP="00ED1A3B">
      <w:pPr>
        <w:pStyle w:val="ListNumber5"/>
        <w:numPr>
          <w:ilvl w:val="0"/>
          <w:numId w:val="5"/>
        </w:numPr>
        <w:tabs>
          <w:tab w:val="clear" w:pos="502"/>
          <w:tab w:val="num" w:pos="993"/>
        </w:tabs>
        <w:ind w:left="851" w:hanging="709"/>
        <w:rPr>
          <w:sz w:val="22"/>
          <w:szCs w:val="22"/>
        </w:rPr>
      </w:pPr>
      <w:r w:rsidRPr="00924CDE">
        <w:rPr>
          <w:sz w:val="22"/>
          <w:szCs w:val="22"/>
        </w:rPr>
        <w:t xml:space="preserve">The national and local criteria set out in full in the </w:t>
      </w:r>
      <w:r w:rsidR="00714A5F" w:rsidRPr="00924CDE">
        <w:rPr>
          <w:sz w:val="22"/>
          <w:szCs w:val="22"/>
        </w:rPr>
        <w:t xml:space="preserve">agreement made pursuant to Section 106 of the Town and Country Planning Act 1990 relating to </w:t>
      </w:r>
      <w:r w:rsidR="006368BE" w:rsidRPr="006368BE">
        <w:rPr>
          <w:sz w:val="22"/>
          <w:szCs w:val="22"/>
          <w:highlight w:val="yellow"/>
        </w:rPr>
        <w:t>[</w:t>
      </w:r>
      <w:r w:rsidR="006368BE" w:rsidRPr="006368BE">
        <w:rPr>
          <w:i/>
          <w:iCs/>
          <w:sz w:val="22"/>
          <w:szCs w:val="22"/>
          <w:highlight w:val="yellow"/>
        </w:rPr>
        <w:t xml:space="preserve">insert </w:t>
      </w:r>
      <w:r w:rsidR="00712886">
        <w:rPr>
          <w:i/>
          <w:iCs/>
          <w:sz w:val="22"/>
          <w:szCs w:val="22"/>
          <w:highlight w:val="yellow"/>
        </w:rPr>
        <w:t>site land reference</w:t>
      </w:r>
      <w:r w:rsidR="006368BE" w:rsidRPr="006368BE">
        <w:rPr>
          <w:sz w:val="22"/>
          <w:szCs w:val="22"/>
          <w:highlight w:val="yellow"/>
        </w:rPr>
        <w:t>]</w:t>
      </w:r>
      <w:r w:rsidR="006368BE">
        <w:rPr>
          <w:sz w:val="22"/>
          <w:szCs w:val="22"/>
        </w:rPr>
        <w:t xml:space="preserve"> </w:t>
      </w:r>
      <w:r w:rsidR="00714A5F" w:rsidRPr="00924CDE">
        <w:rPr>
          <w:sz w:val="22"/>
          <w:szCs w:val="22"/>
        </w:rPr>
        <w:t xml:space="preserve">dated </w:t>
      </w:r>
      <w:r w:rsidR="006368BE" w:rsidRPr="006368BE">
        <w:rPr>
          <w:sz w:val="22"/>
          <w:szCs w:val="22"/>
          <w:highlight w:val="yellow"/>
        </w:rPr>
        <w:t>[</w:t>
      </w:r>
      <w:r w:rsidR="006368BE" w:rsidRPr="006368BE">
        <w:rPr>
          <w:i/>
          <w:iCs/>
          <w:sz w:val="22"/>
          <w:szCs w:val="22"/>
          <w:highlight w:val="yellow"/>
        </w:rPr>
        <w:t>insert date</w:t>
      </w:r>
      <w:r w:rsidR="006368BE" w:rsidRPr="006368BE">
        <w:rPr>
          <w:sz w:val="22"/>
          <w:szCs w:val="22"/>
          <w:highlight w:val="yellow"/>
        </w:rPr>
        <w:t>]</w:t>
      </w:r>
      <w:r w:rsidR="007A28FC" w:rsidRPr="00E41F75">
        <w:t xml:space="preserve"> </w:t>
      </w:r>
      <w:r w:rsidR="00714A5F" w:rsidRPr="00924CDE">
        <w:rPr>
          <w:sz w:val="22"/>
          <w:szCs w:val="22"/>
        </w:rPr>
        <w:t xml:space="preserve">and made between </w:t>
      </w:r>
      <w:r w:rsidRPr="00924CDE">
        <w:rPr>
          <w:sz w:val="22"/>
          <w:szCs w:val="22"/>
        </w:rPr>
        <w:t xml:space="preserve">(1) </w:t>
      </w:r>
      <w:r w:rsidR="006368BE" w:rsidRPr="00391F39">
        <w:rPr>
          <w:sz w:val="22"/>
          <w:szCs w:val="22"/>
          <w:highlight w:val="yellow"/>
        </w:rPr>
        <w:t>[</w:t>
      </w:r>
      <w:r w:rsidR="006368BE" w:rsidRPr="00391F39">
        <w:rPr>
          <w:i/>
          <w:iCs/>
          <w:sz w:val="22"/>
          <w:szCs w:val="22"/>
          <w:highlight w:val="yellow"/>
        </w:rPr>
        <w:t>insert name of party</w:t>
      </w:r>
      <w:r w:rsidR="006368BE" w:rsidRPr="00391F39">
        <w:rPr>
          <w:sz w:val="22"/>
          <w:szCs w:val="22"/>
          <w:highlight w:val="yellow"/>
        </w:rPr>
        <w:t>]</w:t>
      </w:r>
      <w:r w:rsidR="00714A5F" w:rsidRPr="00924CDE">
        <w:rPr>
          <w:sz w:val="22"/>
          <w:szCs w:val="22"/>
        </w:rPr>
        <w:t xml:space="preserve"> and </w:t>
      </w:r>
      <w:r w:rsidRPr="00924CDE">
        <w:rPr>
          <w:sz w:val="22"/>
          <w:szCs w:val="22"/>
        </w:rPr>
        <w:t xml:space="preserve">(2) </w:t>
      </w:r>
      <w:r w:rsidR="00391F39" w:rsidRPr="00391F39">
        <w:rPr>
          <w:sz w:val="22"/>
          <w:szCs w:val="22"/>
          <w:highlight w:val="yellow"/>
        </w:rPr>
        <w:t>[</w:t>
      </w:r>
      <w:r w:rsidR="00391F39" w:rsidRPr="00391F39">
        <w:rPr>
          <w:i/>
          <w:iCs/>
          <w:sz w:val="22"/>
          <w:szCs w:val="22"/>
          <w:highlight w:val="yellow"/>
        </w:rPr>
        <w:t>insert name of party</w:t>
      </w:r>
      <w:r w:rsidR="00391F39" w:rsidRPr="00391F39">
        <w:rPr>
          <w:sz w:val="22"/>
          <w:szCs w:val="22"/>
          <w:highlight w:val="yellow"/>
        </w:rPr>
        <w:t>]</w:t>
      </w:r>
      <w:r w:rsidR="00391F39">
        <w:rPr>
          <w:sz w:val="22"/>
          <w:szCs w:val="22"/>
        </w:rPr>
        <w:t>.</w:t>
      </w:r>
    </w:p>
    <w:p w14:paraId="72BC9918" w14:textId="77777777" w:rsidR="0029665E" w:rsidRPr="00924CDE" w:rsidRDefault="0029665E" w:rsidP="00924CDE">
      <w:pPr>
        <w:pStyle w:val="ListNumber5"/>
        <w:numPr>
          <w:ilvl w:val="0"/>
          <w:numId w:val="0"/>
        </w:numPr>
        <w:tabs>
          <w:tab w:val="num" w:pos="709"/>
        </w:tabs>
        <w:ind w:left="142"/>
        <w:rPr>
          <w:sz w:val="22"/>
          <w:szCs w:val="22"/>
        </w:rPr>
      </w:pPr>
    </w:p>
    <w:p w14:paraId="2066B564" w14:textId="57702597" w:rsidR="0029665E" w:rsidRPr="001D4E92" w:rsidRDefault="005B3AED" w:rsidP="00ED1A3B">
      <w:pPr>
        <w:pStyle w:val="ListNumber5"/>
        <w:numPr>
          <w:ilvl w:val="0"/>
          <w:numId w:val="5"/>
        </w:numPr>
        <w:tabs>
          <w:tab w:val="clear" w:pos="502"/>
          <w:tab w:val="num" w:pos="851"/>
        </w:tabs>
        <w:ind w:left="851" w:hanging="709"/>
      </w:pPr>
      <w:r>
        <w:rPr>
          <w:sz w:val="22"/>
          <w:szCs w:val="22"/>
        </w:rPr>
        <w:t xml:space="preserve"> </w:t>
      </w:r>
      <w:r w:rsidR="0029665E" w:rsidRPr="00924CDE">
        <w:rPr>
          <w:sz w:val="22"/>
          <w:szCs w:val="22"/>
        </w:rPr>
        <w:t>For avoidance of doubt, purchasers applying within the first three months of marketing must always:</w:t>
      </w:r>
    </w:p>
    <w:p w14:paraId="66DAC680" w14:textId="750C1EEC" w:rsidR="00FA37E4" w:rsidRDefault="0029665E" w:rsidP="00924CDE">
      <w:pPr>
        <w:spacing w:after="0" w:line="240" w:lineRule="auto"/>
        <w:ind w:left="792"/>
        <w:contextualSpacing/>
      </w:pPr>
      <w:r w:rsidRPr="0029665E">
        <w:t xml:space="preserve">meet the Local Criteria </w:t>
      </w:r>
      <w:r w:rsidRPr="0029665E">
        <w:rPr>
          <w:u w:val="single"/>
        </w:rPr>
        <w:t>and</w:t>
      </w:r>
      <w:r w:rsidRPr="0029665E">
        <w:t xml:space="preserve"> the National Criteria as noted above </w:t>
      </w:r>
    </w:p>
    <w:p w14:paraId="3A194B2A" w14:textId="77777777" w:rsidR="00FA37E4" w:rsidRDefault="00FA37E4" w:rsidP="00924CDE">
      <w:pPr>
        <w:spacing w:after="0" w:line="240" w:lineRule="auto"/>
      </w:pPr>
    </w:p>
    <w:p w14:paraId="5FFD0E06" w14:textId="77777777" w:rsidR="00FA37E4" w:rsidRDefault="00FA37E4" w:rsidP="00924CDE">
      <w:pPr>
        <w:pStyle w:val="ListParagraph"/>
        <w:numPr>
          <w:ilvl w:val="0"/>
          <w:numId w:val="2"/>
        </w:numPr>
        <w:tabs>
          <w:tab w:val="clear" w:pos="502"/>
          <w:tab w:val="num" w:pos="851"/>
        </w:tabs>
        <w:spacing w:after="0" w:line="240" w:lineRule="auto"/>
        <w:ind w:left="851" w:hanging="709"/>
      </w:pPr>
      <w:r>
        <w:t xml:space="preserve">Purchasers applying </w:t>
      </w:r>
      <w:r w:rsidRPr="006A4A9C">
        <w:rPr>
          <w:u w:val="single"/>
        </w:rPr>
        <w:t>after</w:t>
      </w:r>
      <w:r>
        <w:t xml:space="preserve"> the first three months of marketing must meet the National Criteria only.  </w:t>
      </w:r>
    </w:p>
    <w:p w14:paraId="0A0FEFB9" w14:textId="77777777" w:rsidR="00FA37E4" w:rsidRDefault="00FA37E4" w:rsidP="00FA37E4">
      <w:pPr>
        <w:pStyle w:val="ListParagraph"/>
        <w:spacing w:after="0" w:line="240" w:lineRule="auto"/>
        <w:ind w:left="360"/>
      </w:pPr>
    </w:p>
    <w:p w14:paraId="206C4322" w14:textId="2D1F1760" w:rsidR="00FA37E4" w:rsidRDefault="00FA37E4" w:rsidP="00924CDE">
      <w:pPr>
        <w:pStyle w:val="ListParagraph"/>
        <w:numPr>
          <w:ilvl w:val="0"/>
          <w:numId w:val="2"/>
        </w:numPr>
        <w:tabs>
          <w:tab w:val="clear" w:pos="502"/>
        </w:tabs>
        <w:spacing w:after="0" w:line="240" w:lineRule="auto"/>
        <w:ind w:left="851" w:hanging="709"/>
      </w:pPr>
      <w:r w:rsidRPr="00521819">
        <w:t>U</w:t>
      </w:r>
      <w:r w:rsidRPr="00D46257">
        <w:t xml:space="preserve">nless </w:t>
      </w:r>
      <w:r w:rsidR="00521819" w:rsidRPr="00924CDE">
        <w:t>Chelmsford City Council</w:t>
      </w:r>
      <w:r w:rsidR="00521819">
        <w:t xml:space="preserve"> </w:t>
      </w:r>
      <w:r>
        <w:t xml:space="preserve">otherwise confirm in writing this First Homes Authority to Proceed is: </w:t>
      </w:r>
    </w:p>
    <w:p w14:paraId="7458284B" w14:textId="77777777" w:rsidR="00FA37E4" w:rsidRDefault="00FA37E4" w:rsidP="00FA37E4">
      <w:pPr>
        <w:pStyle w:val="ListParagraph"/>
        <w:numPr>
          <w:ilvl w:val="1"/>
          <w:numId w:val="2"/>
        </w:numPr>
        <w:spacing w:after="0" w:line="240" w:lineRule="auto"/>
      </w:pPr>
      <w:r>
        <w:t xml:space="preserve">valid for 3 months from the date of issue. Contracts for the sale of the Property must be exchanged within those 3 months; and </w:t>
      </w:r>
    </w:p>
    <w:p w14:paraId="750EC73E" w14:textId="77777777" w:rsidR="00FA37E4" w:rsidRDefault="00FA37E4" w:rsidP="00FA37E4">
      <w:pPr>
        <w:pStyle w:val="ListParagraph"/>
        <w:numPr>
          <w:ilvl w:val="1"/>
          <w:numId w:val="2"/>
        </w:numPr>
        <w:spacing w:after="0" w:line="240" w:lineRule="auto"/>
      </w:pPr>
      <w:r>
        <w:t xml:space="preserve">given on the condition that a mortgage valuation of the Property is no less than the Market Value.  </w:t>
      </w:r>
    </w:p>
    <w:p w14:paraId="52FE9B6B" w14:textId="77777777" w:rsidR="00FA37E4" w:rsidRDefault="00FA37E4" w:rsidP="00FA37E4">
      <w:pPr>
        <w:pStyle w:val="ListParagraph"/>
        <w:spacing w:after="0" w:line="240" w:lineRule="auto"/>
        <w:ind w:left="1440"/>
      </w:pPr>
    </w:p>
    <w:p w14:paraId="0C9D487E" w14:textId="24893E30" w:rsidR="00FA37E4" w:rsidRDefault="00FA37E4" w:rsidP="00924CDE">
      <w:pPr>
        <w:pStyle w:val="ListParagraph"/>
        <w:numPr>
          <w:ilvl w:val="0"/>
          <w:numId w:val="2"/>
        </w:numPr>
        <w:tabs>
          <w:tab w:val="clear" w:pos="502"/>
          <w:tab w:val="num" w:pos="993"/>
        </w:tabs>
        <w:spacing w:after="0" w:line="240" w:lineRule="auto"/>
        <w:ind w:left="851" w:hanging="709"/>
      </w:pPr>
      <w:r>
        <w:t xml:space="preserve">WARNING: This First Homes Authority to Proceed may be withdrawn at any time if the homebuyer does not comply with, or satisfy, </w:t>
      </w:r>
      <w:r w:rsidR="00D46257">
        <w:t>Chelmsford City Council</w:t>
      </w:r>
      <w:r>
        <w:t xml:space="preserve">'s eligibility criteria. </w:t>
      </w:r>
    </w:p>
    <w:p w14:paraId="08F2BD7A" w14:textId="77777777" w:rsidR="00FA37E4" w:rsidRDefault="00FA37E4" w:rsidP="00FA37E4">
      <w:pPr>
        <w:pStyle w:val="ListParagraph"/>
        <w:spacing w:after="0" w:line="240" w:lineRule="auto"/>
      </w:pPr>
    </w:p>
    <w:p w14:paraId="2534879F" w14:textId="6D14B94F" w:rsidR="00670824" w:rsidRDefault="00FA37E4" w:rsidP="00670824">
      <w:pPr>
        <w:pStyle w:val="ListParagraph"/>
        <w:spacing w:after="0" w:line="240" w:lineRule="auto"/>
      </w:pPr>
      <w:r>
        <w:t>Yours sincerely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6650"/>
      </w:tblGrid>
      <w:tr w:rsidR="00FA37E4" w:rsidRPr="001613D5" w14:paraId="23C2F1FA" w14:textId="77777777" w:rsidTr="00D47B67">
        <w:tc>
          <w:tcPr>
            <w:tcW w:w="2366" w:type="dxa"/>
            <w:shd w:val="clear" w:color="auto" w:fill="auto"/>
          </w:tcPr>
          <w:p w14:paraId="4FB6A1CC" w14:textId="77777777" w:rsidR="00FA37E4" w:rsidRPr="001613D5" w:rsidRDefault="00FA37E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Name</w:t>
            </w:r>
            <w:r w:rsidRPr="001613D5">
              <w:rPr>
                <w:rFonts w:eastAsia="Malgun Gothic" w:cstheme="minorHAnsi"/>
                <w:b/>
                <w:bCs/>
                <w:color w:val="000000"/>
                <w:lang w:eastAsia="ko-KR"/>
              </w:rPr>
              <w:t>:</w:t>
            </w:r>
          </w:p>
          <w:p w14:paraId="2C69DE76" w14:textId="77777777" w:rsidR="00FA37E4" w:rsidRPr="001613D5" w:rsidRDefault="00FA37E4" w:rsidP="00D47B67">
            <w:pPr>
              <w:autoSpaceDE w:val="0"/>
              <w:autoSpaceDN w:val="0"/>
              <w:adjustRightInd w:val="0"/>
              <w:spacing w:after="0" w:line="240" w:lineRule="auto"/>
              <w:rPr>
                <w:rFonts w:eastAsia="Malgun Gothic" w:cstheme="minorHAnsi"/>
                <w:b/>
                <w:bCs/>
                <w:color w:val="000000"/>
                <w:lang w:eastAsia="ko-KR"/>
              </w:rPr>
            </w:pPr>
          </w:p>
        </w:tc>
        <w:tc>
          <w:tcPr>
            <w:tcW w:w="6650" w:type="dxa"/>
            <w:shd w:val="clear" w:color="auto" w:fill="auto"/>
          </w:tcPr>
          <w:p w14:paraId="7488160D" w14:textId="77777777" w:rsidR="00FA37E4" w:rsidRPr="00DF01E9" w:rsidRDefault="00FA37E4" w:rsidP="00D47B67">
            <w:pPr>
              <w:autoSpaceDE w:val="0"/>
              <w:autoSpaceDN w:val="0"/>
              <w:adjustRightInd w:val="0"/>
              <w:spacing w:after="0" w:line="240" w:lineRule="auto"/>
              <w:rPr>
                <w:rFonts w:eastAsia="Malgun Gothic" w:cstheme="minorHAnsi"/>
                <w:b/>
                <w:bCs/>
                <w:color w:val="000000"/>
                <w:highlight w:val="green"/>
                <w:lang w:eastAsia="ko-KR"/>
              </w:rPr>
            </w:pPr>
          </w:p>
        </w:tc>
      </w:tr>
      <w:tr w:rsidR="00FA37E4" w:rsidRPr="001613D5" w14:paraId="6DA2728D" w14:textId="77777777" w:rsidTr="00D47B67">
        <w:tc>
          <w:tcPr>
            <w:tcW w:w="2366" w:type="dxa"/>
            <w:shd w:val="clear" w:color="auto" w:fill="auto"/>
          </w:tcPr>
          <w:p w14:paraId="08C9C40A" w14:textId="77777777" w:rsidR="00FA37E4" w:rsidRPr="001613D5" w:rsidRDefault="00FA37E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Signed</w:t>
            </w:r>
            <w:r w:rsidRPr="001613D5">
              <w:rPr>
                <w:rFonts w:eastAsia="Malgun Gothic" w:cstheme="minorHAnsi"/>
                <w:b/>
                <w:bCs/>
                <w:color w:val="000000"/>
                <w:lang w:eastAsia="ko-KR"/>
              </w:rPr>
              <w:t>:</w:t>
            </w:r>
          </w:p>
          <w:p w14:paraId="3F725A4C" w14:textId="77777777" w:rsidR="00FA37E4" w:rsidRPr="001613D5" w:rsidRDefault="00FA37E4" w:rsidP="00D47B67">
            <w:pPr>
              <w:autoSpaceDE w:val="0"/>
              <w:autoSpaceDN w:val="0"/>
              <w:adjustRightInd w:val="0"/>
              <w:spacing w:after="0" w:line="240" w:lineRule="auto"/>
              <w:rPr>
                <w:rFonts w:eastAsia="Malgun Gothic" w:cstheme="minorHAnsi"/>
                <w:b/>
                <w:bCs/>
                <w:color w:val="000000"/>
                <w:lang w:eastAsia="ko-KR"/>
              </w:rPr>
            </w:pPr>
          </w:p>
        </w:tc>
        <w:tc>
          <w:tcPr>
            <w:tcW w:w="6650" w:type="dxa"/>
            <w:shd w:val="clear" w:color="auto" w:fill="auto"/>
          </w:tcPr>
          <w:p w14:paraId="20FEE4F6" w14:textId="77777777" w:rsidR="00FA37E4" w:rsidRPr="00DF01E9" w:rsidRDefault="00FA37E4" w:rsidP="00D47B67">
            <w:pPr>
              <w:autoSpaceDE w:val="0"/>
              <w:autoSpaceDN w:val="0"/>
              <w:adjustRightInd w:val="0"/>
              <w:spacing w:after="0" w:line="240" w:lineRule="auto"/>
              <w:rPr>
                <w:rFonts w:eastAsia="Malgun Gothic" w:cstheme="minorHAnsi"/>
                <w:b/>
                <w:bCs/>
                <w:color w:val="000000"/>
                <w:highlight w:val="green"/>
                <w:lang w:eastAsia="ko-KR"/>
              </w:rPr>
            </w:pPr>
          </w:p>
        </w:tc>
      </w:tr>
      <w:tr w:rsidR="00FA37E4" w:rsidRPr="001613D5" w14:paraId="72BA28CB" w14:textId="77777777" w:rsidTr="00D47B67">
        <w:tc>
          <w:tcPr>
            <w:tcW w:w="2366" w:type="dxa"/>
            <w:shd w:val="clear" w:color="auto" w:fill="auto"/>
          </w:tcPr>
          <w:p w14:paraId="0C118C7A" w14:textId="77777777" w:rsidR="00FA37E4" w:rsidRDefault="00FA37E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 xml:space="preserve">For and on behalf of </w:t>
            </w:r>
          </w:p>
        </w:tc>
        <w:tc>
          <w:tcPr>
            <w:tcW w:w="6650" w:type="dxa"/>
            <w:shd w:val="clear" w:color="auto" w:fill="auto"/>
          </w:tcPr>
          <w:p w14:paraId="1846E489" w14:textId="640EF43E" w:rsidR="00FA37E4" w:rsidRPr="00924CDE" w:rsidRDefault="00DA4E07" w:rsidP="00D47B67">
            <w:pPr>
              <w:autoSpaceDE w:val="0"/>
              <w:autoSpaceDN w:val="0"/>
              <w:adjustRightInd w:val="0"/>
              <w:spacing w:after="0" w:line="240" w:lineRule="auto"/>
              <w:rPr>
                <w:rFonts w:eastAsia="Malgun Gothic" w:cstheme="minorHAnsi"/>
                <w:b/>
                <w:color w:val="000000"/>
                <w:lang w:eastAsia="ko-KR"/>
              </w:rPr>
            </w:pPr>
            <w:r w:rsidRPr="00924CDE">
              <w:rPr>
                <w:rFonts w:eastAsia="Malgun Gothic" w:cstheme="minorHAnsi"/>
                <w:b/>
                <w:color w:val="000000"/>
                <w:lang w:eastAsia="ko-KR"/>
              </w:rPr>
              <w:t>Chelmsford City Council</w:t>
            </w:r>
          </w:p>
        </w:tc>
      </w:tr>
      <w:tr w:rsidR="00FA37E4" w:rsidRPr="001613D5" w14:paraId="594F74D8" w14:textId="77777777" w:rsidTr="00D47B67">
        <w:tc>
          <w:tcPr>
            <w:tcW w:w="2366" w:type="dxa"/>
            <w:shd w:val="clear" w:color="auto" w:fill="auto"/>
          </w:tcPr>
          <w:p w14:paraId="6ABBE975" w14:textId="77777777" w:rsidR="00FA37E4" w:rsidRPr="001613D5" w:rsidRDefault="00FA37E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Dated</w:t>
            </w:r>
            <w:r w:rsidRPr="001613D5">
              <w:rPr>
                <w:rFonts w:eastAsia="Malgun Gothic" w:cstheme="minorHAnsi"/>
                <w:b/>
                <w:bCs/>
                <w:color w:val="000000"/>
                <w:lang w:eastAsia="ko-KR"/>
              </w:rPr>
              <w:t>:</w:t>
            </w:r>
          </w:p>
        </w:tc>
        <w:tc>
          <w:tcPr>
            <w:tcW w:w="6650" w:type="dxa"/>
            <w:shd w:val="clear" w:color="auto" w:fill="auto"/>
          </w:tcPr>
          <w:p w14:paraId="45F81521" w14:textId="77777777" w:rsidR="00FA37E4" w:rsidRPr="00DF01E9" w:rsidRDefault="00FA37E4" w:rsidP="00D47B67">
            <w:pPr>
              <w:autoSpaceDE w:val="0"/>
              <w:autoSpaceDN w:val="0"/>
              <w:adjustRightInd w:val="0"/>
              <w:spacing w:after="0" w:line="240" w:lineRule="auto"/>
              <w:rPr>
                <w:rFonts w:eastAsia="Malgun Gothic" w:cstheme="minorHAnsi"/>
                <w:b/>
                <w:bCs/>
                <w:color w:val="000000"/>
                <w:highlight w:val="green"/>
                <w:lang w:eastAsia="ko-KR"/>
              </w:rPr>
            </w:pPr>
          </w:p>
        </w:tc>
      </w:tr>
      <w:tr w:rsidR="00FA37E4" w:rsidRPr="001613D5" w14:paraId="25618170" w14:textId="77777777" w:rsidTr="00D47B67">
        <w:tc>
          <w:tcPr>
            <w:tcW w:w="2366" w:type="dxa"/>
            <w:shd w:val="clear" w:color="auto" w:fill="auto"/>
          </w:tcPr>
          <w:p w14:paraId="584264D9" w14:textId="77777777" w:rsidR="00FA37E4" w:rsidRDefault="00FA37E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 xml:space="preserve">Enclosed: </w:t>
            </w:r>
          </w:p>
        </w:tc>
        <w:tc>
          <w:tcPr>
            <w:tcW w:w="6650" w:type="dxa"/>
            <w:shd w:val="clear" w:color="auto" w:fill="auto"/>
          </w:tcPr>
          <w:p w14:paraId="0623C5A2" w14:textId="77777777" w:rsidR="00FA37E4" w:rsidRPr="001613D5" w:rsidRDefault="00FA37E4" w:rsidP="00D47B67">
            <w:pPr>
              <w:autoSpaceDE w:val="0"/>
              <w:autoSpaceDN w:val="0"/>
              <w:adjustRightInd w:val="0"/>
              <w:spacing w:after="0" w:line="240" w:lineRule="auto"/>
              <w:rPr>
                <w:rFonts w:eastAsia="Malgun Gothic" w:cstheme="minorHAnsi"/>
                <w:b/>
                <w:bCs/>
                <w:color w:val="000000"/>
                <w:lang w:eastAsia="ko-KR"/>
              </w:rPr>
            </w:pPr>
            <w:r>
              <w:t>Next steps and guidance for the First Homes homebuyer.</w:t>
            </w:r>
          </w:p>
        </w:tc>
      </w:tr>
    </w:tbl>
    <w:p w14:paraId="29996B95" w14:textId="77777777" w:rsidR="005C53A6" w:rsidRDefault="005C53A6" w:rsidP="00FA37E4">
      <w:pPr>
        <w:spacing w:after="0" w:line="240" w:lineRule="auto"/>
      </w:pPr>
    </w:p>
    <w:p w14:paraId="6FD991C2" w14:textId="77777777" w:rsidR="005C53A6" w:rsidRDefault="005C53A6" w:rsidP="00FA37E4">
      <w:pPr>
        <w:spacing w:after="0" w:line="240" w:lineRule="auto"/>
      </w:pPr>
    </w:p>
    <w:p w14:paraId="08B9AFA6" w14:textId="77777777" w:rsidR="005C53A6" w:rsidRPr="008A1182" w:rsidRDefault="005C53A6" w:rsidP="00786EAB">
      <w:pPr>
        <w:pStyle w:val="ListParagraph"/>
        <w:numPr>
          <w:ilvl w:val="0"/>
          <w:numId w:val="2"/>
        </w:numPr>
        <w:tabs>
          <w:tab w:val="clear" w:pos="502"/>
          <w:tab w:val="num" w:pos="851"/>
        </w:tabs>
        <w:spacing w:after="0" w:line="240" w:lineRule="auto"/>
        <w:ind w:left="993" w:hanging="851"/>
        <w:rPr>
          <w:b/>
          <w:bCs/>
        </w:rPr>
      </w:pPr>
      <w:r w:rsidRPr="008A1182">
        <w:rPr>
          <w:b/>
          <w:bCs/>
        </w:rPr>
        <w:t>Next steps in progressing your First Homes purchase</w:t>
      </w:r>
    </w:p>
    <w:p w14:paraId="569423A2" w14:textId="77777777" w:rsidR="005C53A6" w:rsidRDefault="005C53A6" w:rsidP="005C53A6">
      <w:pPr>
        <w:pStyle w:val="ListParagraph"/>
        <w:numPr>
          <w:ilvl w:val="1"/>
          <w:numId w:val="2"/>
        </w:numPr>
        <w:spacing w:after="0" w:line="240" w:lineRule="auto"/>
      </w:pPr>
      <w:r>
        <w:t xml:space="preserve"> Your First Homes Authority to Proceed (ATP) and Eligibility Approval has been given based on the information you provided in the reservation/application form. It is valid for 3 months from the date of issue.  </w:t>
      </w:r>
    </w:p>
    <w:p w14:paraId="0C27DDC3" w14:textId="77777777" w:rsidR="005C53A6" w:rsidRDefault="005C53A6" w:rsidP="005C53A6">
      <w:pPr>
        <w:pStyle w:val="ListParagraph"/>
        <w:spacing w:after="0" w:line="240" w:lineRule="auto"/>
      </w:pPr>
    </w:p>
    <w:p w14:paraId="7073487F" w14:textId="77777777" w:rsidR="005C53A6" w:rsidRDefault="005C53A6" w:rsidP="005C53A6">
      <w:pPr>
        <w:pStyle w:val="ListParagraph"/>
        <w:numPr>
          <w:ilvl w:val="1"/>
          <w:numId w:val="2"/>
        </w:numPr>
        <w:spacing w:after="0" w:line="240" w:lineRule="auto"/>
      </w:pPr>
      <w:r>
        <w:t xml:space="preserve">If you wish to proceed with your home purchase using First Homes on the terms set out in the ATP, you can now submit a mortgage application to a mortgage lender. </w:t>
      </w:r>
    </w:p>
    <w:p w14:paraId="11B114FE" w14:textId="77777777" w:rsidR="005C53A6" w:rsidRDefault="005C53A6" w:rsidP="005C53A6">
      <w:pPr>
        <w:pStyle w:val="ListParagraph"/>
        <w:spacing w:after="0" w:line="240" w:lineRule="auto"/>
      </w:pPr>
    </w:p>
    <w:p w14:paraId="517F1AA1" w14:textId="77777777" w:rsidR="005C53A6" w:rsidRDefault="005C53A6" w:rsidP="005C53A6">
      <w:pPr>
        <w:pStyle w:val="ListParagraph"/>
        <w:numPr>
          <w:ilvl w:val="1"/>
          <w:numId w:val="2"/>
        </w:numPr>
        <w:spacing w:after="0" w:line="240" w:lineRule="auto"/>
      </w:pPr>
      <w:r>
        <w:t xml:space="preserve">The mortgage offer you get must be for the same amount as the First Homes mortgage amount in this ATP.  Interest only mortgages will not be approved for First Homes purchases. </w:t>
      </w:r>
    </w:p>
    <w:p w14:paraId="142D81D6" w14:textId="77777777" w:rsidR="005C53A6" w:rsidRDefault="005C53A6" w:rsidP="005C53A6">
      <w:pPr>
        <w:pStyle w:val="ListParagraph"/>
        <w:spacing w:after="0" w:line="240" w:lineRule="auto"/>
      </w:pPr>
    </w:p>
    <w:p w14:paraId="30DA9F12" w14:textId="77777777" w:rsidR="005C53A6" w:rsidRDefault="005C53A6" w:rsidP="005C53A6">
      <w:pPr>
        <w:pStyle w:val="ListParagraph"/>
        <w:numPr>
          <w:ilvl w:val="1"/>
          <w:numId w:val="2"/>
        </w:numPr>
        <w:spacing w:after="0" w:line="240" w:lineRule="auto"/>
      </w:pPr>
      <w:r>
        <w:t xml:space="preserve">Consider seeking independent financial advice.  An independent financial adviser can help you to understand what you can afford to borrow and what may be suitable for you.  </w:t>
      </w:r>
    </w:p>
    <w:p w14:paraId="4E155572" w14:textId="77777777" w:rsidR="005C53A6" w:rsidRDefault="005C53A6" w:rsidP="005C53A6">
      <w:pPr>
        <w:pStyle w:val="ListParagraph"/>
        <w:spacing w:after="0" w:line="240" w:lineRule="auto"/>
      </w:pPr>
    </w:p>
    <w:p w14:paraId="237BE370" w14:textId="5296A691" w:rsidR="005C53A6" w:rsidRDefault="005C53A6" w:rsidP="005C53A6">
      <w:pPr>
        <w:pStyle w:val="ListParagraph"/>
        <w:numPr>
          <w:ilvl w:val="1"/>
          <w:numId w:val="2"/>
        </w:numPr>
        <w:spacing w:after="0" w:line="240" w:lineRule="auto"/>
      </w:pPr>
      <w:r>
        <w:t xml:space="preserve">The homebuyers' guide to First Homes explains the next steps in progressing your purchase.  Your conveyancer will receive legal guidance and forms to complete.  These must be returned to </w:t>
      </w:r>
      <w:r w:rsidR="00670824">
        <w:t>Chelmsford City Council</w:t>
      </w:r>
      <w:r>
        <w:t xml:space="preserve"> by certain deadlines to progress your purchase.  Your conveyancer is responsible for explaining the legal information in these forms to you. </w:t>
      </w:r>
    </w:p>
    <w:p w14:paraId="62D0FE2D" w14:textId="77777777" w:rsidR="005C53A6" w:rsidRDefault="005C53A6" w:rsidP="005C53A6">
      <w:pPr>
        <w:pStyle w:val="ListParagraph"/>
        <w:spacing w:after="0" w:line="240" w:lineRule="auto"/>
      </w:pPr>
    </w:p>
    <w:p w14:paraId="06B3F0EC" w14:textId="77777777" w:rsidR="005C53A6" w:rsidRPr="00C04E41" w:rsidRDefault="005C53A6" w:rsidP="005C53A6">
      <w:pPr>
        <w:pStyle w:val="ListParagraph"/>
        <w:spacing w:after="0" w:line="240" w:lineRule="auto"/>
        <w:ind w:left="360"/>
        <w:rPr>
          <w:b/>
          <w:bCs/>
        </w:rPr>
      </w:pPr>
      <w:r w:rsidRPr="00C04E41">
        <w:rPr>
          <w:b/>
          <w:bCs/>
        </w:rPr>
        <w:t>Your home may be repossessed if you do not keep up repayments on your mortgage or other loans secured against it.  Consider seeking independent financial advice on whether the First Homes</w:t>
      </w:r>
      <w:r>
        <w:rPr>
          <w:b/>
          <w:bCs/>
        </w:rPr>
        <w:t xml:space="preserve"> scheme</w:t>
      </w:r>
      <w:r w:rsidRPr="00C04E41">
        <w:rPr>
          <w:b/>
          <w:bCs/>
        </w:rPr>
        <w:t xml:space="preserve"> is right for you.  </w:t>
      </w:r>
    </w:p>
    <w:p w14:paraId="402E48C7" w14:textId="77777777" w:rsidR="005C53A6" w:rsidRDefault="005C53A6" w:rsidP="005C53A6">
      <w:pPr>
        <w:spacing w:after="0" w:line="240" w:lineRule="auto"/>
        <w:ind w:left="360"/>
      </w:pPr>
    </w:p>
    <w:p w14:paraId="4AAAD93A" w14:textId="77777777" w:rsidR="005C53A6" w:rsidRPr="00C04E41" w:rsidRDefault="005C53A6" w:rsidP="00786EAB">
      <w:pPr>
        <w:pStyle w:val="ListParagraph"/>
        <w:numPr>
          <w:ilvl w:val="0"/>
          <w:numId w:val="2"/>
        </w:numPr>
        <w:tabs>
          <w:tab w:val="clear" w:pos="502"/>
          <w:tab w:val="num" w:pos="1276"/>
        </w:tabs>
        <w:spacing w:after="0" w:line="240" w:lineRule="auto"/>
        <w:ind w:left="851" w:hanging="709"/>
        <w:rPr>
          <w:b/>
          <w:bCs/>
        </w:rPr>
      </w:pPr>
      <w:r w:rsidRPr="00C04E41">
        <w:rPr>
          <w:b/>
          <w:bCs/>
        </w:rPr>
        <w:t xml:space="preserve">Important information: </w:t>
      </w:r>
    </w:p>
    <w:p w14:paraId="175C653B" w14:textId="460F903C" w:rsidR="005C53A6" w:rsidRDefault="005C53A6" w:rsidP="0080426E">
      <w:pPr>
        <w:pStyle w:val="ListParagraph"/>
        <w:numPr>
          <w:ilvl w:val="1"/>
          <w:numId w:val="2"/>
        </w:numPr>
        <w:tabs>
          <w:tab w:val="left" w:pos="1276"/>
        </w:tabs>
        <w:spacing w:after="0" w:line="240" w:lineRule="auto"/>
        <w:ind w:left="1560" w:hanging="426"/>
      </w:pPr>
      <w:r>
        <w:t xml:space="preserve">Your application will be treated as withdrawn if contracts are not exchanged within 3 months of the date of issue of the Authority to Proceed. If you are unsure of how to proceed, please contact </w:t>
      </w:r>
      <w:r w:rsidR="00083B2C">
        <w:t xml:space="preserve">Chelmsford City Council </w:t>
      </w:r>
      <w:r>
        <w:t xml:space="preserve">at </w:t>
      </w:r>
      <w:r w:rsidR="0055264B" w:rsidRPr="00924CDE">
        <w:t>First.Homes@chelmsford.gov.u</w:t>
      </w:r>
      <w:r w:rsidR="0055264B" w:rsidRPr="001734F5">
        <w:t>k</w:t>
      </w:r>
      <w:r w:rsidRPr="002F05C8">
        <w:t xml:space="preserve"> </w:t>
      </w:r>
    </w:p>
    <w:p w14:paraId="4EA45622" w14:textId="2D61A5C6" w:rsidR="005C53A6" w:rsidRDefault="005C53A6" w:rsidP="0080426E">
      <w:pPr>
        <w:pStyle w:val="ListParagraph"/>
        <w:numPr>
          <w:ilvl w:val="1"/>
          <w:numId w:val="2"/>
        </w:numPr>
        <w:tabs>
          <w:tab w:val="left" w:pos="1701"/>
        </w:tabs>
        <w:spacing w:after="0" w:line="240" w:lineRule="auto"/>
      </w:pPr>
      <w:r>
        <w:t xml:space="preserve">Before you proceed, make sure you are familiar with the Homebuyers' guide to First Homes which explains how it works. If you are unsure on how to proceed, please contact </w:t>
      </w:r>
      <w:r w:rsidR="00083B2C">
        <w:t>Chelmsford City Council</w:t>
      </w:r>
      <w:r>
        <w:t xml:space="preserve"> for help.  </w:t>
      </w:r>
    </w:p>
    <w:p w14:paraId="11893E0E" w14:textId="77777777" w:rsidR="005C53A6" w:rsidRDefault="005C53A6" w:rsidP="005C53A6">
      <w:pPr>
        <w:pStyle w:val="ListParagraph"/>
        <w:spacing w:after="0" w:line="240" w:lineRule="auto"/>
      </w:pPr>
    </w:p>
    <w:p w14:paraId="591E618C" w14:textId="77777777" w:rsidR="005C53A6" w:rsidRDefault="005C53A6" w:rsidP="0080426E">
      <w:pPr>
        <w:pStyle w:val="ListParagraph"/>
        <w:numPr>
          <w:ilvl w:val="1"/>
          <w:numId w:val="2"/>
        </w:numPr>
        <w:tabs>
          <w:tab w:val="left" w:pos="1701"/>
        </w:tabs>
        <w:spacing w:after="0" w:line="240" w:lineRule="auto"/>
      </w:pPr>
      <w:r>
        <w:t xml:space="preserve">Remember, you should not enter into a legal agreement (exchange contracts) to buy a First Home until we have given you approval by issuing an Authority to Exchange and Compliance Certificate to your conveyancer. </w:t>
      </w:r>
    </w:p>
    <w:p w14:paraId="7D91161E" w14:textId="77777777" w:rsidR="005C53A6" w:rsidRDefault="005C53A6" w:rsidP="005C53A6">
      <w:pPr>
        <w:pStyle w:val="ListParagraph"/>
        <w:spacing w:after="0" w:line="240" w:lineRule="auto"/>
      </w:pPr>
    </w:p>
    <w:p w14:paraId="420A6A12" w14:textId="77777777" w:rsidR="005C53A6" w:rsidRDefault="005C53A6" w:rsidP="005C53A6">
      <w:pPr>
        <w:pStyle w:val="ListParagraph"/>
        <w:spacing w:after="0" w:line="240" w:lineRule="auto"/>
      </w:pPr>
    </w:p>
    <w:p w14:paraId="2494010B" w14:textId="77777777" w:rsidR="005C53A6" w:rsidRDefault="005C53A6" w:rsidP="005C53A6">
      <w:pPr>
        <w:pStyle w:val="NoSpacing"/>
        <w:spacing w:after="120"/>
      </w:pPr>
      <w:r>
        <w:rPr>
          <w:b/>
          <w:bCs/>
        </w:rPr>
        <w:t>PLEASE TAKE GREAT CARE WHEN IT COMES TO PAYING YOUR DEPOSIT TO YOUR CONVEYANCER.  Fraudsters can impersonate conveyancers and request payment.  Follow your conveyancer’s instructions very carefully when you reach this stage.  You are recommended to use the “Take 5” advice to avoid fraud.</w:t>
      </w:r>
      <w:r>
        <w:t xml:space="preserve">  </w:t>
      </w:r>
      <w:hyperlink r:id="rId11" w:history="1">
        <w:r>
          <w:rPr>
            <w:rStyle w:val="Hyperlink"/>
          </w:rPr>
          <w:t>https://takefive-stopfraud.org.uk/advice/general-advice/</w:t>
        </w:r>
      </w:hyperlink>
    </w:p>
    <w:p w14:paraId="5CF8C7EE" w14:textId="76B52417" w:rsidR="005C53A6" w:rsidRDefault="005C53A6" w:rsidP="005C53A6">
      <w:pPr>
        <w:spacing w:after="0" w:line="240" w:lineRule="auto"/>
      </w:pPr>
      <w:r>
        <w:br w:type="page"/>
      </w:r>
    </w:p>
    <w:p w14:paraId="2EB71769" w14:textId="77777777" w:rsidR="005B1FB4" w:rsidRDefault="005B1FB4" w:rsidP="005B1FB4">
      <w:pPr>
        <w:pStyle w:val="Heading1"/>
      </w:pPr>
      <w:bookmarkStart w:id="2" w:name="_Toc93413755"/>
      <w:r>
        <w:t xml:space="preserve">Schedule 2 </w:t>
      </w:r>
      <w:r w:rsidRPr="009A54EA">
        <w:t>FIRST HOMES NOTES FOR BUYERS</w:t>
      </w:r>
      <w:bookmarkEnd w:id="2"/>
    </w:p>
    <w:p w14:paraId="4109D3D6" w14:textId="77777777" w:rsidR="005B1FB4" w:rsidRPr="00AD09AF" w:rsidRDefault="005B1FB4" w:rsidP="005B1FB4">
      <w:pPr>
        <w:rPr>
          <w:color w:val="2F5496"/>
        </w:rPr>
      </w:pPr>
      <w:r w:rsidRPr="00AD09AF">
        <w:rPr>
          <w:color w:val="2F5496"/>
          <w:sz w:val="32"/>
          <w:szCs w:val="32"/>
        </w:rPr>
        <w:t>Customer Guide</w:t>
      </w:r>
    </w:p>
    <w:p w14:paraId="31109787" w14:textId="77777777" w:rsidR="005B1FB4" w:rsidRDefault="005B1FB4" w:rsidP="005B1FB4">
      <w:pPr>
        <w:pStyle w:val="NoSpacing"/>
        <w:rPr>
          <w:rFonts w:eastAsia="DengXian Light" w:cs="Times New Roman"/>
          <w:color w:val="2F5496"/>
          <w:sz w:val="32"/>
          <w:szCs w:val="32"/>
        </w:rPr>
      </w:pPr>
      <w:bookmarkStart w:id="3" w:name="_Toc93413756"/>
      <w:r w:rsidRPr="002F2D68">
        <w:rPr>
          <w:rFonts w:eastAsia="DengXian Light" w:cs="Times New Roman"/>
          <w:color w:val="2F5496"/>
          <w:sz w:val="32"/>
          <w:szCs w:val="32"/>
        </w:rPr>
        <w:t>Introduction</w:t>
      </w:r>
    </w:p>
    <w:p w14:paraId="6491E743" w14:textId="77777777" w:rsidR="005B1FB4" w:rsidRDefault="005B1FB4" w:rsidP="005B1FB4">
      <w:pPr>
        <w:pStyle w:val="NoSpacing"/>
      </w:pPr>
      <w:r>
        <w:t xml:space="preserve">‘First Homes’ is a new government scheme to help more people onto the property ladder.  First Homes are just like normal, open market homes, but they are offered for sale at a significant discount of at least 30% on the market value.  The scheme is open to first-time buyers whose household income does not exceed £80,000 (or £90,000 in London), with priority given to local people and key workers.  </w:t>
      </w:r>
    </w:p>
    <w:p w14:paraId="4C61F1A5" w14:textId="77777777" w:rsidR="005B1FB4" w:rsidRDefault="005B1FB4" w:rsidP="005B1FB4">
      <w:pPr>
        <w:pStyle w:val="NoSpacing"/>
        <w:jc w:val="both"/>
      </w:pPr>
    </w:p>
    <w:p w14:paraId="64802DE4" w14:textId="77777777" w:rsidR="005B1FB4" w:rsidRDefault="005B1FB4" w:rsidP="005B1FB4">
      <w:pPr>
        <w:pStyle w:val="NoSpacing"/>
        <w:jc w:val="both"/>
      </w:pPr>
      <w:r>
        <w:t xml:space="preserve">This guide explains what First Homes are for potential buyers and answers some common questions. </w:t>
      </w:r>
    </w:p>
    <w:p w14:paraId="246D73B3" w14:textId="77777777" w:rsidR="005B1FB4" w:rsidRDefault="005B1FB4" w:rsidP="005B1FB4">
      <w:pPr>
        <w:pStyle w:val="NoSpacing"/>
        <w:jc w:val="both"/>
      </w:pPr>
    </w:p>
    <w:p w14:paraId="15FC54C6" w14:textId="77777777" w:rsidR="005B1FB4" w:rsidRDefault="005B1FB4" w:rsidP="005B1FB4">
      <w:pPr>
        <w:pStyle w:val="NoSpacing"/>
        <w:jc w:val="both"/>
      </w:pPr>
      <w:r>
        <w:rPr>
          <w:rFonts w:ascii="Calibri" w:hAnsi="Calibri" w:cs="Calibri"/>
        </w:rPr>
        <w:t xml:space="preserve">You should take legal and financial advice before entering a contractual commitment to buy a home, and the same applies to First Homes to ensure it is right for you. </w:t>
      </w:r>
    </w:p>
    <w:p w14:paraId="0C4CF2FE" w14:textId="77777777" w:rsidR="005B1FB4" w:rsidRDefault="005B1FB4" w:rsidP="005B1FB4">
      <w:pPr>
        <w:pStyle w:val="NoSpacing"/>
      </w:pPr>
    </w:p>
    <w:p w14:paraId="0DE4EACB" w14:textId="27BB426E" w:rsidR="005B1FB4" w:rsidRDefault="005B1FB4" w:rsidP="005B1FB4">
      <w:pPr>
        <w:pStyle w:val="NoSpacing"/>
      </w:pPr>
    </w:p>
    <w:p w14:paraId="221016E2" w14:textId="77777777" w:rsidR="005B1FB4" w:rsidRPr="00100CE4" w:rsidRDefault="005B1FB4" w:rsidP="005B1FB4">
      <w:pPr>
        <w:pStyle w:val="NoSpacing"/>
        <w:rPr>
          <w:rFonts w:eastAsia="DengXian Light" w:cs="Times New Roman"/>
          <w:color w:val="2F5496"/>
          <w:sz w:val="32"/>
          <w:szCs w:val="32"/>
        </w:rPr>
      </w:pPr>
      <w:r w:rsidRPr="00100CE4">
        <w:rPr>
          <w:rFonts w:eastAsia="DengXian Light" w:cs="Times New Roman"/>
          <w:color w:val="2F5496"/>
          <w:sz w:val="32"/>
          <w:szCs w:val="32"/>
        </w:rPr>
        <w:t xml:space="preserve">First Homes </w:t>
      </w:r>
      <w:proofErr w:type="gramStart"/>
      <w:r w:rsidRPr="00100CE4">
        <w:rPr>
          <w:rFonts w:eastAsia="DengXian Light" w:cs="Times New Roman"/>
          <w:color w:val="2F5496"/>
          <w:sz w:val="32"/>
          <w:szCs w:val="32"/>
        </w:rPr>
        <w:t>at a glance</w:t>
      </w:r>
      <w:proofErr w:type="gramEnd"/>
      <w:r w:rsidRPr="00100CE4">
        <w:rPr>
          <w:rFonts w:eastAsia="DengXian Light" w:cs="Times New Roman"/>
          <w:color w:val="2F5496"/>
          <w:sz w:val="32"/>
          <w:szCs w:val="32"/>
        </w:rPr>
        <w:t>:</w:t>
      </w:r>
    </w:p>
    <w:p w14:paraId="5E4AAB39" w14:textId="77777777" w:rsidR="005B1FB4" w:rsidRPr="00100CE4" w:rsidRDefault="005B1FB4" w:rsidP="005B1FB4">
      <w:pPr>
        <w:pStyle w:val="NoSpacing"/>
        <w:rPr>
          <w:rFonts w:eastAsia="DengXian Light" w:cs="Times New Roman"/>
          <w:b/>
          <w:color w:val="1F3763"/>
          <w:sz w:val="24"/>
          <w:szCs w:val="24"/>
        </w:rPr>
      </w:pPr>
      <w:r w:rsidRPr="00100CE4">
        <w:rPr>
          <w:rFonts w:eastAsia="DengXian Light" w:cs="Times New Roman"/>
          <w:b/>
          <w:color w:val="1F3763"/>
          <w:sz w:val="24"/>
          <w:szCs w:val="24"/>
        </w:rPr>
        <w:t>What are First Homes?</w:t>
      </w:r>
    </w:p>
    <w:p w14:paraId="7197A2B7" w14:textId="77777777" w:rsidR="005B1FB4" w:rsidRPr="0089102A" w:rsidRDefault="005B1FB4" w:rsidP="00ED1A3B">
      <w:pPr>
        <w:pStyle w:val="Level1"/>
        <w:numPr>
          <w:ilvl w:val="0"/>
          <w:numId w:val="38"/>
        </w:numPr>
        <w:ind w:left="709" w:hanging="425"/>
        <w:rPr>
          <w:rFonts w:ascii="Calibri" w:hAnsi="Calibri" w:cs="Calibri"/>
          <w:sz w:val="22"/>
          <w:szCs w:val="22"/>
        </w:rPr>
      </w:pPr>
      <w:r w:rsidRPr="0089102A">
        <w:rPr>
          <w:rFonts w:ascii="Calibri" w:hAnsi="Calibri" w:cs="Calibri"/>
          <w:sz w:val="22"/>
          <w:szCs w:val="22"/>
        </w:rPr>
        <w:t>First Homes are newly built properties for first-time buyers.</w:t>
      </w:r>
    </w:p>
    <w:p w14:paraId="614A2DBB" w14:textId="77777777" w:rsidR="005B1FB4" w:rsidRPr="0089102A" w:rsidRDefault="005B1FB4" w:rsidP="00ED1A3B">
      <w:pPr>
        <w:pStyle w:val="Level1"/>
        <w:numPr>
          <w:ilvl w:val="0"/>
          <w:numId w:val="38"/>
        </w:numPr>
        <w:ind w:left="709" w:hanging="425"/>
        <w:rPr>
          <w:rFonts w:ascii="Calibri" w:hAnsi="Calibri" w:cs="Calibri"/>
          <w:sz w:val="22"/>
          <w:szCs w:val="22"/>
        </w:rPr>
      </w:pPr>
      <w:r w:rsidRPr="0089102A">
        <w:rPr>
          <w:rFonts w:ascii="Calibri" w:hAnsi="Calibri" w:cs="Calibri"/>
          <w:sz w:val="22"/>
          <w:szCs w:val="22"/>
        </w:rPr>
        <w:t>They are offered at a discount of at least 30% compared to prices of equivalent properties on the open market.  Local authorities can choose to set deeper discounts of 40% or 50%.</w:t>
      </w:r>
    </w:p>
    <w:p w14:paraId="75C94475" w14:textId="52601899" w:rsidR="005B1FB4" w:rsidRPr="0089102A" w:rsidRDefault="005B1FB4" w:rsidP="00ED1A3B">
      <w:pPr>
        <w:pStyle w:val="Level1"/>
        <w:numPr>
          <w:ilvl w:val="0"/>
          <w:numId w:val="38"/>
        </w:numPr>
        <w:ind w:left="709" w:hanging="425"/>
        <w:rPr>
          <w:rFonts w:ascii="Calibri" w:hAnsi="Calibri" w:cs="Calibri"/>
          <w:sz w:val="22"/>
          <w:szCs w:val="22"/>
        </w:rPr>
      </w:pPr>
      <w:r w:rsidRPr="0089102A">
        <w:rPr>
          <w:rFonts w:ascii="Calibri" w:hAnsi="Calibri" w:cs="Calibri"/>
          <w:sz w:val="22"/>
          <w:szCs w:val="22"/>
        </w:rPr>
        <w:t>The discount will apply to all future sales of the First Home</w:t>
      </w:r>
      <w:r w:rsidR="00D56A6B" w:rsidRPr="0089102A">
        <w:rPr>
          <w:rFonts w:ascii="Calibri" w:hAnsi="Calibri" w:cs="Calibri"/>
          <w:sz w:val="22"/>
          <w:szCs w:val="22"/>
        </w:rPr>
        <w:t>.</w:t>
      </w:r>
      <w:r w:rsidRPr="0089102A" w:rsidDel="009E7F23">
        <w:rPr>
          <w:rFonts w:ascii="Calibri" w:hAnsi="Calibri" w:cs="Calibri"/>
          <w:sz w:val="22"/>
          <w:szCs w:val="22"/>
        </w:rPr>
        <w:t xml:space="preserve"> </w:t>
      </w:r>
      <w:r w:rsidRPr="0089102A">
        <w:rPr>
          <w:rFonts w:ascii="Calibri" w:hAnsi="Calibri" w:cs="Calibri"/>
          <w:sz w:val="22"/>
          <w:szCs w:val="22"/>
        </w:rPr>
        <w:t xml:space="preserve">This means the same percentage discount as applied to the original sale will be passed on to the new buyer every time the property is sold </w:t>
      </w:r>
      <w:r w:rsidRPr="0089102A">
        <w:rPr>
          <w:rFonts w:ascii="Calibri" w:eastAsia="Calibri" w:hAnsi="Calibri" w:cs="Calibri"/>
          <w:sz w:val="22"/>
          <w:szCs w:val="22"/>
        </w:rPr>
        <w:t>and the seller of the First Home will only receive the discounted amount, not the full market value</w:t>
      </w:r>
    </w:p>
    <w:p w14:paraId="4554416D" w14:textId="77777777" w:rsidR="005B1FB4" w:rsidRDefault="005B1FB4" w:rsidP="005B1FB4">
      <w:pPr>
        <w:pStyle w:val="NoSpacing"/>
      </w:pPr>
    </w:p>
    <w:p w14:paraId="4C5ED56D" w14:textId="77777777" w:rsidR="005B1FB4" w:rsidRPr="00100CE4" w:rsidRDefault="005B1FB4" w:rsidP="005B1FB4">
      <w:pPr>
        <w:pStyle w:val="NoSpacing"/>
        <w:rPr>
          <w:rFonts w:eastAsia="DengXian Light" w:cs="Times New Roman"/>
          <w:b/>
          <w:color w:val="1F3763"/>
          <w:sz w:val="24"/>
          <w:szCs w:val="24"/>
        </w:rPr>
      </w:pPr>
      <w:r w:rsidRPr="00100CE4">
        <w:rPr>
          <w:rFonts w:eastAsia="DengXian Light" w:cs="Times New Roman"/>
          <w:b/>
          <w:color w:val="1F3763"/>
          <w:sz w:val="24"/>
          <w:szCs w:val="24"/>
        </w:rPr>
        <w:t xml:space="preserve">What type of properties are First Homes? </w:t>
      </w:r>
    </w:p>
    <w:p w14:paraId="6D2EA6D6" w14:textId="77777777" w:rsidR="005B1FB4" w:rsidRPr="0069480F" w:rsidRDefault="005B1FB4" w:rsidP="00ED1A3B">
      <w:pPr>
        <w:pStyle w:val="Level1"/>
        <w:numPr>
          <w:ilvl w:val="0"/>
          <w:numId w:val="39"/>
        </w:numPr>
        <w:ind w:left="709" w:hanging="425"/>
        <w:rPr>
          <w:rFonts w:asciiTheme="minorHAnsi" w:hAnsiTheme="minorHAnsi" w:cstheme="minorHAnsi"/>
          <w:sz w:val="22"/>
          <w:szCs w:val="22"/>
        </w:rPr>
      </w:pPr>
      <w:r w:rsidRPr="0069480F">
        <w:rPr>
          <w:rFonts w:asciiTheme="minorHAnsi" w:hAnsiTheme="minorHAnsi" w:cstheme="minorHAnsi"/>
          <w:sz w:val="22"/>
          <w:szCs w:val="22"/>
        </w:rPr>
        <w:t>First Homes are properties suitable for first-time buyers.</w:t>
      </w:r>
    </w:p>
    <w:p w14:paraId="31C363B1" w14:textId="77777777" w:rsidR="005B1FB4" w:rsidRPr="0069480F" w:rsidRDefault="005B1FB4" w:rsidP="00ED1A3B">
      <w:pPr>
        <w:pStyle w:val="Level1"/>
        <w:numPr>
          <w:ilvl w:val="0"/>
          <w:numId w:val="39"/>
        </w:numPr>
        <w:ind w:left="709" w:hanging="425"/>
        <w:rPr>
          <w:rFonts w:asciiTheme="minorHAnsi" w:hAnsiTheme="minorHAnsi" w:cstheme="minorHAnsi"/>
          <w:sz w:val="22"/>
          <w:szCs w:val="22"/>
        </w:rPr>
      </w:pPr>
      <w:r w:rsidRPr="0069480F">
        <w:rPr>
          <w:rFonts w:asciiTheme="minorHAnsi" w:hAnsiTheme="minorHAnsi" w:cstheme="minorHAnsi"/>
          <w:sz w:val="22"/>
          <w:szCs w:val="22"/>
        </w:rPr>
        <w:t xml:space="preserve">First Homes are of the same type and quality, and meet the same standards, as other properties in the same development.  First Homes will look </w:t>
      </w:r>
      <w:proofErr w:type="gramStart"/>
      <w:r w:rsidRPr="0069480F">
        <w:rPr>
          <w:rFonts w:asciiTheme="minorHAnsi" w:hAnsiTheme="minorHAnsi" w:cstheme="minorHAnsi"/>
          <w:sz w:val="22"/>
          <w:szCs w:val="22"/>
        </w:rPr>
        <w:t>exactly the same</w:t>
      </w:r>
      <w:proofErr w:type="gramEnd"/>
      <w:r w:rsidRPr="0069480F">
        <w:rPr>
          <w:rFonts w:asciiTheme="minorHAnsi" w:hAnsiTheme="minorHAnsi" w:cstheme="minorHAnsi"/>
          <w:sz w:val="22"/>
          <w:szCs w:val="22"/>
        </w:rPr>
        <w:t xml:space="preserve"> as homes sold normally on the open market.</w:t>
      </w:r>
    </w:p>
    <w:p w14:paraId="2FD45232" w14:textId="77777777" w:rsidR="005B1FB4" w:rsidRPr="0069480F" w:rsidRDefault="005B1FB4" w:rsidP="00ED1A3B">
      <w:pPr>
        <w:pStyle w:val="Level1"/>
        <w:numPr>
          <w:ilvl w:val="0"/>
          <w:numId w:val="39"/>
        </w:numPr>
        <w:ind w:left="709" w:hanging="425"/>
        <w:rPr>
          <w:rFonts w:asciiTheme="minorHAnsi" w:hAnsiTheme="minorHAnsi" w:cstheme="minorHAnsi"/>
          <w:sz w:val="22"/>
          <w:szCs w:val="22"/>
        </w:rPr>
      </w:pPr>
      <w:r w:rsidRPr="0069480F">
        <w:rPr>
          <w:rFonts w:asciiTheme="minorHAnsi" w:hAnsiTheme="minorHAnsi" w:cstheme="minorHAnsi"/>
          <w:sz w:val="22"/>
          <w:szCs w:val="22"/>
        </w:rPr>
        <w:t xml:space="preserve">The maximum price of a First Home, after the discount has been applied, will be £250,000 (£420,000 in London). Local authorities </w:t>
      </w:r>
      <w:proofErr w:type="gramStart"/>
      <w:r w:rsidRPr="0069480F">
        <w:rPr>
          <w:rFonts w:asciiTheme="minorHAnsi" w:hAnsiTheme="minorHAnsi" w:cstheme="minorHAnsi"/>
          <w:sz w:val="22"/>
          <w:szCs w:val="22"/>
        </w:rPr>
        <w:t>are able to</w:t>
      </w:r>
      <w:proofErr w:type="gramEnd"/>
      <w:r w:rsidRPr="0069480F">
        <w:rPr>
          <w:rFonts w:asciiTheme="minorHAnsi" w:hAnsiTheme="minorHAnsi" w:cstheme="minorHAnsi"/>
          <w:sz w:val="22"/>
          <w:szCs w:val="22"/>
        </w:rPr>
        <w:t xml:space="preserve"> set lower price caps as part of local policy. In subsequent sales the price will reflect the market value minus the percentage discount.</w:t>
      </w:r>
    </w:p>
    <w:p w14:paraId="7F621A48" w14:textId="77777777" w:rsidR="005B1FB4" w:rsidRDefault="005B1FB4" w:rsidP="005B1FB4">
      <w:pPr>
        <w:pStyle w:val="NoSpacing"/>
        <w:rPr>
          <w:rFonts w:eastAsia="DengXian Light" w:cs="Times New Roman"/>
          <w:b/>
          <w:sz w:val="24"/>
          <w:szCs w:val="24"/>
        </w:rPr>
      </w:pPr>
    </w:p>
    <w:p w14:paraId="71973F5A" w14:textId="77777777" w:rsidR="005B1FB4" w:rsidRPr="00100CE4" w:rsidRDefault="005B1FB4" w:rsidP="005B1FB4">
      <w:pPr>
        <w:pStyle w:val="NoSpacing"/>
        <w:rPr>
          <w:rFonts w:eastAsia="DengXian Light" w:cs="Times New Roman"/>
          <w:b/>
          <w:color w:val="1F3763"/>
          <w:sz w:val="24"/>
          <w:szCs w:val="24"/>
        </w:rPr>
      </w:pPr>
      <w:r w:rsidRPr="00100CE4">
        <w:rPr>
          <w:rFonts w:eastAsia="DengXian Light" w:cs="Times New Roman"/>
          <w:b/>
          <w:color w:val="1F3763"/>
          <w:sz w:val="24"/>
          <w:szCs w:val="24"/>
        </w:rPr>
        <w:t>Who can buy First Homes?</w:t>
      </w:r>
    </w:p>
    <w:p w14:paraId="526661FF" w14:textId="77777777" w:rsidR="005B1FB4" w:rsidRPr="0069480F" w:rsidRDefault="005B1FB4" w:rsidP="00ED1A3B">
      <w:pPr>
        <w:pStyle w:val="Level1"/>
        <w:numPr>
          <w:ilvl w:val="0"/>
          <w:numId w:val="40"/>
        </w:numPr>
        <w:ind w:left="709" w:hanging="425"/>
        <w:rPr>
          <w:rFonts w:ascii="Calibri" w:hAnsi="Calibri" w:cs="Calibri"/>
          <w:sz w:val="22"/>
          <w:szCs w:val="22"/>
        </w:rPr>
      </w:pPr>
      <w:r w:rsidRPr="0069480F">
        <w:rPr>
          <w:rFonts w:ascii="Calibri" w:hAnsi="Calibri" w:cs="Calibri"/>
          <w:sz w:val="22"/>
          <w:szCs w:val="22"/>
        </w:rPr>
        <w:t xml:space="preserve">All purchasers must be first-time buyers.  </w:t>
      </w:r>
    </w:p>
    <w:p w14:paraId="3CCA48AE" w14:textId="77777777" w:rsidR="005B1FB4" w:rsidRPr="0069480F" w:rsidRDefault="005B1FB4" w:rsidP="00ED1A3B">
      <w:pPr>
        <w:pStyle w:val="Level1"/>
        <w:numPr>
          <w:ilvl w:val="0"/>
          <w:numId w:val="40"/>
        </w:numPr>
        <w:ind w:left="709" w:hanging="425"/>
        <w:rPr>
          <w:rFonts w:ascii="Calibri" w:hAnsi="Calibri" w:cs="Calibri"/>
          <w:sz w:val="22"/>
          <w:szCs w:val="22"/>
        </w:rPr>
      </w:pPr>
      <w:r w:rsidRPr="0069480F">
        <w:rPr>
          <w:rFonts w:ascii="Calibri" w:hAnsi="Calibri" w:cs="Calibri"/>
          <w:sz w:val="22"/>
          <w:szCs w:val="22"/>
        </w:rPr>
        <w:t xml:space="preserve">Purchasers will need to comply with any local </w:t>
      </w:r>
      <w:proofErr w:type="gramStart"/>
      <w:r w:rsidRPr="0069480F">
        <w:rPr>
          <w:rFonts w:ascii="Calibri" w:hAnsi="Calibri" w:cs="Calibri"/>
          <w:sz w:val="22"/>
          <w:szCs w:val="22"/>
        </w:rPr>
        <w:t>connections</w:t>
      </w:r>
      <w:proofErr w:type="gramEnd"/>
      <w:r w:rsidRPr="0069480F">
        <w:rPr>
          <w:rFonts w:ascii="Calibri" w:hAnsi="Calibri" w:cs="Calibri"/>
          <w:sz w:val="22"/>
          <w:szCs w:val="22"/>
        </w:rPr>
        <w:t xml:space="preserve"> restrictions, or key worker restrictions, set by the local authority.  These criteria are designed to prioritise local people or people with </w:t>
      </w:r>
      <w:proofErr w:type="gramStart"/>
      <w:r w:rsidRPr="0069480F">
        <w:rPr>
          <w:rFonts w:ascii="Calibri" w:hAnsi="Calibri" w:cs="Calibri"/>
          <w:sz w:val="22"/>
          <w:szCs w:val="22"/>
        </w:rPr>
        <w:t>particular priority</w:t>
      </w:r>
      <w:proofErr w:type="gramEnd"/>
      <w:r w:rsidRPr="0069480F">
        <w:rPr>
          <w:rFonts w:ascii="Calibri" w:hAnsi="Calibri" w:cs="Calibri"/>
          <w:sz w:val="22"/>
          <w:szCs w:val="22"/>
        </w:rPr>
        <w:t xml:space="preserve"> occupations.  Some buyers may be exempt (details below).</w:t>
      </w:r>
    </w:p>
    <w:p w14:paraId="37531B45" w14:textId="77777777" w:rsidR="005B1FB4" w:rsidRPr="0069480F" w:rsidRDefault="005B1FB4" w:rsidP="00ED1A3B">
      <w:pPr>
        <w:pStyle w:val="Level1"/>
        <w:numPr>
          <w:ilvl w:val="0"/>
          <w:numId w:val="40"/>
        </w:numPr>
        <w:ind w:left="709" w:hanging="425"/>
        <w:rPr>
          <w:rFonts w:ascii="Calibri" w:hAnsi="Calibri" w:cs="Calibri"/>
          <w:sz w:val="22"/>
          <w:szCs w:val="22"/>
        </w:rPr>
      </w:pPr>
      <w:r w:rsidRPr="0069480F">
        <w:rPr>
          <w:rFonts w:ascii="Calibri" w:hAnsi="Calibri" w:cs="Calibri"/>
          <w:sz w:val="22"/>
          <w:szCs w:val="22"/>
        </w:rPr>
        <w:t xml:space="preserve">Any local connections or key worker criteria will apply for the first 3 months once the First Home is offered for sale. After the first 3 months have come to an end, the local connections or key worker restrictions will fall </w:t>
      </w:r>
      <w:proofErr w:type="gramStart"/>
      <w:r w:rsidRPr="0069480F">
        <w:rPr>
          <w:rFonts w:ascii="Calibri" w:hAnsi="Calibri" w:cs="Calibri"/>
          <w:sz w:val="22"/>
          <w:szCs w:val="22"/>
        </w:rPr>
        <w:t>away</w:t>
      </w:r>
      <w:proofErr w:type="gramEnd"/>
      <w:r w:rsidRPr="0069480F">
        <w:rPr>
          <w:rFonts w:ascii="Calibri" w:hAnsi="Calibri" w:cs="Calibri"/>
          <w:sz w:val="22"/>
          <w:szCs w:val="22"/>
        </w:rPr>
        <w:t xml:space="preserve"> and the property will be available to first-time buyers nationwide.</w:t>
      </w:r>
    </w:p>
    <w:p w14:paraId="0A49FAAA" w14:textId="77777777" w:rsidR="005B1FB4" w:rsidRPr="0069480F" w:rsidRDefault="005B1FB4" w:rsidP="00ED1A3B">
      <w:pPr>
        <w:pStyle w:val="Level1"/>
        <w:numPr>
          <w:ilvl w:val="0"/>
          <w:numId w:val="40"/>
        </w:numPr>
        <w:ind w:left="709" w:hanging="425"/>
        <w:rPr>
          <w:rFonts w:ascii="Calibri" w:hAnsi="Calibri" w:cs="Calibri"/>
          <w:sz w:val="22"/>
          <w:szCs w:val="22"/>
        </w:rPr>
      </w:pPr>
      <w:r w:rsidRPr="0069480F">
        <w:rPr>
          <w:rFonts w:ascii="Calibri" w:hAnsi="Calibri" w:cs="Calibri"/>
          <w:sz w:val="22"/>
          <w:szCs w:val="22"/>
        </w:rPr>
        <w:t>To be eligible for a First Home, your household’s income must be no more than £80,000 in England or £90,000 in London.  For the first 3 months of marketing, local authorities will be able to set lower income caps.  If the home is not sold within those 3 months, the local caps fall away and the national caps will apply.</w:t>
      </w:r>
    </w:p>
    <w:p w14:paraId="53220201" w14:textId="77777777" w:rsidR="005B1FB4" w:rsidRPr="0069480F" w:rsidRDefault="005B1FB4" w:rsidP="00ED1A3B">
      <w:pPr>
        <w:pStyle w:val="Level1"/>
        <w:numPr>
          <w:ilvl w:val="0"/>
          <w:numId w:val="40"/>
        </w:numPr>
        <w:ind w:left="709" w:hanging="425"/>
        <w:rPr>
          <w:rFonts w:ascii="Calibri" w:hAnsi="Calibri" w:cs="Calibri"/>
          <w:sz w:val="22"/>
          <w:szCs w:val="22"/>
        </w:rPr>
      </w:pPr>
      <w:r w:rsidRPr="0069480F">
        <w:rPr>
          <w:rFonts w:ascii="Calibri" w:hAnsi="Calibri" w:cs="Calibri"/>
          <w:sz w:val="22"/>
          <w:szCs w:val="22"/>
        </w:rPr>
        <w:t>Buyers will need a mortgage covering at least 50% of the price of the First Home (after the discount is applied).</w:t>
      </w:r>
    </w:p>
    <w:p w14:paraId="5AB3CDAF" w14:textId="77777777" w:rsidR="005B1FB4" w:rsidRPr="0069480F" w:rsidRDefault="005B1FB4" w:rsidP="00ED1A3B">
      <w:pPr>
        <w:pStyle w:val="Level1"/>
        <w:numPr>
          <w:ilvl w:val="0"/>
          <w:numId w:val="40"/>
        </w:numPr>
        <w:ind w:left="709" w:hanging="425"/>
        <w:rPr>
          <w:rFonts w:ascii="Calibri" w:hAnsi="Calibri" w:cs="Calibri"/>
          <w:sz w:val="22"/>
          <w:szCs w:val="22"/>
        </w:rPr>
      </w:pPr>
      <w:r w:rsidRPr="0069480F">
        <w:rPr>
          <w:rFonts w:ascii="Calibri" w:hAnsi="Calibri" w:cs="Calibri"/>
          <w:sz w:val="22"/>
          <w:szCs w:val="22"/>
        </w:rPr>
        <w:t>These criteria apply to all future sales of each First Home.</w:t>
      </w:r>
    </w:p>
    <w:p w14:paraId="3EE68CF0" w14:textId="77777777" w:rsidR="005B1FB4" w:rsidRPr="00100CE4" w:rsidRDefault="005B1FB4" w:rsidP="005B1FB4">
      <w:pPr>
        <w:pStyle w:val="NoSpacing"/>
        <w:rPr>
          <w:rFonts w:eastAsia="DengXian Light" w:cs="Times New Roman"/>
          <w:b/>
          <w:color w:val="1F3763"/>
          <w:sz w:val="24"/>
          <w:szCs w:val="24"/>
        </w:rPr>
      </w:pPr>
      <w:r w:rsidRPr="00100CE4">
        <w:rPr>
          <w:rFonts w:eastAsia="DengXian Light" w:cs="Times New Roman"/>
          <w:b/>
          <w:color w:val="1F3763"/>
          <w:sz w:val="24"/>
          <w:szCs w:val="24"/>
        </w:rPr>
        <w:t>How can I use my First Home?</w:t>
      </w:r>
    </w:p>
    <w:p w14:paraId="2DB9AF47" w14:textId="77777777" w:rsidR="005B1FB4" w:rsidRPr="0069480F" w:rsidRDefault="005B1FB4" w:rsidP="00ED1A3B">
      <w:pPr>
        <w:pStyle w:val="Level1"/>
        <w:numPr>
          <w:ilvl w:val="0"/>
          <w:numId w:val="41"/>
        </w:numPr>
        <w:rPr>
          <w:rFonts w:ascii="Calibri" w:hAnsi="Calibri" w:cs="Calibri"/>
          <w:sz w:val="22"/>
          <w:szCs w:val="22"/>
        </w:rPr>
      </w:pPr>
      <w:r w:rsidRPr="0069480F">
        <w:rPr>
          <w:rFonts w:ascii="Calibri" w:hAnsi="Calibri" w:cs="Calibri"/>
          <w:sz w:val="22"/>
          <w:szCs w:val="22"/>
        </w:rPr>
        <w:t>Your First Home belongs to you.  You can decorate and update your First Home as you wish, in keeping with planning and building regulations, any leasehold restrictions that apply, and the terms of your mortgage.</w:t>
      </w:r>
    </w:p>
    <w:p w14:paraId="4785F356" w14:textId="59623925" w:rsidR="005B1FB4" w:rsidRPr="0069480F" w:rsidRDefault="005B1FB4" w:rsidP="00ED1A3B">
      <w:pPr>
        <w:pStyle w:val="Level1"/>
        <w:numPr>
          <w:ilvl w:val="0"/>
          <w:numId w:val="41"/>
        </w:numPr>
        <w:rPr>
          <w:rFonts w:ascii="Calibri" w:hAnsi="Calibri" w:cs="Calibri"/>
          <w:sz w:val="22"/>
          <w:szCs w:val="22"/>
        </w:rPr>
      </w:pPr>
      <w:r w:rsidRPr="0069480F">
        <w:rPr>
          <w:rFonts w:ascii="Calibri" w:hAnsi="Calibri" w:cs="Calibri"/>
          <w:sz w:val="22"/>
          <w:szCs w:val="22"/>
        </w:rPr>
        <w:t>Your First Home must be your only or main residential property for the duration of your First Home ownership.  You are allowed to let out the First Home for up to 2 years in total, and in some exceptional circumstances, the local authority may approve an extension to this period.</w:t>
      </w:r>
      <w:r w:rsidR="007C13BB" w:rsidRPr="0069480F">
        <w:rPr>
          <w:rFonts w:ascii="Calibri" w:hAnsi="Calibri" w:cs="Calibri"/>
          <w:sz w:val="22"/>
          <w:szCs w:val="22"/>
        </w:rPr>
        <w:t xml:space="preserve"> Any such approval must be in writing.</w:t>
      </w:r>
      <w:r w:rsidRPr="0069480F">
        <w:rPr>
          <w:rFonts w:ascii="Calibri" w:hAnsi="Calibri" w:cs="Calibri"/>
          <w:sz w:val="22"/>
          <w:szCs w:val="22"/>
        </w:rPr>
        <w:t xml:space="preserve"> Approval from your mortgage lender is needed to let out the First Home for any </w:t>
      </w:r>
      <w:proofErr w:type="gramStart"/>
      <w:r w:rsidRPr="0069480F">
        <w:rPr>
          <w:rFonts w:ascii="Calibri" w:hAnsi="Calibri" w:cs="Calibri"/>
          <w:sz w:val="22"/>
          <w:szCs w:val="22"/>
        </w:rPr>
        <w:t>period of time</w:t>
      </w:r>
      <w:proofErr w:type="gramEnd"/>
      <w:r w:rsidRPr="0069480F">
        <w:rPr>
          <w:rFonts w:ascii="Calibri" w:hAnsi="Calibri" w:cs="Calibri"/>
          <w:sz w:val="22"/>
          <w:szCs w:val="22"/>
        </w:rPr>
        <w:t xml:space="preserve">.   </w:t>
      </w:r>
    </w:p>
    <w:p w14:paraId="78D4FB16" w14:textId="77777777" w:rsidR="005B1FB4" w:rsidRPr="0069480F" w:rsidRDefault="005B1FB4" w:rsidP="00ED1A3B">
      <w:pPr>
        <w:pStyle w:val="Level1"/>
        <w:numPr>
          <w:ilvl w:val="0"/>
          <w:numId w:val="41"/>
        </w:numPr>
        <w:rPr>
          <w:rFonts w:ascii="Calibri" w:hAnsi="Calibri" w:cs="Calibri"/>
          <w:sz w:val="22"/>
          <w:szCs w:val="22"/>
        </w:rPr>
      </w:pPr>
      <w:r w:rsidRPr="0069480F">
        <w:rPr>
          <w:rFonts w:ascii="Calibri" w:hAnsi="Calibri" w:cs="Calibri"/>
          <w:sz w:val="22"/>
          <w:szCs w:val="22"/>
        </w:rPr>
        <w:t xml:space="preserve">Lodgers are permitted, </w:t>
      </w:r>
      <w:proofErr w:type="gramStart"/>
      <w:r w:rsidRPr="0069480F">
        <w:rPr>
          <w:rFonts w:ascii="Calibri" w:hAnsi="Calibri" w:cs="Calibri"/>
          <w:sz w:val="22"/>
          <w:szCs w:val="22"/>
        </w:rPr>
        <w:t>as long as</w:t>
      </w:r>
      <w:proofErr w:type="gramEnd"/>
      <w:r w:rsidRPr="0069480F">
        <w:rPr>
          <w:rFonts w:ascii="Calibri" w:hAnsi="Calibri" w:cs="Calibri"/>
          <w:sz w:val="22"/>
          <w:szCs w:val="22"/>
        </w:rPr>
        <w:t xml:space="preserve"> the home remains your only or main residence.</w:t>
      </w:r>
    </w:p>
    <w:p w14:paraId="1DB17AD3" w14:textId="77777777" w:rsidR="005B1FB4" w:rsidRPr="0069480F" w:rsidRDefault="005B1FB4" w:rsidP="00ED1A3B">
      <w:pPr>
        <w:pStyle w:val="Level1"/>
        <w:numPr>
          <w:ilvl w:val="0"/>
          <w:numId w:val="41"/>
        </w:numPr>
        <w:rPr>
          <w:rFonts w:ascii="Calibri" w:hAnsi="Calibri" w:cs="Calibri"/>
          <w:sz w:val="22"/>
          <w:szCs w:val="22"/>
        </w:rPr>
      </w:pPr>
      <w:r w:rsidRPr="0069480F">
        <w:rPr>
          <w:rFonts w:ascii="Calibri" w:hAnsi="Calibri" w:cs="Calibri"/>
          <w:sz w:val="22"/>
          <w:szCs w:val="22"/>
        </w:rPr>
        <w:t>Should you wish to move home, you can sell your First Home to another eligible buyer.  The percentage discount that applied when you bought the First Home would also apply on the sale price.  The percentage discount is fixed and cannot change, even if you have made improvements to your home.</w:t>
      </w:r>
    </w:p>
    <w:p w14:paraId="3CC19FA2" w14:textId="77777777" w:rsidR="005B1FB4" w:rsidRPr="0069480F" w:rsidRDefault="005B1FB4" w:rsidP="005B1FB4">
      <w:pPr>
        <w:pStyle w:val="NoSpacing"/>
        <w:rPr>
          <w:rFonts w:ascii="Calibri" w:hAnsi="Calibri" w:cs="Calibri"/>
        </w:rPr>
      </w:pPr>
    </w:p>
    <w:p w14:paraId="6B15DF6B" w14:textId="77777777" w:rsidR="005B1FB4" w:rsidRDefault="005B1FB4" w:rsidP="005B1FB4">
      <w:pPr>
        <w:pStyle w:val="NoSpacing"/>
        <w:rPr>
          <w:rFonts w:eastAsia="DengXian Light" w:cs="Times New Roman"/>
          <w:color w:val="2F5496"/>
          <w:sz w:val="32"/>
          <w:szCs w:val="32"/>
        </w:rPr>
      </w:pPr>
      <w:r>
        <w:rPr>
          <w:rFonts w:eastAsia="DengXian Light" w:cs="Times New Roman"/>
          <w:color w:val="2F5496"/>
          <w:sz w:val="32"/>
          <w:szCs w:val="32"/>
        </w:rPr>
        <w:t>Buying a First Home</w:t>
      </w:r>
    </w:p>
    <w:p w14:paraId="4128F658" w14:textId="77777777" w:rsidR="005B1FB4" w:rsidRDefault="005B1FB4" w:rsidP="005B1FB4">
      <w:pPr>
        <w:pStyle w:val="NoSpacing"/>
        <w:spacing w:after="120"/>
        <w:rPr>
          <w:rFonts w:eastAsia="DengXian Light" w:cs="Times New Roman"/>
          <w:b/>
          <w:bCs/>
          <w:color w:val="1F3763"/>
          <w:sz w:val="24"/>
          <w:szCs w:val="24"/>
        </w:rPr>
      </w:pPr>
      <w:r w:rsidRPr="00100CE4">
        <w:rPr>
          <w:rFonts w:eastAsia="DengXian Light" w:cs="Times New Roman"/>
          <w:b/>
          <w:bCs/>
          <w:color w:val="1F3763"/>
          <w:sz w:val="24"/>
          <w:szCs w:val="24"/>
        </w:rPr>
        <w:t>Introduction</w:t>
      </w:r>
    </w:p>
    <w:p w14:paraId="5B7F6C27" w14:textId="77777777" w:rsidR="005B1FB4" w:rsidRPr="006E501F" w:rsidRDefault="005B1FB4" w:rsidP="005B1FB4">
      <w:pPr>
        <w:pStyle w:val="NoSpacing"/>
        <w:spacing w:after="120"/>
      </w:pPr>
      <w:r>
        <w:t xml:space="preserve">Buying a First Home is </w:t>
      </w:r>
      <w:proofErr w:type="gramStart"/>
      <w:r>
        <w:t>similar to</w:t>
      </w:r>
      <w:proofErr w:type="gramEnd"/>
      <w:r>
        <w:t xml:space="preserve"> buying a normal market home.  The main difference is that the buyer’s eligibility </w:t>
      </w:r>
      <w:proofErr w:type="gramStart"/>
      <w:r>
        <w:t>has to</w:t>
      </w:r>
      <w:proofErr w:type="gramEnd"/>
      <w:r>
        <w:t xml:space="preserve"> be confirmed by the local authority near the start of the purchase process.  If approved, the local authority will in turn notify the customer, their solicitor/conveyancer, the home </w:t>
      </w:r>
      <w:proofErr w:type="gramStart"/>
      <w:r>
        <w:t>seller</w:t>
      </w:r>
      <w:proofErr w:type="gramEnd"/>
      <w:r>
        <w:t xml:space="preserve"> and the mortgage company that the sale can proceed. At a later stage, once the conveyancer has confirmed that the </w:t>
      </w:r>
      <w:r w:rsidRPr="00362002">
        <w:t>purchase</w:t>
      </w:r>
      <w:r w:rsidRPr="00364EC9">
        <w:t xml:space="preserve"> is fully compliant, </w:t>
      </w:r>
      <w:r w:rsidRPr="00564D93">
        <w:t>the local authority</w:t>
      </w:r>
      <w:r w:rsidRPr="00062BF0">
        <w:t xml:space="preserve"> </w:t>
      </w:r>
      <w:r w:rsidRPr="005630EB">
        <w:t>will</w:t>
      </w:r>
      <w:r w:rsidRPr="00362002">
        <w:t xml:space="preserve"> issue the formal approval to let purchasers exchange contracts.</w:t>
      </w:r>
      <w:r>
        <w:t xml:space="preserve"> </w:t>
      </w:r>
    </w:p>
    <w:p w14:paraId="4264FA5F" w14:textId="77777777" w:rsidR="005B1FB4" w:rsidRDefault="005B1FB4" w:rsidP="005B1FB4">
      <w:pPr>
        <w:pStyle w:val="NoSpacing"/>
        <w:spacing w:after="120"/>
      </w:pPr>
    </w:p>
    <w:p w14:paraId="36E5DF0F" w14:textId="77777777" w:rsidR="005B1FB4" w:rsidRDefault="005B1FB4" w:rsidP="005B1FB4">
      <w:pPr>
        <w:pStyle w:val="NoSpacing"/>
        <w:spacing w:after="120"/>
      </w:pPr>
      <w:r>
        <w:t xml:space="preserve">The other important difference is that a First Home restriction on its future resale will be registered on the title of the property by your conveyancer.  This means you can only sell in the future to another qualifying First Homes buyer at the same discount to the market value, ensuring the First Home continues to benefit others when you have moved on.  </w:t>
      </w:r>
    </w:p>
    <w:p w14:paraId="2BAB2668" w14:textId="77777777" w:rsidR="005B1FB4" w:rsidRDefault="005B1FB4" w:rsidP="005B1FB4">
      <w:pPr>
        <w:pStyle w:val="NoSpacing"/>
      </w:pPr>
    </w:p>
    <w:p w14:paraId="5FED2318"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Process for buying a First Home</w:t>
      </w:r>
    </w:p>
    <w:p w14:paraId="27683C37" w14:textId="77777777" w:rsidR="005B1FB4" w:rsidRPr="006D1FB4" w:rsidRDefault="005B1FB4" w:rsidP="005B1FB4">
      <w:pPr>
        <w:pStyle w:val="NoSpacing"/>
        <w:spacing w:after="120"/>
        <w:rPr>
          <w:rFonts w:cstheme="minorHAnsi"/>
        </w:rPr>
      </w:pPr>
      <w:r w:rsidRPr="006D1FB4">
        <w:rPr>
          <w:rFonts w:cstheme="minorHAnsi"/>
        </w:rPr>
        <w:t>In summary, the following steps would be taken to purchase a new build First Home from a house builder:</w:t>
      </w:r>
    </w:p>
    <w:p w14:paraId="64DAE46B" w14:textId="176998A9" w:rsidR="005B1FB4" w:rsidRPr="006D1FB4" w:rsidRDefault="005B1FB4" w:rsidP="00ED1A3B">
      <w:pPr>
        <w:pStyle w:val="Level1"/>
        <w:numPr>
          <w:ilvl w:val="0"/>
          <w:numId w:val="42"/>
        </w:numPr>
        <w:rPr>
          <w:rFonts w:asciiTheme="minorHAnsi" w:hAnsiTheme="minorHAnsi" w:cstheme="minorHAnsi"/>
          <w:sz w:val="22"/>
          <w:szCs w:val="22"/>
        </w:rPr>
      </w:pPr>
      <w:r w:rsidRPr="006D1FB4">
        <w:rPr>
          <w:rFonts w:asciiTheme="minorHAnsi" w:hAnsiTheme="minorHAnsi" w:cstheme="minorHAnsi"/>
          <w:sz w:val="22"/>
          <w:szCs w:val="22"/>
        </w:rPr>
        <w:t>Visit the house builder selling First Homes to see what is available to purchase. </w:t>
      </w:r>
    </w:p>
    <w:p w14:paraId="3C79BFED" w14:textId="2DE71E5D" w:rsidR="005B1FB4" w:rsidRPr="006D1FB4" w:rsidRDefault="005B1FB4" w:rsidP="00ED1A3B">
      <w:pPr>
        <w:pStyle w:val="Level1"/>
        <w:numPr>
          <w:ilvl w:val="0"/>
          <w:numId w:val="42"/>
        </w:numPr>
        <w:rPr>
          <w:rFonts w:ascii="Calibri" w:hAnsi="Calibri" w:cs="Calibri"/>
          <w:sz w:val="22"/>
          <w:szCs w:val="22"/>
        </w:rPr>
      </w:pPr>
      <w:r w:rsidRPr="006D1FB4">
        <w:rPr>
          <w:rFonts w:asciiTheme="minorHAnsi" w:hAnsiTheme="minorHAnsi" w:cstheme="minorHAnsi"/>
          <w:sz w:val="22"/>
          <w:szCs w:val="22"/>
        </w:rPr>
        <w:t xml:space="preserve">If there is a First Home that you would like to buy, the house builder, and probably a mortgage advisor, will initially check your eligibility to buy against the local and national </w:t>
      </w:r>
      <w:r w:rsidRPr="006D1FB4">
        <w:rPr>
          <w:rFonts w:ascii="Calibri" w:hAnsi="Calibri" w:cs="Calibri"/>
          <w:sz w:val="22"/>
          <w:szCs w:val="22"/>
        </w:rPr>
        <w:t>criteria.</w:t>
      </w:r>
    </w:p>
    <w:p w14:paraId="25C4C5E2" w14:textId="33B0FAC2" w:rsidR="005B1FB4" w:rsidRPr="006D1FB4" w:rsidRDefault="005B1FB4" w:rsidP="00ED1A3B">
      <w:pPr>
        <w:pStyle w:val="Level1"/>
        <w:numPr>
          <w:ilvl w:val="0"/>
          <w:numId w:val="42"/>
        </w:numPr>
        <w:rPr>
          <w:rFonts w:ascii="Calibri" w:hAnsi="Calibri" w:cs="Calibri"/>
          <w:sz w:val="22"/>
          <w:szCs w:val="22"/>
        </w:rPr>
      </w:pPr>
      <w:r w:rsidRPr="006D1FB4">
        <w:rPr>
          <w:rFonts w:ascii="Calibri" w:hAnsi="Calibri" w:cs="Calibri"/>
          <w:sz w:val="22"/>
          <w:szCs w:val="22"/>
        </w:rPr>
        <w:t>If you have not already done so, it is strongly recommended that you seek financial advice about mortgage availability from a mortgage advisor.  You should also have a solicitor/conveyancer to advise you on the purchase.  The builder may suggest some names for you to try but you are free to choose your own advisors.</w:t>
      </w:r>
    </w:p>
    <w:p w14:paraId="50F88618" w14:textId="648453D6" w:rsidR="005B1FB4" w:rsidRPr="006D1FB4" w:rsidRDefault="005B1FB4" w:rsidP="00ED1A3B">
      <w:pPr>
        <w:pStyle w:val="Level1"/>
        <w:numPr>
          <w:ilvl w:val="0"/>
          <w:numId w:val="42"/>
        </w:numPr>
        <w:rPr>
          <w:rFonts w:ascii="Calibri" w:hAnsi="Calibri" w:cs="Calibri"/>
          <w:sz w:val="22"/>
          <w:szCs w:val="22"/>
        </w:rPr>
      </w:pPr>
      <w:r w:rsidRPr="006D1FB4">
        <w:rPr>
          <w:rFonts w:ascii="Calibri" w:hAnsi="Calibri" w:cs="Calibri"/>
          <w:sz w:val="22"/>
          <w:szCs w:val="22"/>
        </w:rPr>
        <w:t>If it looks like you could be eligible, the builder will assist you to complete a First Homes application to the local authority.  </w:t>
      </w:r>
    </w:p>
    <w:p w14:paraId="693D2DAB" w14:textId="28C9F868" w:rsidR="005B1FB4" w:rsidRPr="006D1FB4" w:rsidRDefault="005B1FB4" w:rsidP="00ED1A3B">
      <w:pPr>
        <w:pStyle w:val="Level1"/>
        <w:numPr>
          <w:ilvl w:val="0"/>
          <w:numId w:val="42"/>
        </w:numPr>
        <w:rPr>
          <w:rFonts w:ascii="Calibri" w:hAnsi="Calibri" w:cs="Calibri"/>
          <w:sz w:val="22"/>
          <w:szCs w:val="22"/>
        </w:rPr>
      </w:pPr>
      <w:r w:rsidRPr="006D1FB4">
        <w:rPr>
          <w:rFonts w:ascii="Calibri" w:hAnsi="Calibri" w:cs="Calibri"/>
          <w:sz w:val="22"/>
          <w:szCs w:val="22"/>
        </w:rPr>
        <w:t>The builder and mortgage advisor will need information and evidence from you to: </w:t>
      </w:r>
    </w:p>
    <w:p w14:paraId="6B0DE8FD" w14:textId="654EBEF0" w:rsidR="005B1FB4" w:rsidRPr="006D1FB4" w:rsidRDefault="005B1FB4" w:rsidP="00ED1A3B">
      <w:pPr>
        <w:pStyle w:val="Level2"/>
        <w:numPr>
          <w:ilvl w:val="0"/>
          <w:numId w:val="43"/>
        </w:numPr>
        <w:rPr>
          <w:rFonts w:ascii="Calibri" w:hAnsi="Calibri" w:cs="Calibri"/>
          <w:sz w:val="22"/>
          <w:szCs w:val="22"/>
        </w:rPr>
      </w:pPr>
      <w:r w:rsidRPr="006D1FB4">
        <w:rPr>
          <w:rFonts w:ascii="Calibri" w:hAnsi="Calibri" w:cs="Calibri"/>
          <w:sz w:val="22"/>
          <w:szCs w:val="22"/>
        </w:rPr>
        <w:t>check local and national </w:t>
      </w:r>
      <w:proofErr w:type="gramStart"/>
      <w:r w:rsidRPr="006D1FB4">
        <w:rPr>
          <w:rFonts w:ascii="Calibri" w:hAnsi="Calibri" w:cs="Calibri"/>
          <w:sz w:val="22"/>
          <w:szCs w:val="22"/>
        </w:rPr>
        <w:t>eligibility;</w:t>
      </w:r>
      <w:proofErr w:type="gramEnd"/>
      <w:r w:rsidRPr="006D1FB4">
        <w:rPr>
          <w:rFonts w:ascii="Calibri" w:hAnsi="Calibri" w:cs="Calibri"/>
          <w:sz w:val="22"/>
          <w:szCs w:val="22"/>
        </w:rPr>
        <w:t> </w:t>
      </w:r>
    </w:p>
    <w:p w14:paraId="0FB01305" w14:textId="081DB42E" w:rsidR="005B1FB4" w:rsidRPr="006D1FB4" w:rsidRDefault="005B1FB4" w:rsidP="00ED1A3B">
      <w:pPr>
        <w:pStyle w:val="Level2"/>
        <w:numPr>
          <w:ilvl w:val="0"/>
          <w:numId w:val="43"/>
        </w:numPr>
        <w:rPr>
          <w:rFonts w:ascii="Calibri" w:hAnsi="Calibri" w:cs="Calibri"/>
          <w:sz w:val="22"/>
          <w:szCs w:val="22"/>
        </w:rPr>
      </w:pPr>
      <w:r w:rsidRPr="006D1FB4">
        <w:rPr>
          <w:rFonts w:ascii="Calibri" w:hAnsi="Calibri" w:cs="Calibri"/>
          <w:sz w:val="22"/>
          <w:szCs w:val="22"/>
        </w:rPr>
        <w:t>check household income; and</w:t>
      </w:r>
    </w:p>
    <w:p w14:paraId="70D669E0" w14:textId="29054BBF" w:rsidR="005B1FB4" w:rsidRPr="006D1FB4" w:rsidRDefault="005B1FB4" w:rsidP="00ED1A3B">
      <w:pPr>
        <w:pStyle w:val="Level2"/>
        <w:numPr>
          <w:ilvl w:val="0"/>
          <w:numId w:val="43"/>
        </w:numPr>
        <w:rPr>
          <w:rFonts w:ascii="Calibri" w:hAnsi="Calibri" w:cs="Calibri"/>
          <w:sz w:val="22"/>
          <w:szCs w:val="22"/>
        </w:rPr>
      </w:pPr>
      <w:r w:rsidRPr="006D1FB4">
        <w:rPr>
          <w:rFonts w:ascii="Calibri" w:hAnsi="Calibri" w:cs="Calibri"/>
          <w:sz w:val="22"/>
          <w:szCs w:val="22"/>
        </w:rPr>
        <w:t>determine whether you are likely to be able to obtain a mortgage, through for example a “decision in principle” from a mortgage bank or building society. </w:t>
      </w:r>
    </w:p>
    <w:p w14:paraId="6CA8A604" w14:textId="77777777" w:rsidR="005B1FB4" w:rsidRPr="006D1FB4" w:rsidRDefault="005B1FB4" w:rsidP="005B1FB4">
      <w:pPr>
        <w:pStyle w:val="NoSpacing"/>
        <w:spacing w:after="120"/>
        <w:ind w:left="720"/>
        <w:rPr>
          <w:rFonts w:ascii="Calibri" w:hAnsi="Calibri" w:cs="Calibri"/>
        </w:rPr>
      </w:pPr>
      <w:r w:rsidRPr="006D1FB4">
        <w:rPr>
          <w:rFonts w:ascii="Calibri" w:hAnsi="Calibri" w:cs="Calibri"/>
        </w:rPr>
        <w:t>You are advised to first check the privacy notice of the builder and the mortgage adviser, and only to proceed if you are happy with how they will use your personal data.  </w:t>
      </w:r>
    </w:p>
    <w:p w14:paraId="1CF5DA2C" w14:textId="77777777" w:rsidR="005B1FB4" w:rsidRPr="006D1FB4" w:rsidRDefault="005B1FB4" w:rsidP="005B1FB4">
      <w:pPr>
        <w:pStyle w:val="NoSpacing"/>
        <w:spacing w:after="120"/>
        <w:ind w:left="1080"/>
        <w:rPr>
          <w:rFonts w:ascii="Calibri" w:hAnsi="Calibri" w:cs="Calibri"/>
        </w:rPr>
      </w:pPr>
      <w:r w:rsidRPr="006D1FB4">
        <w:rPr>
          <w:rFonts w:ascii="Calibri" w:hAnsi="Calibri" w:cs="Calibri"/>
        </w:rPr>
        <w:t>  </w:t>
      </w:r>
    </w:p>
    <w:p w14:paraId="1EBF810F" w14:textId="4EE8F350" w:rsidR="005B1FB4" w:rsidRPr="006D1FB4" w:rsidRDefault="005B1FB4" w:rsidP="00ED1A3B">
      <w:pPr>
        <w:pStyle w:val="Level1"/>
        <w:numPr>
          <w:ilvl w:val="0"/>
          <w:numId w:val="42"/>
        </w:numPr>
        <w:rPr>
          <w:rFonts w:ascii="Calibri" w:hAnsi="Calibri" w:cs="Calibri"/>
          <w:sz w:val="22"/>
          <w:szCs w:val="22"/>
        </w:rPr>
      </w:pPr>
      <w:r w:rsidRPr="006D1FB4">
        <w:rPr>
          <w:rFonts w:ascii="Calibri" w:hAnsi="Calibri" w:cs="Calibri"/>
          <w:sz w:val="22"/>
          <w:szCs w:val="22"/>
        </w:rPr>
        <w:t>Once the application information has been completed you will then: </w:t>
      </w:r>
    </w:p>
    <w:p w14:paraId="33C6E355" w14:textId="04A7C3C7" w:rsidR="005B1FB4" w:rsidRPr="006D1FB4" w:rsidRDefault="005B1FB4" w:rsidP="00ED1A3B">
      <w:pPr>
        <w:pStyle w:val="Level2"/>
        <w:numPr>
          <w:ilvl w:val="0"/>
          <w:numId w:val="44"/>
        </w:numPr>
        <w:rPr>
          <w:rFonts w:ascii="Calibri" w:hAnsi="Calibri" w:cs="Calibri"/>
          <w:sz w:val="22"/>
          <w:szCs w:val="22"/>
        </w:rPr>
      </w:pPr>
      <w:r w:rsidRPr="006D1FB4">
        <w:rPr>
          <w:rFonts w:ascii="Calibri" w:hAnsi="Calibri" w:cs="Calibri"/>
          <w:sz w:val="22"/>
          <w:szCs w:val="22"/>
        </w:rPr>
        <w:t>sign the legal declarations on the application form, including confirmation that you and anyone you are purchasing with are first time buyers; and </w:t>
      </w:r>
    </w:p>
    <w:p w14:paraId="700C0746" w14:textId="37AEDF6B" w:rsidR="005B1FB4" w:rsidRPr="006D1FB4" w:rsidRDefault="005B1FB4" w:rsidP="00ED1A3B">
      <w:pPr>
        <w:pStyle w:val="Level2"/>
        <w:numPr>
          <w:ilvl w:val="0"/>
          <w:numId w:val="44"/>
        </w:numPr>
        <w:rPr>
          <w:rFonts w:ascii="Calibri" w:hAnsi="Calibri" w:cs="Calibri"/>
          <w:sz w:val="22"/>
          <w:szCs w:val="22"/>
        </w:rPr>
      </w:pPr>
      <w:r w:rsidRPr="006D1FB4">
        <w:rPr>
          <w:rFonts w:ascii="Calibri" w:hAnsi="Calibri" w:cs="Calibri"/>
          <w:sz w:val="22"/>
          <w:szCs w:val="22"/>
        </w:rPr>
        <w:t xml:space="preserve">reserve the home from the builder and pay a reservation fee to the builder (maximum of £500 permissible).  This is refundable if you are found not to be eligible.  </w:t>
      </w:r>
    </w:p>
    <w:p w14:paraId="187FE8A4" w14:textId="4A5B12B9" w:rsidR="005B1FB4" w:rsidRPr="006D1FB4" w:rsidRDefault="005B1FB4" w:rsidP="006D1FB4">
      <w:pPr>
        <w:pStyle w:val="NoSpacing"/>
        <w:spacing w:after="120"/>
        <w:ind w:left="1069"/>
        <w:rPr>
          <w:rFonts w:ascii="Calibri" w:hAnsi="Calibri" w:cs="Calibri"/>
        </w:rPr>
      </w:pPr>
      <w:r w:rsidRPr="006D1FB4">
        <w:rPr>
          <w:rFonts w:ascii="Calibri" w:hAnsi="Calibri" w:cs="Calibri"/>
        </w:rPr>
        <w:t>It is very important that all buyers make this reservation commitment with their application.  Applications cannot be considered by local authorities if you have not reserved your First Home, or if any required information is missing.  </w:t>
      </w:r>
      <w:r w:rsidRPr="006D1FB4" w:rsidDel="00011F79">
        <w:rPr>
          <w:rFonts w:ascii="Calibri" w:hAnsi="Calibri" w:cs="Calibri"/>
        </w:rPr>
        <w:t>                        </w:t>
      </w:r>
    </w:p>
    <w:p w14:paraId="7E0C97BE" w14:textId="0436CED4" w:rsidR="005B1FB4" w:rsidRPr="006D1FB4" w:rsidRDefault="005B1FB4" w:rsidP="00ED1A3B">
      <w:pPr>
        <w:pStyle w:val="Level1"/>
        <w:numPr>
          <w:ilvl w:val="0"/>
          <w:numId w:val="42"/>
        </w:numPr>
        <w:rPr>
          <w:rFonts w:ascii="Calibri" w:hAnsi="Calibri" w:cs="Calibri"/>
          <w:sz w:val="22"/>
          <w:szCs w:val="22"/>
        </w:rPr>
      </w:pPr>
      <w:r w:rsidRPr="006D1FB4">
        <w:rPr>
          <w:rFonts w:ascii="Calibri" w:hAnsi="Calibri" w:cs="Calibri"/>
          <w:sz w:val="22"/>
          <w:szCs w:val="22"/>
        </w:rPr>
        <w:t>The completed application is then sent by the builder to the local authority for their consideration. </w:t>
      </w:r>
    </w:p>
    <w:p w14:paraId="44264EC2" w14:textId="0DA84362" w:rsidR="005B1FB4" w:rsidRPr="006D1FB4" w:rsidRDefault="005B1FB4" w:rsidP="00ED1A3B">
      <w:pPr>
        <w:pStyle w:val="Level1"/>
        <w:numPr>
          <w:ilvl w:val="0"/>
          <w:numId w:val="42"/>
        </w:numPr>
        <w:rPr>
          <w:rFonts w:ascii="Calibri" w:hAnsi="Calibri" w:cs="Calibri"/>
          <w:sz w:val="22"/>
          <w:szCs w:val="22"/>
        </w:rPr>
      </w:pPr>
      <w:r w:rsidRPr="006D1FB4">
        <w:rPr>
          <w:rFonts w:ascii="Calibri" w:hAnsi="Calibri" w:cs="Calibri"/>
          <w:sz w:val="22"/>
          <w:szCs w:val="22"/>
        </w:rPr>
        <w:t xml:space="preserve">The local authority will check your application.  If you meet all the </w:t>
      </w:r>
      <w:proofErr w:type="gramStart"/>
      <w:r w:rsidRPr="006D1FB4">
        <w:rPr>
          <w:rFonts w:ascii="Calibri" w:hAnsi="Calibri" w:cs="Calibri"/>
          <w:sz w:val="22"/>
          <w:szCs w:val="22"/>
        </w:rPr>
        <w:t>requirements</w:t>
      </w:r>
      <w:proofErr w:type="gramEnd"/>
      <w:r w:rsidRPr="006D1FB4">
        <w:rPr>
          <w:rFonts w:ascii="Calibri" w:hAnsi="Calibri" w:cs="Calibri"/>
          <w:sz w:val="22"/>
          <w:szCs w:val="22"/>
        </w:rPr>
        <w:t xml:space="preserve"> it will issue a First Homes ‘Authority to Proceed and Eligibility </w:t>
      </w:r>
      <w:r w:rsidR="006C3F65" w:rsidRPr="006D1FB4">
        <w:rPr>
          <w:rFonts w:ascii="Calibri" w:hAnsi="Calibri" w:cs="Calibri"/>
          <w:sz w:val="22"/>
          <w:szCs w:val="22"/>
        </w:rPr>
        <w:t>Approval</w:t>
      </w:r>
      <w:r w:rsidR="00E43EA0" w:rsidRPr="006D1FB4">
        <w:rPr>
          <w:rFonts w:ascii="Calibri" w:hAnsi="Calibri" w:cs="Calibri"/>
          <w:sz w:val="22"/>
          <w:szCs w:val="22"/>
        </w:rPr>
        <w:t>’</w:t>
      </w:r>
      <w:r w:rsidRPr="006D1FB4">
        <w:rPr>
          <w:rFonts w:ascii="Calibri" w:hAnsi="Calibri" w:cs="Calibri"/>
          <w:sz w:val="22"/>
          <w:szCs w:val="22"/>
        </w:rPr>
        <w:t xml:space="preserve"> to you, the builder, mortgage advisor and your conveyancer.  Your conveyancer will also receive instructions from the local authority.  You can usually expect a local authority to issue their Authority to Proceed in approximately five working days of application receipt. It is very important that your application is completed in full before submitted to the Local Authority because they will not be able to consider partial applications, and this will cause delay.  </w:t>
      </w:r>
    </w:p>
    <w:p w14:paraId="0CA83056" w14:textId="34DCBFA2" w:rsidR="005B1FB4" w:rsidRPr="006D1FB4" w:rsidRDefault="005B1FB4" w:rsidP="00ED1A3B">
      <w:pPr>
        <w:pStyle w:val="Level1"/>
        <w:numPr>
          <w:ilvl w:val="0"/>
          <w:numId w:val="42"/>
        </w:numPr>
        <w:rPr>
          <w:rFonts w:ascii="Calibri" w:hAnsi="Calibri" w:cs="Calibri"/>
          <w:sz w:val="22"/>
          <w:szCs w:val="22"/>
        </w:rPr>
      </w:pPr>
      <w:r w:rsidRPr="006D1FB4">
        <w:rPr>
          <w:rFonts w:ascii="Calibri" w:hAnsi="Calibri" w:cs="Calibri"/>
          <w:sz w:val="22"/>
          <w:szCs w:val="22"/>
        </w:rPr>
        <w:t xml:space="preserve">You can now apply for your mortgage.  It is very important that you do not submit your full mortgage application until you have the Authority to Proceed.  Securing a ‘decision in principle’ can be done before </w:t>
      </w:r>
      <w:proofErr w:type="gramStart"/>
      <w:r w:rsidRPr="006D1FB4">
        <w:rPr>
          <w:rFonts w:ascii="Calibri" w:hAnsi="Calibri" w:cs="Calibri"/>
          <w:sz w:val="22"/>
          <w:szCs w:val="22"/>
        </w:rPr>
        <w:t>this, but</w:t>
      </w:r>
      <w:proofErr w:type="gramEnd"/>
      <w:r w:rsidRPr="006D1FB4">
        <w:rPr>
          <w:rFonts w:ascii="Calibri" w:hAnsi="Calibri" w:cs="Calibri"/>
          <w:sz w:val="22"/>
          <w:szCs w:val="22"/>
        </w:rPr>
        <w:t xml:space="preserve"> submitting a full mortgage application will incur cost and you should not do this until you know you are approved to buy.</w:t>
      </w:r>
    </w:p>
    <w:p w14:paraId="2B530E23" w14:textId="6F53C369" w:rsidR="005B1FB4" w:rsidRPr="006D1FB4" w:rsidRDefault="005B1FB4" w:rsidP="00ED1A3B">
      <w:pPr>
        <w:pStyle w:val="Level1"/>
        <w:numPr>
          <w:ilvl w:val="0"/>
          <w:numId w:val="42"/>
        </w:numPr>
        <w:rPr>
          <w:rFonts w:ascii="Calibri" w:hAnsi="Calibri" w:cs="Calibri"/>
          <w:sz w:val="22"/>
          <w:szCs w:val="22"/>
        </w:rPr>
      </w:pPr>
      <w:r w:rsidRPr="006D1FB4">
        <w:rPr>
          <w:rFonts w:ascii="Calibri" w:hAnsi="Calibri" w:cs="Calibri"/>
          <w:sz w:val="22"/>
          <w:szCs w:val="22"/>
        </w:rPr>
        <w:t>Your conveyancer will work on your purchase and follow the local authority’s instructions.  You will have to make a further legal declaration that you are eligible and understand the terms of the First Homes scheme and that you can only resell the home in the future to another eligible First Homes buyer.</w:t>
      </w:r>
    </w:p>
    <w:p w14:paraId="2C5225B7" w14:textId="0708C205" w:rsidR="005B1FB4" w:rsidRPr="006D1FB4" w:rsidRDefault="005B1FB4" w:rsidP="00ED1A3B">
      <w:pPr>
        <w:pStyle w:val="Level1"/>
        <w:numPr>
          <w:ilvl w:val="0"/>
          <w:numId w:val="42"/>
        </w:numPr>
        <w:rPr>
          <w:rFonts w:ascii="Calibri" w:hAnsi="Calibri" w:cs="Calibri"/>
          <w:sz w:val="22"/>
          <w:szCs w:val="22"/>
        </w:rPr>
      </w:pPr>
      <w:r w:rsidRPr="006D1FB4">
        <w:rPr>
          <w:rFonts w:ascii="Calibri" w:hAnsi="Calibri" w:cs="Calibri"/>
          <w:sz w:val="22"/>
          <w:szCs w:val="22"/>
        </w:rPr>
        <w:t>Once your mortgage offer is made and the contract agreed with the builder, your conveyancer will request approval to exchange contracts from the local authority.</w:t>
      </w:r>
    </w:p>
    <w:p w14:paraId="667D9E84" w14:textId="77872AC2" w:rsidR="005B1FB4" w:rsidRPr="006D1FB4" w:rsidRDefault="005B1FB4" w:rsidP="00ED1A3B">
      <w:pPr>
        <w:pStyle w:val="Level1"/>
        <w:numPr>
          <w:ilvl w:val="0"/>
          <w:numId w:val="42"/>
        </w:numPr>
        <w:rPr>
          <w:rFonts w:ascii="Calibri" w:hAnsi="Calibri" w:cs="Calibri"/>
          <w:sz w:val="22"/>
          <w:szCs w:val="22"/>
        </w:rPr>
      </w:pPr>
      <w:r w:rsidRPr="006D1FB4">
        <w:rPr>
          <w:rFonts w:ascii="Calibri" w:hAnsi="Calibri" w:cs="Calibri"/>
          <w:sz w:val="22"/>
          <w:szCs w:val="22"/>
        </w:rPr>
        <w:t>The local authority will check the conveyancer’s request and, if it is a compliant sale, will issue an ‘Authority to Exchange’ and Compliance Certificate to your conveyancer.  It is very important that you keep the Compliance Certificate.  This shows you are eligible and entitled to be a First Homes owner.</w:t>
      </w:r>
    </w:p>
    <w:p w14:paraId="7C372144" w14:textId="7A8A054D" w:rsidR="005B1FB4" w:rsidRPr="006D1FB4" w:rsidRDefault="005B1FB4" w:rsidP="00ED1A3B">
      <w:pPr>
        <w:pStyle w:val="Level1"/>
        <w:numPr>
          <w:ilvl w:val="0"/>
          <w:numId w:val="42"/>
        </w:numPr>
        <w:rPr>
          <w:rFonts w:ascii="Calibri" w:hAnsi="Calibri" w:cs="Calibri"/>
          <w:sz w:val="22"/>
          <w:szCs w:val="22"/>
        </w:rPr>
      </w:pPr>
      <w:r w:rsidRPr="006D1FB4">
        <w:rPr>
          <w:rFonts w:ascii="Calibri" w:hAnsi="Calibri" w:cs="Calibri"/>
          <w:sz w:val="22"/>
          <w:szCs w:val="22"/>
        </w:rPr>
        <w:t xml:space="preserve">With the Authority to Exchange, you should now pay your deposit (usually 5%) and exchange contracts to buy.  At this point you are legally committed to buy. </w:t>
      </w:r>
      <w:r w:rsidRPr="006D1FB4">
        <w:rPr>
          <w:rFonts w:ascii="Calibri" w:eastAsia="Calibri" w:hAnsi="Calibri" w:cs="Calibri"/>
          <w:sz w:val="22"/>
          <w:szCs w:val="22"/>
        </w:rPr>
        <w:t xml:space="preserve">It is acknowledged that customers cannot always pay their full deposit at exchange of contracts, for example when using the Help to Buy ISA. It is therefore permissible to exchange contracts with less than a 5% deposit, </w:t>
      </w:r>
      <w:proofErr w:type="gramStart"/>
      <w:r w:rsidRPr="006D1FB4">
        <w:rPr>
          <w:rFonts w:ascii="Calibri" w:eastAsia="Calibri" w:hAnsi="Calibri" w:cs="Calibri"/>
          <w:sz w:val="22"/>
          <w:szCs w:val="22"/>
        </w:rPr>
        <w:t>as long as</w:t>
      </w:r>
      <w:proofErr w:type="gramEnd"/>
      <w:r w:rsidRPr="006D1FB4">
        <w:rPr>
          <w:rFonts w:ascii="Calibri" w:eastAsia="Calibri" w:hAnsi="Calibri" w:cs="Calibri"/>
          <w:sz w:val="22"/>
          <w:szCs w:val="22"/>
        </w:rPr>
        <w:t xml:space="preserve"> the full balance is paid at Legal Completion. </w:t>
      </w:r>
      <w:r w:rsidRPr="006D1FB4">
        <w:rPr>
          <w:rFonts w:ascii="Calibri" w:hAnsi="Calibri" w:cs="Calibri"/>
          <w:b/>
          <w:bCs/>
          <w:sz w:val="22"/>
          <w:szCs w:val="22"/>
        </w:rPr>
        <w:t>PLEASE TAKE GREAT CARE WHEN IT COMES TO PAYING YOUR DEPOSIT TO YOUR CONVEYANCER.  Fraudsters can impersonate conveyancers and request payment.  Follow your conveyancer’s instructions very carefully when you reach this stage.  You are recommended to use the “Take 5” advice to avoid fraud.</w:t>
      </w:r>
      <w:r w:rsidRPr="006D1FB4">
        <w:rPr>
          <w:rFonts w:ascii="Calibri" w:hAnsi="Calibri" w:cs="Calibri"/>
          <w:sz w:val="22"/>
          <w:szCs w:val="22"/>
        </w:rPr>
        <w:t xml:space="preserve">  </w:t>
      </w:r>
      <w:hyperlink r:id="rId12" w:history="1">
        <w:r w:rsidRPr="006D1FB4">
          <w:rPr>
            <w:rStyle w:val="Hyperlink"/>
            <w:rFonts w:ascii="Calibri" w:hAnsi="Calibri" w:cs="Calibri"/>
            <w:sz w:val="22"/>
            <w:szCs w:val="22"/>
          </w:rPr>
          <w:t>https://takefive-stopfraud.org.uk/advice/general-advice/</w:t>
        </w:r>
      </w:hyperlink>
    </w:p>
    <w:p w14:paraId="6A041C72" w14:textId="17DCE098" w:rsidR="005B1FB4" w:rsidRPr="006D1FB4" w:rsidRDefault="005B1FB4" w:rsidP="00ED1A3B">
      <w:pPr>
        <w:pStyle w:val="Level1"/>
        <w:numPr>
          <w:ilvl w:val="0"/>
          <w:numId w:val="42"/>
        </w:numPr>
        <w:rPr>
          <w:rFonts w:ascii="Calibri" w:hAnsi="Calibri" w:cs="Calibri"/>
          <w:sz w:val="22"/>
          <w:szCs w:val="22"/>
        </w:rPr>
      </w:pPr>
      <w:r w:rsidRPr="006D1FB4">
        <w:rPr>
          <w:rFonts w:ascii="Calibri" w:hAnsi="Calibri" w:cs="Calibri"/>
          <w:sz w:val="22"/>
          <w:szCs w:val="22"/>
        </w:rPr>
        <w:t>At the point of exchange your builder will have confirmed how long it will take to complete your home so that you can move in (Legal Completion).  This is usually done by agreeing a short period of notice that they will give you. The time between exchange and legal completion (when you move in) is usually expected to be no more than six months.</w:t>
      </w:r>
    </w:p>
    <w:p w14:paraId="3AC42D3D" w14:textId="70C2D141" w:rsidR="005B1FB4" w:rsidRPr="006D1FB4" w:rsidRDefault="005B1FB4" w:rsidP="00ED1A3B">
      <w:pPr>
        <w:pStyle w:val="Level1"/>
        <w:numPr>
          <w:ilvl w:val="0"/>
          <w:numId w:val="42"/>
        </w:numPr>
        <w:rPr>
          <w:rFonts w:ascii="Calibri" w:hAnsi="Calibri" w:cs="Calibri"/>
          <w:sz w:val="22"/>
          <w:szCs w:val="22"/>
        </w:rPr>
      </w:pPr>
      <w:r w:rsidRPr="006D1FB4">
        <w:rPr>
          <w:rFonts w:ascii="Calibri" w:hAnsi="Calibri" w:cs="Calibri"/>
          <w:sz w:val="22"/>
          <w:szCs w:val="22"/>
        </w:rPr>
        <w:t>Once the builder has given notice of legal completion, your conveyancer will get your mortgage money from your lender to pay the builder.  On the date of legal completion, you will get the keys and can move into your First Home.</w:t>
      </w:r>
    </w:p>
    <w:p w14:paraId="13083F40" w14:textId="77777777" w:rsidR="005B1FB4" w:rsidRDefault="005B1FB4" w:rsidP="005B1FB4">
      <w:pPr>
        <w:pStyle w:val="NoSpacing"/>
        <w:rPr>
          <w:rFonts w:ascii="Calibri" w:eastAsia="Calibri" w:hAnsi="Calibri"/>
        </w:rPr>
      </w:pPr>
    </w:p>
    <w:p w14:paraId="3E6F35AB"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Who is paying for the discount?</w:t>
      </w:r>
    </w:p>
    <w:p w14:paraId="4B6ABC89" w14:textId="77777777" w:rsidR="005B1FB4" w:rsidRDefault="005B1FB4" w:rsidP="005B1FB4">
      <w:pPr>
        <w:pStyle w:val="NoSpacing"/>
        <w:spacing w:after="120"/>
      </w:pPr>
      <w:r>
        <w:t xml:space="preserve">For the main rollout of the First Homes scheme, the discounts will be funded by contributions from developers.  Developers are usually asked to contribute </w:t>
      </w:r>
      <w:proofErr w:type="gramStart"/>
      <w:r>
        <w:t>a number of</w:t>
      </w:r>
      <w:proofErr w:type="gramEnd"/>
      <w:r>
        <w:t xml:space="preserve"> affordable homes as part of their planning agreement with the local authority; First Homes are a type of affordable housing, and form part of this contribution.</w:t>
      </w:r>
    </w:p>
    <w:p w14:paraId="58CF9E52" w14:textId="77777777" w:rsidR="005B1FB4" w:rsidRDefault="005B1FB4" w:rsidP="005B1FB4">
      <w:pPr>
        <w:pStyle w:val="NoSpacing"/>
        <w:spacing w:after="120"/>
      </w:pPr>
      <w:r>
        <w:t>To help launch First Homes as a new tenure, the Government is also supporting some early delivery programmes in which it is funding the discounts directly.</w:t>
      </w:r>
    </w:p>
    <w:p w14:paraId="2FF9A5BA" w14:textId="77777777" w:rsidR="005B1FB4" w:rsidRDefault="005B1FB4" w:rsidP="005B1FB4">
      <w:pPr>
        <w:pStyle w:val="NoSpacing"/>
        <w:rPr>
          <w:rFonts w:ascii="Calibri" w:eastAsia="Calibri" w:hAnsi="Calibri"/>
        </w:rPr>
      </w:pPr>
    </w:p>
    <w:p w14:paraId="1757A6AA"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How is the discount secured?</w:t>
      </w:r>
    </w:p>
    <w:p w14:paraId="18A19649" w14:textId="77777777" w:rsidR="005B1FB4" w:rsidRDefault="005B1FB4" w:rsidP="005B1FB4">
      <w:pPr>
        <w:pStyle w:val="NoSpacing"/>
        <w:spacing w:after="120"/>
      </w:pPr>
      <w:r>
        <w:t>The First Homes programme is designed to make sure that discounted homes are available in perpetuity so that, in addition to the initial buyer, future generations of first-time buyers can continue to benefit from access to an affordable way to own their home.  When an existing First Homes owner decides to sell their property, it is essential that they pass on the same percentage discount they received to the next buyer of the home.</w:t>
      </w:r>
    </w:p>
    <w:p w14:paraId="0A0F2FC9" w14:textId="77777777" w:rsidR="005B1FB4" w:rsidRDefault="005B1FB4" w:rsidP="005B1FB4">
      <w:pPr>
        <w:pStyle w:val="NoSpacing"/>
        <w:spacing w:after="120"/>
      </w:pPr>
      <w:r>
        <w:t xml:space="preserve">For this reason, the discount on a First Home is secured by a legal agreement between the developer and the local authority, which is noted on the title deed of the property (as a ‘restriction on title’) at the Land Registry.  The legal agreement specifies the percentage discount that was applied on the initial sale, which then needs to be applied for all future sales.  It also notes the local authority that is responsible for setting any additional local criteria concerning income thresholds, local </w:t>
      </w:r>
      <w:proofErr w:type="gramStart"/>
      <w:r>
        <w:t>connection</w:t>
      </w:r>
      <w:proofErr w:type="gramEnd"/>
      <w:r>
        <w:t xml:space="preserve"> or key worker criteria; these criteria only apply for the first 3 months of any resale (see the eligibility section below for further details).  The restriction on title ensures that the discount is passed on as a condition of future sale.</w:t>
      </w:r>
    </w:p>
    <w:p w14:paraId="03A8ED84" w14:textId="77777777" w:rsidR="005B1FB4" w:rsidRDefault="005B1FB4" w:rsidP="005B1FB4">
      <w:pPr>
        <w:pStyle w:val="NoSpacing"/>
        <w:rPr>
          <w:rFonts w:eastAsia="DengXian Light" w:cs="Times New Roman"/>
          <w:b/>
          <w:bCs/>
          <w:color w:val="1F3763"/>
          <w:sz w:val="24"/>
          <w:szCs w:val="24"/>
        </w:rPr>
      </w:pPr>
    </w:p>
    <w:p w14:paraId="02AC9CFA"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Are there price caps on First Homes?</w:t>
      </w:r>
    </w:p>
    <w:p w14:paraId="330EC2E4" w14:textId="77777777" w:rsidR="005B1FB4" w:rsidRDefault="005B1FB4" w:rsidP="005B1FB4">
      <w:pPr>
        <w:pStyle w:val="NoSpacing"/>
        <w:spacing w:after="120"/>
      </w:pPr>
      <w:r>
        <w:t xml:space="preserve">First Homes will be subject to a price cap to ensure that they are available to people who need them.  The cap, </w:t>
      </w:r>
      <w:r>
        <w:rPr>
          <w:i/>
          <w:iCs/>
        </w:rPr>
        <w:t>after</w:t>
      </w:r>
      <w:r>
        <w:t xml:space="preserve"> the discount has been applied, is £250,000 across England and £420,000 in London.  Local authorities will be able to set lower price caps to ensure that First Homes are right for the local market.  These price caps apply for the initial sale only.</w:t>
      </w:r>
    </w:p>
    <w:p w14:paraId="585774C7" w14:textId="77777777" w:rsidR="005B1FB4" w:rsidRDefault="005B1FB4" w:rsidP="005B1FB4">
      <w:pPr>
        <w:pStyle w:val="NoSpacing"/>
      </w:pPr>
    </w:p>
    <w:p w14:paraId="2E27DFDE"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Do I have to get a mortgage or home purchase plan to buy a First Home?</w:t>
      </w:r>
    </w:p>
    <w:p w14:paraId="4AC41EDD" w14:textId="77777777" w:rsidR="005B1FB4" w:rsidRDefault="005B1FB4" w:rsidP="005B1FB4">
      <w:pPr>
        <w:pStyle w:val="NoSpacing"/>
        <w:spacing w:after="120"/>
      </w:pPr>
      <w:r>
        <w:t>Yes.  The First Homes scheme is intended to help people who would otherwise find it difficult to get onto the property ladder.  For this reason, buyers must get a mortgage or home purchase plan that covers at least 50% of the cost of the First Home, after the discount has been applied.</w:t>
      </w:r>
    </w:p>
    <w:p w14:paraId="60E0EE9B" w14:textId="77777777" w:rsidR="005B1FB4" w:rsidRDefault="005B1FB4" w:rsidP="005B1FB4">
      <w:pPr>
        <w:pStyle w:val="NoSpacing"/>
        <w:rPr>
          <w:rFonts w:eastAsia="DengXian Light" w:cs="Times New Roman"/>
          <w:b/>
          <w:bCs/>
          <w:color w:val="1F3763"/>
          <w:sz w:val="24"/>
          <w:szCs w:val="24"/>
        </w:rPr>
      </w:pPr>
    </w:p>
    <w:p w14:paraId="302EA6D9"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How much stamp duty land tax will I need to pay?</w:t>
      </w:r>
    </w:p>
    <w:p w14:paraId="08C393F3" w14:textId="77777777" w:rsidR="005B1FB4" w:rsidRDefault="005B1FB4" w:rsidP="005B1FB4">
      <w:pPr>
        <w:pStyle w:val="NoSpacing"/>
        <w:spacing w:after="120"/>
      </w:pPr>
      <w:r>
        <w:t>The stamp duty calculation for a First Home is based on the amount of money that is actually paid for the home, after the discount has been applied.</w:t>
      </w:r>
    </w:p>
    <w:p w14:paraId="520F7ED5" w14:textId="77777777" w:rsidR="005B1FB4" w:rsidRDefault="005B1FB4" w:rsidP="005B1FB4">
      <w:pPr>
        <w:pStyle w:val="NoSpacing"/>
      </w:pPr>
    </w:p>
    <w:p w14:paraId="37819C01"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Can I use a Help to Buy ISA or a Lifetime ISA to purchase a First Home?</w:t>
      </w:r>
    </w:p>
    <w:p w14:paraId="024A980D" w14:textId="77777777" w:rsidR="005B1FB4" w:rsidRPr="00FE4879" w:rsidRDefault="005B1FB4" w:rsidP="005B1FB4">
      <w:pPr>
        <w:pStyle w:val="NoSpacing"/>
        <w:spacing w:after="120"/>
        <w:rPr>
          <w:rFonts w:ascii="Calibri" w:hAnsi="Calibri" w:cs="Calibri"/>
        </w:rPr>
      </w:pPr>
      <w:r w:rsidRPr="00FE4879">
        <w:rPr>
          <w:rFonts w:ascii="Calibri" w:hAnsi="Calibri" w:cs="Calibri"/>
        </w:rPr>
        <w:t xml:space="preserve">Yes, </w:t>
      </w:r>
      <w:proofErr w:type="gramStart"/>
      <w:r w:rsidRPr="00FE4879">
        <w:rPr>
          <w:rFonts w:ascii="Calibri" w:hAnsi="Calibri" w:cs="Calibri"/>
        </w:rPr>
        <w:t>as long as</w:t>
      </w:r>
      <w:proofErr w:type="gramEnd"/>
      <w:r w:rsidRPr="00FE4879">
        <w:rPr>
          <w:rFonts w:ascii="Calibri" w:hAnsi="Calibri" w:cs="Calibri"/>
        </w:rPr>
        <w:t xml:space="preserve"> the purchase also complies with the rules of the Help to Buy ISA and Lifetime ISA schemes.  The ISA schemes have price caps, which are currently:</w:t>
      </w:r>
    </w:p>
    <w:p w14:paraId="02B7DB5B" w14:textId="77777777" w:rsidR="005B1FB4" w:rsidRPr="00FE4879" w:rsidRDefault="005B1FB4" w:rsidP="00ED1A3B">
      <w:pPr>
        <w:pStyle w:val="Level1"/>
        <w:numPr>
          <w:ilvl w:val="0"/>
          <w:numId w:val="45"/>
        </w:numPr>
        <w:ind w:left="709" w:hanging="283"/>
        <w:rPr>
          <w:rFonts w:ascii="Calibri" w:hAnsi="Calibri" w:cs="Calibri"/>
          <w:sz w:val="22"/>
          <w:szCs w:val="22"/>
        </w:rPr>
      </w:pPr>
      <w:r w:rsidRPr="00FE4879">
        <w:rPr>
          <w:rFonts w:ascii="Calibri" w:hAnsi="Calibri" w:cs="Calibri"/>
          <w:sz w:val="22"/>
          <w:szCs w:val="22"/>
        </w:rPr>
        <w:t>Help to Buy ISA:  £250,000 (£450,000 in London)</w:t>
      </w:r>
    </w:p>
    <w:p w14:paraId="6266E11D" w14:textId="77777777" w:rsidR="005B1FB4" w:rsidRPr="00FE4879" w:rsidRDefault="005B1FB4" w:rsidP="00ED1A3B">
      <w:pPr>
        <w:pStyle w:val="Level1"/>
        <w:numPr>
          <w:ilvl w:val="0"/>
          <w:numId w:val="45"/>
        </w:numPr>
        <w:ind w:left="709" w:hanging="283"/>
        <w:rPr>
          <w:rFonts w:ascii="Calibri" w:hAnsi="Calibri" w:cs="Calibri"/>
          <w:sz w:val="22"/>
          <w:szCs w:val="22"/>
        </w:rPr>
      </w:pPr>
      <w:r w:rsidRPr="00FE4879">
        <w:rPr>
          <w:rFonts w:ascii="Calibri" w:hAnsi="Calibri" w:cs="Calibri"/>
          <w:sz w:val="22"/>
          <w:szCs w:val="22"/>
        </w:rPr>
        <w:t>Lifetime ISA:  £450,000</w:t>
      </w:r>
    </w:p>
    <w:p w14:paraId="1FD70912" w14:textId="77777777" w:rsidR="005B1FB4" w:rsidRPr="00FE4879" w:rsidRDefault="005B1FB4" w:rsidP="005B1FB4">
      <w:pPr>
        <w:pStyle w:val="NoSpacing"/>
        <w:spacing w:after="120"/>
        <w:rPr>
          <w:rFonts w:ascii="Calibri" w:hAnsi="Calibri" w:cs="Calibri"/>
        </w:rPr>
      </w:pPr>
      <w:r w:rsidRPr="00FE4879">
        <w:rPr>
          <w:rFonts w:ascii="Calibri" w:hAnsi="Calibri" w:cs="Calibri"/>
        </w:rPr>
        <w:t>For a First Home purchase, these caps would apply to the price of the home after the discount has been applied.</w:t>
      </w:r>
    </w:p>
    <w:p w14:paraId="1783CD2F" w14:textId="77777777" w:rsidR="005B1FB4" w:rsidRDefault="005B1FB4" w:rsidP="005B1FB4">
      <w:pPr>
        <w:pStyle w:val="NoSpacing"/>
        <w:rPr>
          <w:rFonts w:ascii="Calibri" w:eastAsia="Calibri" w:hAnsi="Calibri"/>
        </w:rPr>
      </w:pPr>
    </w:p>
    <w:p w14:paraId="36634F27"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Can I use a Help to Buy: Equity Loan to purchase a First Home?</w:t>
      </w:r>
    </w:p>
    <w:p w14:paraId="1AE06529" w14:textId="77777777" w:rsidR="005B1FB4" w:rsidRDefault="005B1FB4" w:rsidP="005B1FB4">
      <w:pPr>
        <w:pStyle w:val="NoSpacing"/>
        <w:spacing w:after="120"/>
      </w:pPr>
      <w:r>
        <w:t>No.  First Homes is intended as an additional option for affordable home ownership, and the Help to Buy: Equity Loan cannot therefore be used for a First Homes purchase.</w:t>
      </w:r>
    </w:p>
    <w:p w14:paraId="2D958F24" w14:textId="77777777" w:rsidR="005B1FB4" w:rsidRDefault="005B1FB4" w:rsidP="005B1FB4">
      <w:pPr>
        <w:pStyle w:val="NoSpacing"/>
        <w:rPr>
          <w:rFonts w:ascii="Calibri" w:eastAsia="Calibri" w:hAnsi="Calibri"/>
        </w:rPr>
      </w:pPr>
    </w:p>
    <w:p w14:paraId="5DA12939"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How do First Homes compare to other affordable home ownership products offered by the Government, such as the Help to Buy: Equity Loan and Shared Ownership?</w:t>
      </w:r>
    </w:p>
    <w:p w14:paraId="0AB7650C" w14:textId="77777777" w:rsidR="005B1FB4" w:rsidRPr="00E21342" w:rsidRDefault="005B1FB4" w:rsidP="005B1FB4">
      <w:pPr>
        <w:pStyle w:val="NoSpacing"/>
        <w:spacing w:after="120"/>
        <w:rPr>
          <w:rFonts w:ascii="Calibri" w:hAnsi="Calibri" w:cs="Calibri"/>
        </w:rPr>
      </w:pPr>
      <w:r>
        <w:t xml:space="preserve">First Homes is a new scheme.  It offers homes with a significant discount compared to the market price, lowering deposit and mortgage repayment costs, thereby making home ownership accessible to many more people.  The discounted portion is funded by developer contributions or government grant.  </w:t>
      </w:r>
      <w:r w:rsidRPr="00E21342">
        <w:rPr>
          <w:rFonts w:ascii="Calibri" w:hAnsi="Calibri" w:cs="Calibri"/>
        </w:rPr>
        <w:t>By comparison:</w:t>
      </w:r>
    </w:p>
    <w:p w14:paraId="38AC4212" w14:textId="77777777" w:rsidR="005B1FB4" w:rsidRPr="00E21342" w:rsidRDefault="005B1FB4" w:rsidP="00ED1A3B">
      <w:pPr>
        <w:pStyle w:val="Level1"/>
        <w:numPr>
          <w:ilvl w:val="0"/>
          <w:numId w:val="46"/>
        </w:numPr>
        <w:ind w:left="709" w:hanging="283"/>
        <w:rPr>
          <w:rFonts w:ascii="Calibri" w:hAnsi="Calibri" w:cs="Calibri"/>
          <w:sz w:val="22"/>
          <w:szCs w:val="22"/>
        </w:rPr>
      </w:pPr>
      <w:r w:rsidRPr="00E21342">
        <w:rPr>
          <w:rFonts w:ascii="Calibri" w:hAnsi="Calibri" w:cs="Calibri"/>
          <w:sz w:val="22"/>
          <w:szCs w:val="22"/>
        </w:rPr>
        <w:t xml:space="preserve">The Help to Buy: Equity Loan scheme offers a government loan of between 5% and 20% (40% in London) of the value of a new build home to first-time buyers, with purchase prices subject to regional caps.  The loan is interest free for 5 years and repayable in full when you sell the property.  </w:t>
      </w:r>
      <w:r w:rsidRPr="00E21342">
        <w:rPr>
          <w:rFonts w:ascii="Calibri" w:hAnsi="Calibri" w:cs="Calibri"/>
          <w:i/>
          <w:iCs/>
          <w:sz w:val="22"/>
          <w:szCs w:val="22"/>
        </w:rPr>
        <w:t>The First Homes discount is not a loan, and therefore the discounted portion doesn’t ever have to be repaid.</w:t>
      </w:r>
      <w:r w:rsidRPr="00E21342">
        <w:rPr>
          <w:rFonts w:ascii="Calibri" w:hAnsi="Calibri" w:cs="Calibri"/>
          <w:sz w:val="22"/>
          <w:szCs w:val="22"/>
        </w:rPr>
        <w:t xml:space="preserve">  </w:t>
      </w:r>
    </w:p>
    <w:p w14:paraId="436F75AB" w14:textId="77777777" w:rsidR="005B1FB4" w:rsidRPr="00E21342" w:rsidRDefault="005B1FB4" w:rsidP="00ED1A3B">
      <w:pPr>
        <w:pStyle w:val="Level1"/>
        <w:numPr>
          <w:ilvl w:val="0"/>
          <w:numId w:val="46"/>
        </w:numPr>
        <w:ind w:left="709" w:hanging="283"/>
        <w:rPr>
          <w:rFonts w:ascii="Calibri" w:hAnsi="Calibri" w:cs="Calibri"/>
          <w:sz w:val="22"/>
          <w:szCs w:val="22"/>
        </w:rPr>
      </w:pPr>
      <w:r w:rsidRPr="00E21342">
        <w:rPr>
          <w:rFonts w:ascii="Calibri" w:hAnsi="Calibri" w:cs="Calibri"/>
          <w:sz w:val="22"/>
          <w:szCs w:val="22"/>
        </w:rPr>
        <w:t xml:space="preserve">The Shared Ownership scheme enables customers to buy a share of a home and to increase their share of ownership over time, while paying rent on the portion they do not own.  </w:t>
      </w:r>
      <w:r w:rsidRPr="00E21342">
        <w:rPr>
          <w:rFonts w:ascii="Calibri" w:hAnsi="Calibri" w:cs="Calibri"/>
          <w:i/>
          <w:iCs/>
          <w:sz w:val="22"/>
          <w:szCs w:val="22"/>
        </w:rPr>
        <w:t>In the First Homes scheme, the discounted portion isn’t owned by another party, meaning no rent needs to be paid on it.</w:t>
      </w:r>
      <w:r w:rsidRPr="00E21342">
        <w:rPr>
          <w:rFonts w:ascii="Calibri" w:hAnsi="Calibri" w:cs="Calibri"/>
          <w:sz w:val="22"/>
          <w:szCs w:val="22"/>
        </w:rPr>
        <w:t xml:space="preserve">  </w:t>
      </w:r>
    </w:p>
    <w:p w14:paraId="260205C0" w14:textId="77777777" w:rsidR="005B1FB4" w:rsidRDefault="005B1FB4" w:rsidP="005B1FB4">
      <w:pPr>
        <w:pStyle w:val="NoSpacing"/>
      </w:pPr>
    </w:p>
    <w:p w14:paraId="36A36E6B"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Are First Homes the same as Starter Homes?  </w:t>
      </w:r>
    </w:p>
    <w:p w14:paraId="36CFC647" w14:textId="77777777" w:rsidR="005B1FB4" w:rsidRDefault="005B1FB4" w:rsidP="005B1FB4">
      <w:pPr>
        <w:pStyle w:val="NoSpacing"/>
        <w:spacing w:after="120"/>
        <w:rPr>
          <w:rFonts w:cs="Calibri"/>
          <w:color w:val="000000"/>
        </w:rPr>
      </w:pPr>
      <w:r>
        <w:rPr>
          <w:rFonts w:cs="Calibri"/>
          <w:color w:val="000000"/>
        </w:rPr>
        <w:t>No. Starter Homes was a home ownership scheme led by a previous Government which is not being taken forward. The First Homes programme offers significant benefits over Starter Homes, including that the discount on the property is available in perpetuity, allowing future generations of buyers to benefit from access to affordable home ownership.  </w:t>
      </w:r>
    </w:p>
    <w:p w14:paraId="5BF66F9A" w14:textId="77777777" w:rsidR="005B1FB4" w:rsidRDefault="005B1FB4" w:rsidP="005B1FB4">
      <w:pPr>
        <w:pStyle w:val="NoSpacing"/>
      </w:pPr>
    </w:p>
    <w:p w14:paraId="182450AC" w14:textId="77777777" w:rsidR="005B1FB4" w:rsidRDefault="005B1FB4" w:rsidP="005B1FB4">
      <w:pPr>
        <w:pStyle w:val="NoSpacing"/>
        <w:rPr>
          <w:rFonts w:eastAsia="DengXian Light" w:cs="Times New Roman"/>
          <w:color w:val="2F5496"/>
          <w:sz w:val="32"/>
          <w:szCs w:val="32"/>
        </w:rPr>
      </w:pPr>
      <w:r>
        <w:rPr>
          <w:rFonts w:eastAsia="DengXian Light" w:cs="Times New Roman"/>
          <w:color w:val="2F5496"/>
          <w:sz w:val="32"/>
          <w:szCs w:val="32"/>
        </w:rPr>
        <w:t>Eligibility</w:t>
      </w:r>
    </w:p>
    <w:p w14:paraId="44379546"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Introduction</w:t>
      </w:r>
    </w:p>
    <w:p w14:paraId="23668083" w14:textId="77777777" w:rsidR="005B1FB4" w:rsidRDefault="005B1FB4" w:rsidP="005B1FB4">
      <w:pPr>
        <w:pStyle w:val="NoSpacing"/>
        <w:spacing w:after="120"/>
      </w:pPr>
      <w:r>
        <w:t xml:space="preserve">First Homes are intended to help first-time buyers onto the property ladder.  A set of national criteria has been put in place to help ensure that First Homes go to those who would otherwise struggle to buy a home.  In some areas, priority may be given to people who work in certain occupations, or who already have a connection to the area.  </w:t>
      </w:r>
      <w:proofErr w:type="gramStart"/>
      <w:r>
        <w:t>This additional local criteria</w:t>
      </w:r>
      <w:proofErr w:type="gramEnd"/>
      <w:r>
        <w:t xml:space="preserve"> is set by the relevant local authority.  Any local criteria </w:t>
      </w:r>
      <w:proofErr w:type="gramStart"/>
      <w:r>
        <w:t>falls</w:t>
      </w:r>
      <w:proofErr w:type="gramEnd"/>
      <w:r>
        <w:t xml:space="preserve"> away if the First Home has been on the market for more than 3 months. </w:t>
      </w:r>
    </w:p>
    <w:p w14:paraId="2E5CF284" w14:textId="77777777" w:rsidR="005B1FB4" w:rsidRDefault="005B1FB4" w:rsidP="005B1FB4">
      <w:pPr>
        <w:pStyle w:val="NoSpacing"/>
        <w:rPr>
          <w:rFonts w:eastAsia="DengXian Light" w:cs="Times New Roman"/>
          <w:b/>
          <w:bCs/>
          <w:color w:val="1F3763"/>
          <w:sz w:val="24"/>
          <w:szCs w:val="24"/>
        </w:rPr>
      </w:pPr>
    </w:p>
    <w:p w14:paraId="3ED06C06"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To purchase a First Home, do I have to be a first-time buyer?</w:t>
      </w:r>
    </w:p>
    <w:p w14:paraId="5CCCF340" w14:textId="77777777" w:rsidR="005B1FB4" w:rsidRPr="00165086" w:rsidRDefault="005B1FB4" w:rsidP="005B1FB4">
      <w:pPr>
        <w:pStyle w:val="NoSpacing"/>
        <w:spacing w:after="120"/>
        <w:rPr>
          <w:rFonts w:ascii="Calibri" w:hAnsi="Calibri" w:cs="Calibri"/>
        </w:rPr>
      </w:pPr>
      <w:r w:rsidRPr="00165086">
        <w:rPr>
          <w:rFonts w:ascii="Calibri" w:hAnsi="Calibri" w:cs="Calibri"/>
        </w:rPr>
        <w:t>Yes. This means you have not (either alone or with others):</w:t>
      </w:r>
    </w:p>
    <w:p w14:paraId="3D9CCC9F" w14:textId="77777777" w:rsidR="005B1FB4" w:rsidRPr="00165086" w:rsidRDefault="005B1FB4" w:rsidP="00ED1A3B">
      <w:pPr>
        <w:pStyle w:val="Level1"/>
        <w:numPr>
          <w:ilvl w:val="0"/>
          <w:numId w:val="47"/>
        </w:numPr>
        <w:ind w:left="709" w:hanging="283"/>
        <w:rPr>
          <w:rFonts w:ascii="Calibri" w:hAnsi="Calibri" w:cs="Calibri"/>
          <w:sz w:val="22"/>
          <w:szCs w:val="22"/>
        </w:rPr>
      </w:pPr>
      <w:r w:rsidRPr="00165086">
        <w:rPr>
          <w:rFonts w:ascii="Calibri" w:hAnsi="Calibri" w:cs="Calibri"/>
          <w:sz w:val="22"/>
          <w:szCs w:val="22"/>
        </w:rPr>
        <w:t xml:space="preserve">previously acquired via purchase, gift, </w:t>
      </w:r>
      <w:proofErr w:type="gramStart"/>
      <w:r w:rsidRPr="00165086">
        <w:rPr>
          <w:rFonts w:ascii="Calibri" w:hAnsi="Calibri" w:cs="Calibri"/>
          <w:sz w:val="22"/>
          <w:szCs w:val="22"/>
        </w:rPr>
        <w:t>trust</w:t>
      </w:r>
      <w:proofErr w:type="gramEnd"/>
      <w:r w:rsidRPr="00165086">
        <w:rPr>
          <w:rFonts w:ascii="Calibri" w:hAnsi="Calibri" w:cs="Calibri"/>
          <w:sz w:val="22"/>
          <w:szCs w:val="22"/>
        </w:rPr>
        <w:t xml:space="preserve"> or inheritance a major interest in a dwelling or an equivalent interest in residential land situated anywhere in the world; and/or</w:t>
      </w:r>
    </w:p>
    <w:p w14:paraId="4362B898" w14:textId="77777777" w:rsidR="005B1FB4" w:rsidRPr="00165086" w:rsidRDefault="005B1FB4" w:rsidP="00ED1A3B">
      <w:pPr>
        <w:pStyle w:val="Level1"/>
        <w:numPr>
          <w:ilvl w:val="0"/>
          <w:numId w:val="47"/>
        </w:numPr>
        <w:ind w:left="709" w:hanging="283"/>
        <w:rPr>
          <w:rFonts w:ascii="Calibri" w:hAnsi="Calibri" w:cs="Calibri"/>
          <w:sz w:val="22"/>
          <w:szCs w:val="22"/>
        </w:rPr>
      </w:pPr>
      <w:r w:rsidRPr="00165086">
        <w:rPr>
          <w:rFonts w:ascii="Calibri" w:hAnsi="Calibri" w:cs="Calibri"/>
          <w:sz w:val="22"/>
          <w:szCs w:val="22"/>
        </w:rPr>
        <w:t>benefited from any form of sharia mortgage finance.</w:t>
      </w:r>
    </w:p>
    <w:p w14:paraId="3D5067FA" w14:textId="77777777" w:rsidR="005B1FB4" w:rsidRPr="00165086" w:rsidRDefault="005B1FB4" w:rsidP="005B1FB4">
      <w:pPr>
        <w:pStyle w:val="NoSpacing"/>
        <w:spacing w:after="120"/>
        <w:rPr>
          <w:rFonts w:ascii="Calibri" w:hAnsi="Calibri" w:cs="Calibri"/>
        </w:rPr>
      </w:pPr>
      <w:r w:rsidRPr="00165086">
        <w:rPr>
          <w:rFonts w:ascii="Calibri" w:hAnsi="Calibri" w:cs="Calibri"/>
        </w:rPr>
        <w:t>The full ‘first-time buyer’ definition is set out in paragraph 6 of schedule 6ZA of the Finance Act 2003 for the purposes of Stamp Duty Relief.  To buy a first home, you will need to sign a declaration confirming that you are a first-time buyer.</w:t>
      </w:r>
    </w:p>
    <w:p w14:paraId="50B1A39B" w14:textId="77777777" w:rsidR="005B1FB4" w:rsidRDefault="005B1FB4" w:rsidP="005B1FB4">
      <w:pPr>
        <w:pStyle w:val="NoSpacing"/>
      </w:pPr>
    </w:p>
    <w:p w14:paraId="49DE5D94"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If I’m buying with a partner, do they also have to be first-time buyers?</w:t>
      </w:r>
    </w:p>
    <w:p w14:paraId="72B8E2A9" w14:textId="77777777" w:rsidR="005B1FB4" w:rsidRDefault="005B1FB4" w:rsidP="005B1FB4">
      <w:pPr>
        <w:pStyle w:val="NoSpacing"/>
        <w:spacing w:after="120"/>
      </w:pPr>
      <w:r>
        <w:t>Yes.  If the First Home is being bought by more than one individual all purchasers must be first-time buyers, in keeping with the definition described above.</w:t>
      </w:r>
    </w:p>
    <w:p w14:paraId="39DC5CD0" w14:textId="77777777" w:rsidR="005B1FB4" w:rsidRDefault="005B1FB4" w:rsidP="005B1FB4">
      <w:pPr>
        <w:pStyle w:val="NoSpacing"/>
      </w:pPr>
    </w:p>
    <w:p w14:paraId="55E1754C"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Can one member of a couple buy the home on their own, and would this mean the other does not have to be a first-time buyer?</w:t>
      </w:r>
    </w:p>
    <w:p w14:paraId="455DC75D" w14:textId="77777777" w:rsidR="005B1FB4" w:rsidRDefault="005B1FB4" w:rsidP="005B1FB4">
      <w:pPr>
        <w:pStyle w:val="NoSpacing"/>
        <w:spacing w:after="120"/>
      </w:pPr>
      <w:r>
        <w:t>Couples looking to buy a First Home should always take legal and financial advice on the implications of purchasing jointly or by just one party, the same as any other home purchase.  Your conveyancer will be able to advise on this.</w:t>
      </w:r>
    </w:p>
    <w:p w14:paraId="39B6240F" w14:textId="77777777" w:rsidR="005B1FB4" w:rsidRDefault="005B1FB4" w:rsidP="005B1FB4">
      <w:pPr>
        <w:pStyle w:val="NoSpacing"/>
        <w:spacing w:after="120"/>
      </w:pPr>
      <w:r>
        <w:t xml:space="preserve">To ensure First Homes only benefit those that are eligible, and for the future good order and administration of the scheme, it is reasonably expected that couples will purchase a First Home together.  This means that each party </w:t>
      </w:r>
      <w:r w:rsidRPr="006468A8">
        <w:rPr>
          <w:u w:val="single"/>
        </w:rPr>
        <w:t>always</w:t>
      </w:r>
      <w:r>
        <w:t xml:space="preserve"> meets the first-time buyer requirement, the household income threshold and </w:t>
      </w:r>
      <w:r w:rsidRPr="005A09DF">
        <w:t>at least one purchaser meet</w:t>
      </w:r>
      <w:r>
        <w:t>s</w:t>
      </w:r>
      <w:r w:rsidRPr="005A09DF">
        <w:t xml:space="preserve"> the</w:t>
      </w:r>
      <w:r>
        <w:t xml:space="preserve"> (as applicable) local connection criteria.  </w:t>
      </w:r>
    </w:p>
    <w:p w14:paraId="1B923529" w14:textId="77777777" w:rsidR="005B1FB4" w:rsidRDefault="005B1FB4" w:rsidP="005B1FB4">
      <w:pPr>
        <w:pStyle w:val="NoSpacing"/>
        <w:spacing w:after="120"/>
      </w:pPr>
      <w:r>
        <w:t xml:space="preserve">It is recognised however that sometimes couples cannot buy jointly </w:t>
      </w:r>
      <w:proofErr w:type="gramStart"/>
      <w:r>
        <w:t>e.g.</w:t>
      </w:r>
      <w:proofErr w:type="gramEnd"/>
      <w:r>
        <w:t xml:space="preserve"> because their mortgage lender may only wish to lend to one party.  </w:t>
      </w:r>
    </w:p>
    <w:p w14:paraId="530E13F9" w14:textId="4912E864" w:rsidR="005B1FB4" w:rsidRDefault="005B1FB4" w:rsidP="005B1FB4">
      <w:pPr>
        <w:pStyle w:val="NoSpacing"/>
        <w:spacing w:after="120"/>
        <w:jc w:val="both"/>
      </w:pPr>
      <w:r>
        <w:t xml:space="preserve">In this scenario, the couple can still buy a First Home even if the purchase is only in the name of one person. But to do this </w:t>
      </w:r>
      <w:r>
        <w:rPr>
          <w:u w:val="single"/>
        </w:rPr>
        <w:t>both</w:t>
      </w:r>
      <w:r>
        <w:t xml:space="preserve"> parties must still meet the first-time buyer criteria, meaning </w:t>
      </w:r>
      <w:r>
        <w:rPr>
          <w:u w:val="single"/>
        </w:rPr>
        <w:t>both</w:t>
      </w:r>
      <w:r>
        <w:t xml:space="preserve"> need to sign the first-time buyer declaration at the application stage and later make the same declarations to their conveyancer. They must also jointly fall within the relevant household income threshold and be able to provide evidence of this to the local authority. Any local connection, key worker or Armed Forces criteria will still need to be satisfied.</w:t>
      </w:r>
    </w:p>
    <w:p w14:paraId="5E212C7E" w14:textId="77777777" w:rsidR="005B1FB4" w:rsidRDefault="005B1FB4" w:rsidP="005B1FB4">
      <w:pPr>
        <w:pStyle w:val="NoSpacing"/>
        <w:rPr>
          <w:rFonts w:eastAsia="DengXian Light" w:cs="Times New Roman"/>
          <w:b/>
          <w:bCs/>
          <w:color w:val="1F3763"/>
          <w:sz w:val="24"/>
          <w:szCs w:val="24"/>
        </w:rPr>
      </w:pPr>
    </w:p>
    <w:p w14:paraId="39B4D356"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Are there income caps?</w:t>
      </w:r>
    </w:p>
    <w:p w14:paraId="691C63DB" w14:textId="77777777" w:rsidR="005B1FB4" w:rsidRDefault="005B1FB4" w:rsidP="005B1FB4">
      <w:pPr>
        <w:pStyle w:val="NoSpacing"/>
        <w:spacing w:after="120"/>
      </w:pPr>
      <w:r>
        <w:t>To be eligible for a First Home, your household’s gross income must be no more than £80,000 in England or £90,000 in London.  However, local authorities will be able to set lower income caps for the first 3 months after a First Home goes on sale.</w:t>
      </w:r>
    </w:p>
    <w:p w14:paraId="012FABB1" w14:textId="77777777" w:rsidR="005B1FB4" w:rsidRDefault="005B1FB4" w:rsidP="005B1FB4">
      <w:pPr>
        <w:pStyle w:val="NoSpacing"/>
        <w:rPr>
          <w:rFonts w:eastAsia="DengXian Light" w:cs="Times New Roman"/>
          <w:b/>
          <w:bCs/>
          <w:color w:val="1F3763"/>
          <w:sz w:val="24"/>
          <w:szCs w:val="24"/>
        </w:rPr>
      </w:pPr>
    </w:p>
    <w:p w14:paraId="1CDA64B1" w14:textId="77777777" w:rsidR="005B1FB4" w:rsidRPr="006E501F"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Can those connected to the Armed Forces buy First Homes</w:t>
      </w:r>
      <w:r w:rsidRPr="006E501F">
        <w:rPr>
          <w:rFonts w:eastAsia="DengXian Light" w:cs="Times New Roman"/>
          <w:b/>
          <w:bCs/>
          <w:color w:val="1F3763"/>
          <w:sz w:val="24"/>
          <w:szCs w:val="24"/>
        </w:rPr>
        <w:t>?</w:t>
      </w:r>
    </w:p>
    <w:p w14:paraId="0155A768" w14:textId="77777777" w:rsidR="005B1FB4" w:rsidRDefault="005B1FB4" w:rsidP="005B1FB4">
      <w:pPr>
        <w:pStyle w:val="NoSpacing"/>
      </w:pPr>
      <w:r>
        <w:t xml:space="preserve">Yes.  Members of the Armed Forces, the divorced or separated spouse or civil partner of a member of the Armed Forces, the spouse or civil partner of a deceased member of the Armed Forces (if their death was caused wholly or partly by their service) or veterans within five years of leaving the Armed Forces can purchase First Homes without having to satisfy any local connection or key worker restrictions set by local </w:t>
      </w:r>
      <w:proofErr w:type="gramStart"/>
      <w:r>
        <w:t>authorities</w:t>
      </w:r>
      <w:r w:rsidDel="00650A2C">
        <w:t xml:space="preserve"> </w:t>
      </w:r>
      <w:r>
        <w:t>.</w:t>
      </w:r>
      <w:proofErr w:type="gramEnd"/>
      <w:r>
        <w:t xml:space="preserve">  In such cases, all other eligibility criteria, including first-time buyer status and the household income caps, would still have to be met.</w:t>
      </w:r>
    </w:p>
    <w:p w14:paraId="4E03FC3C" w14:textId="77777777" w:rsidR="005B1FB4" w:rsidRDefault="005B1FB4" w:rsidP="005B1FB4">
      <w:pPr>
        <w:pStyle w:val="NoSpacing"/>
      </w:pPr>
    </w:p>
    <w:p w14:paraId="09F07BE1" w14:textId="77777777" w:rsidR="005B1FB4" w:rsidRDefault="005B1FB4" w:rsidP="005B1FB4">
      <w:pPr>
        <w:pStyle w:val="NoSpacing"/>
        <w:rPr>
          <w:rFonts w:eastAsia="DengXian Light" w:cs="Times New Roman"/>
          <w:color w:val="2F5496"/>
          <w:sz w:val="32"/>
          <w:szCs w:val="32"/>
        </w:rPr>
      </w:pPr>
      <w:r>
        <w:rPr>
          <w:rFonts w:eastAsia="DengXian Light" w:cs="Times New Roman"/>
          <w:color w:val="2F5496"/>
          <w:sz w:val="32"/>
          <w:szCs w:val="32"/>
        </w:rPr>
        <w:t>Owning a First Home</w:t>
      </w:r>
    </w:p>
    <w:p w14:paraId="69CD278D"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Introduction</w:t>
      </w:r>
    </w:p>
    <w:p w14:paraId="7E732AA1" w14:textId="77777777" w:rsidR="005B1FB4" w:rsidRDefault="005B1FB4" w:rsidP="005B1FB4">
      <w:pPr>
        <w:pStyle w:val="NoSpacing"/>
        <w:spacing w:after="120"/>
      </w:pPr>
      <w:r>
        <w:t xml:space="preserve">In most respects, owning a First Home carries the same rights and responsibilities as owning a normal market home.  You will not pay rent, and you can decorate and update the home just as any </w:t>
      </w:r>
      <w:proofErr w:type="gramStart"/>
      <w:r>
        <w:t>home owner</w:t>
      </w:r>
      <w:proofErr w:type="gramEnd"/>
      <w:r>
        <w:t xml:space="preserve"> can, in keeping with planning rules, any lease restrictions and the terms of your mortgage.  Insurance and maintenance of the home rests solely with the owners, as would be the case with any market sale home.</w:t>
      </w:r>
    </w:p>
    <w:p w14:paraId="23375D99" w14:textId="77777777" w:rsidR="005B1FB4" w:rsidRDefault="005B1FB4" w:rsidP="005B1FB4">
      <w:pPr>
        <w:pStyle w:val="NoSpacing"/>
        <w:spacing w:after="120"/>
      </w:pPr>
      <w:r>
        <w:t>There are however some restrictions:  as First Homes are intended to help people onto the property ladder, it should be the only or main residence of the buyer.  Some restrictions are also in place for lettings.</w:t>
      </w:r>
    </w:p>
    <w:p w14:paraId="1E0E7AD8" w14:textId="77777777" w:rsidR="005B1FB4" w:rsidRDefault="005B1FB4" w:rsidP="005B1FB4">
      <w:pPr>
        <w:pStyle w:val="NoSpacing"/>
        <w:rPr>
          <w:rFonts w:ascii="Calibri" w:eastAsia="Calibri" w:hAnsi="Calibri"/>
        </w:rPr>
      </w:pPr>
    </w:p>
    <w:p w14:paraId="2C8B7627"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Will I only own part of my First Home?</w:t>
      </w:r>
    </w:p>
    <w:p w14:paraId="7D408D28" w14:textId="77777777" w:rsidR="005B1FB4" w:rsidRDefault="005B1FB4" w:rsidP="005B1FB4">
      <w:pPr>
        <w:pStyle w:val="NoSpacing"/>
        <w:spacing w:after="120"/>
      </w:pPr>
      <w:r>
        <w:t xml:space="preserve">No.  If your First Home is a house, you will own the freehold on the property. This means that you own </w:t>
      </w:r>
      <w:proofErr w:type="gramStart"/>
      <w:r>
        <w:t>all of</w:t>
      </w:r>
      <w:proofErr w:type="gramEnd"/>
      <w:r>
        <w:t xml:space="preserve"> the home.</w:t>
      </w:r>
      <w:r>
        <w:rPr>
          <w:vertAlign w:val="superscript"/>
        </w:rPr>
        <w:footnoteReference w:id="3"/>
      </w:r>
      <w:r>
        <w:t xml:space="preserve">  If you own a First Home flat, you will own a leasehold on the property.</w:t>
      </w:r>
      <w:r>
        <w:rPr>
          <w:vertAlign w:val="superscript"/>
        </w:rPr>
        <w:footnoteReference w:id="4"/>
      </w:r>
      <w:r>
        <w:t xml:space="preserve">  You will not be required to repay the discount and there will be no rent owing on the discounted portion of the property. </w:t>
      </w:r>
    </w:p>
    <w:p w14:paraId="30743350" w14:textId="77777777" w:rsidR="005B1FB4" w:rsidRDefault="005B1FB4" w:rsidP="005B1FB4">
      <w:pPr>
        <w:pStyle w:val="NoSpacing"/>
        <w:spacing w:after="120"/>
      </w:pPr>
      <w:r>
        <w:t>It is recommended you seek independent financial advice before you purchase so you are clear on how First Homes works.</w:t>
      </w:r>
    </w:p>
    <w:p w14:paraId="74E16099" w14:textId="77777777" w:rsidR="005B1FB4" w:rsidRDefault="005B1FB4" w:rsidP="005B1FB4">
      <w:pPr>
        <w:pStyle w:val="NoSpacing"/>
      </w:pPr>
    </w:p>
    <w:p w14:paraId="0543B3F0"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 xml:space="preserve">Can I make improvements/extend my First Home? </w:t>
      </w:r>
    </w:p>
    <w:p w14:paraId="115AB676" w14:textId="77777777" w:rsidR="005B1FB4" w:rsidRDefault="005B1FB4" w:rsidP="005B1FB4">
      <w:pPr>
        <w:pStyle w:val="NoSpacing"/>
        <w:spacing w:after="120"/>
      </w:pPr>
      <w:r>
        <w:t xml:space="preserve">If your First Home is a house, you can make any improvements you wish to your home subject to planning regulations and your mortgage agreement.  However, you should bear in mind that you may not recoup your investment when you decide to sell your First Home as the original percentage discount you received at purchase must be passed on to the next buyer. </w:t>
      </w:r>
    </w:p>
    <w:p w14:paraId="60169027" w14:textId="77777777" w:rsidR="005B1FB4" w:rsidRDefault="005B1FB4" w:rsidP="005B1FB4">
      <w:pPr>
        <w:pStyle w:val="NoSpacing"/>
        <w:spacing w:after="120"/>
      </w:pPr>
      <w:r>
        <w:t>If you own a First Home flat, you will be able to make improvements subject to the conditions of your lease, planning regulations and your mortgage agreement.</w:t>
      </w:r>
    </w:p>
    <w:p w14:paraId="5CA5065A" w14:textId="77777777" w:rsidR="005B1FB4" w:rsidRDefault="005B1FB4" w:rsidP="005B1FB4">
      <w:pPr>
        <w:pStyle w:val="NoSpacing"/>
        <w:spacing w:after="120"/>
      </w:pPr>
      <w:r>
        <w:t>All First Homes owners should remember that, irrespective of any improvement that they make to the home, the restriction on the title means it can only ever be sold at the specified percentage discount to the market value.</w:t>
      </w:r>
    </w:p>
    <w:p w14:paraId="41F190E6" w14:textId="77777777" w:rsidR="005B1FB4" w:rsidRDefault="005B1FB4" w:rsidP="005B1FB4">
      <w:pPr>
        <w:pStyle w:val="NoSpacing"/>
      </w:pPr>
    </w:p>
    <w:p w14:paraId="6B50981A"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Can I let my First Home?</w:t>
      </w:r>
    </w:p>
    <w:p w14:paraId="0DE80167" w14:textId="77777777" w:rsidR="005B1FB4" w:rsidRPr="006E501F" w:rsidRDefault="005B1FB4" w:rsidP="005B1FB4">
      <w:pPr>
        <w:pStyle w:val="NoSpacing"/>
        <w:spacing w:after="120"/>
      </w:pPr>
      <w:r w:rsidRPr="006E501F">
        <w:t xml:space="preserve">You can let your First Home for a period of up to 2 years provided you notify the relevant local authority, and subject to the terms of your mortgage agreement.  </w:t>
      </w:r>
      <w:r>
        <w:rPr>
          <w:rFonts w:ascii="Calibri" w:hAnsi="Calibri" w:cs="Calibri"/>
          <w:color w:val="000000"/>
        </w:rPr>
        <w:t xml:space="preserve">This is allowed to offer owners the ability to respond to changes in their circumstances, such as unexpected life events.  </w:t>
      </w:r>
      <w:r w:rsidRPr="006E501F">
        <w:t>The 2-year period is in aggregate</w:t>
      </w:r>
      <w:r>
        <w:t>;</w:t>
      </w:r>
      <w:r w:rsidRPr="006E501F">
        <w:t xml:space="preserve"> </w:t>
      </w:r>
      <w:r>
        <w:t xml:space="preserve">it </w:t>
      </w:r>
      <w:r>
        <w:rPr>
          <w:rFonts w:ascii="Calibri" w:hAnsi="Calibri" w:cs="Calibri"/>
          <w:color w:val="000000"/>
        </w:rPr>
        <w:t xml:space="preserve">does not have to be </w:t>
      </w:r>
      <w:proofErr w:type="gramStart"/>
      <w:r>
        <w:rPr>
          <w:rFonts w:ascii="Calibri" w:hAnsi="Calibri" w:cs="Calibri"/>
          <w:color w:val="000000"/>
        </w:rPr>
        <w:t>continuous, and</w:t>
      </w:r>
      <w:proofErr w:type="gramEnd"/>
      <w:r>
        <w:rPr>
          <w:rFonts w:ascii="Calibri" w:hAnsi="Calibri" w:cs="Calibri"/>
          <w:color w:val="000000"/>
        </w:rPr>
        <w:t xml:space="preserve"> does not have to be to the same tenant.</w:t>
      </w:r>
      <w:r w:rsidRPr="00C55543">
        <w:rPr>
          <w:rFonts w:ascii="Calibri" w:hAnsi="Calibri" w:cs="Calibri"/>
          <w:color w:val="000000"/>
        </w:rPr>
        <w:t xml:space="preserve"> </w:t>
      </w:r>
      <w:r>
        <w:rPr>
          <w:rFonts w:ascii="Calibri" w:hAnsi="Calibri" w:cs="Calibri"/>
          <w:color w:val="000000"/>
        </w:rPr>
        <w:t xml:space="preserve"> The 2-year period </w:t>
      </w:r>
      <w:r w:rsidRPr="00640D4B">
        <w:rPr>
          <w:rFonts w:ascii="Calibri" w:hAnsi="Calibri" w:cs="Calibri"/>
          <w:color w:val="000000"/>
        </w:rPr>
        <w:t>is allowed for each span of ownership</w:t>
      </w:r>
      <w:r>
        <w:rPr>
          <w:rFonts w:ascii="Calibri" w:hAnsi="Calibri" w:cs="Calibri"/>
          <w:color w:val="000000"/>
        </w:rPr>
        <w:t>:</w:t>
      </w:r>
      <w:r w:rsidRPr="00640D4B">
        <w:rPr>
          <w:rFonts w:ascii="Calibri" w:hAnsi="Calibri" w:cs="Calibri"/>
          <w:color w:val="000000"/>
        </w:rPr>
        <w:t xml:space="preserve"> if the First Home is resold, or inherited, the 2-year period resets</w:t>
      </w:r>
      <w:r w:rsidRPr="006E501F">
        <w:t>.</w:t>
      </w:r>
      <w:r>
        <w:t xml:space="preserve">  </w:t>
      </w:r>
      <w:r>
        <w:rPr>
          <w:rFonts w:ascii="Calibri" w:hAnsi="Calibri" w:cs="Calibri"/>
          <w:color w:val="000000"/>
        </w:rPr>
        <w:t>There is no restriction on how much rent is charged.</w:t>
      </w:r>
    </w:p>
    <w:p w14:paraId="188A8BE3" w14:textId="77777777" w:rsidR="005B1FB4" w:rsidRPr="006E501F" w:rsidRDefault="005B1FB4" w:rsidP="005B1FB4">
      <w:pPr>
        <w:pStyle w:val="NoSpacing"/>
        <w:spacing w:after="120"/>
      </w:pPr>
      <w:r w:rsidRPr="006E501F">
        <w:t>You may be able to let out your First Home for longer than 2 years in exceptional circumstances, including:</w:t>
      </w:r>
    </w:p>
    <w:p w14:paraId="1625312D" w14:textId="77777777" w:rsidR="005B1FB4" w:rsidRPr="008614ED" w:rsidRDefault="005B1FB4" w:rsidP="00ED1A3B">
      <w:pPr>
        <w:pStyle w:val="Level1"/>
        <w:numPr>
          <w:ilvl w:val="0"/>
          <w:numId w:val="48"/>
        </w:numPr>
        <w:rPr>
          <w:rFonts w:ascii="Calibri" w:hAnsi="Calibri" w:cs="Calibri"/>
          <w:sz w:val="22"/>
          <w:szCs w:val="22"/>
        </w:rPr>
      </w:pPr>
      <w:r w:rsidRPr="008614ED">
        <w:rPr>
          <w:rFonts w:ascii="Calibri" w:hAnsi="Calibri" w:cs="Calibri"/>
          <w:sz w:val="22"/>
          <w:szCs w:val="22"/>
        </w:rPr>
        <w:t>For a short job posting elsewhere</w:t>
      </w:r>
    </w:p>
    <w:p w14:paraId="2BDC372F" w14:textId="77777777" w:rsidR="005B1FB4" w:rsidRPr="008614ED" w:rsidRDefault="005B1FB4" w:rsidP="00ED1A3B">
      <w:pPr>
        <w:pStyle w:val="Level1"/>
        <w:numPr>
          <w:ilvl w:val="0"/>
          <w:numId w:val="48"/>
        </w:numPr>
        <w:rPr>
          <w:rFonts w:ascii="Calibri" w:hAnsi="Calibri" w:cs="Calibri"/>
          <w:sz w:val="22"/>
          <w:szCs w:val="22"/>
        </w:rPr>
      </w:pPr>
      <w:r w:rsidRPr="008614ED">
        <w:rPr>
          <w:rFonts w:ascii="Calibri" w:hAnsi="Calibri" w:cs="Calibri"/>
          <w:sz w:val="22"/>
          <w:szCs w:val="22"/>
        </w:rPr>
        <w:t>For deployment elsewhere (Armed Forces)</w:t>
      </w:r>
    </w:p>
    <w:p w14:paraId="3A3DC384" w14:textId="77777777" w:rsidR="005B1FB4" w:rsidRPr="008614ED" w:rsidRDefault="005B1FB4" w:rsidP="00ED1A3B">
      <w:pPr>
        <w:pStyle w:val="Level1"/>
        <w:numPr>
          <w:ilvl w:val="0"/>
          <w:numId w:val="48"/>
        </w:numPr>
        <w:rPr>
          <w:rFonts w:ascii="Calibri" w:hAnsi="Calibri" w:cs="Calibri"/>
          <w:sz w:val="22"/>
          <w:szCs w:val="22"/>
        </w:rPr>
      </w:pPr>
      <w:r w:rsidRPr="008614ED">
        <w:rPr>
          <w:rFonts w:ascii="Calibri" w:hAnsi="Calibri" w:cs="Calibri"/>
          <w:sz w:val="22"/>
          <w:szCs w:val="22"/>
        </w:rPr>
        <w:t>In relationship breakdown</w:t>
      </w:r>
    </w:p>
    <w:p w14:paraId="6E8276B1" w14:textId="77777777" w:rsidR="005B1FB4" w:rsidRPr="008614ED" w:rsidRDefault="005B1FB4" w:rsidP="00ED1A3B">
      <w:pPr>
        <w:pStyle w:val="Level1"/>
        <w:numPr>
          <w:ilvl w:val="0"/>
          <w:numId w:val="48"/>
        </w:numPr>
        <w:rPr>
          <w:rFonts w:ascii="Calibri" w:hAnsi="Calibri" w:cs="Calibri"/>
          <w:sz w:val="22"/>
          <w:szCs w:val="22"/>
        </w:rPr>
      </w:pPr>
      <w:r w:rsidRPr="008614ED">
        <w:rPr>
          <w:rFonts w:ascii="Calibri" w:hAnsi="Calibri" w:cs="Calibri"/>
          <w:sz w:val="22"/>
          <w:szCs w:val="22"/>
        </w:rPr>
        <w:t>Fleeing domestic violence</w:t>
      </w:r>
    </w:p>
    <w:p w14:paraId="1E10590B" w14:textId="77777777" w:rsidR="005B1FB4" w:rsidRPr="008614ED" w:rsidRDefault="005B1FB4" w:rsidP="00ED1A3B">
      <w:pPr>
        <w:pStyle w:val="Level1"/>
        <w:numPr>
          <w:ilvl w:val="0"/>
          <w:numId w:val="48"/>
        </w:numPr>
        <w:rPr>
          <w:rFonts w:ascii="Calibri" w:hAnsi="Calibri" w:cs="Calibri"/>
          <w:sz w:val="22"/>
          <w:szCs w:val="22"/>
        </w:rPr>
      </w:pPr>
      <w:r w:rsidRPr="008614ED">
        <w:rPr>
          <w:rFonts w:ascii="Calibri" w:hAnsi="Calibri" w:cs="Calibri"/>
          <w:sz w:val="22"/>
          <w:szCs w:val="22"/>
        </w:rPr>
        <w:t>Redundancy</w:t>
      </w:r>
    </w:p>
    <w:p w14:paraId="7434AE78" w14:textId="77777777" w:rsidR="005B1FB4" w:rsidRPr="008614ED" w:rsidRDefault="005B1FB4" w:rsidP="00ED1A3B">
      <w:pPr>
        <w:pStyle w:val="Level1"/>
        <w:numPr>
          <w:ilvl w:val="0"/>
          <w:numId w:val="48"/>
        </w:numPr>
        <w:rPr>
          <w:rFonts w:ascii="Calibri" w:hAnsi="Calibri" w:cs="Calibri"/>
          <w:sz w:val="22"/>
          <w:szCs w:val="22"/>
        </w:rPr>
      </w:pPr>
      <w:r w:rsidRPr="008614ED">
        <w:rPr>
          <w:rFonts w:ascii="Calibri" w:hAnsi="Calibri" w:cs="Calibri"/>
          <w:sz w:val="22"/>
          <w:szCs w:val="22"/>
        </w:rPr>
        <w:t>Caring for a relative or friend.</w:t>
      </w:r>
    </w:p>
    <w:p w14:paraId="241629A2" w14:textId="14CB2B7D" w:rsidR="005B1FB4" w:rsidRPr="006E501F" w:rsidRDefault="005B1FB4" w:rsidP="005B1FB4">
      <w:pPr>
        <w:pStyle w:val="NoSpacing"/>
        <w:spacing w:after="120"/>
      </w:pPr>
      <w:r w:rsidRPr="006E501F">
        <w:t xml:space="preserve">You will need to get permission </w:t>
      </w:r>
      <w:r w:rsidR="00E43EA0">
        <w:t xml:space="preserve">in writing </w:t>
      </w:r>
      <w:r w:rsidRPr="006E501F">
        <w:t xml:space="preserve">from your local authority to rent out for longer than 2 years.  Local authorities </w:t>
      </w:r>
      <w:r>
        <w:t xml:space="preserve">should not unreasonably withhold consent in the situations listed </w:t>
      </w:r>
      <w:proofErr w:type="gramStart"/>
      <w:r>
        <w:t>above, and</w:t>
      </w:r>
      <w:proofErr w:type="gramEnd"/>
      <w:r>
        <w:t xml:space="preserve"> can consider other situations on a case-by-case basis. </w:t>
      </w:r>
      <w:r w:rsidRPr="006E501F">
        <w:t xml:space="preserve"> </w:t>
      </w:r>
      <w:r>
        <w:t>Y</w:t>
      </w:r>
      <w:r w:rsidRPr="006E501F">
        <w:t>ou may</w:t>
      </w:r>
      <w:r>
        <w:t>, however,</w:t>
      </w:r>
      <w:r w:rsidRPr="006E501F">
        <w:t xml:space="preserve"> also need agreement from your mortgage lender.</w:t>
      </w:r>
    </w:p>
    <w:p w14:paraId="0147DF08" w14:textId="77777777" w:rsidR="005B1FB4" w:rsidRDefault="005B1FB4" w:rsidP="005B1FB4">
      <w:pPr>
        <w:pStyle w:val="NoSpacing"/>
        <w:rPr>
          <w:rFonts w:eastAsia="DengXian Light" w:cs="Times New Roman"/>
          <w:b/>
          <w:bCs/>
          <w:color w:val="1F3763"/>
          <w:sz w:val="24"/>
          <w:szCs w:val="24"/>
        </w:rPr>
      </w:pPr>
    </w:p>
    <w:p w14:paraId="3D43EBB5"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Can I have a lodger in my First Home?</w:t>
      </w:r>
    </w:p>
    <w:p w14:paraId="71B64243" w14:textId="77777777" w:rsidR="005B1FB4" w:rsidRPr="006C31DE" w:rsidRDefault="005B1FB4" w:rsidP="005B1FB4">
      <w:pPr>
        <w:pStyle w:val="NoSpacing"/>
        <w:spacing w:after="120"/>
        <w:rPr>
          <w:rFonts w:eastAsia="Times New Roman" w:cs="Arial"/>
          <w:sz w:val="21"/>
          <w:szCs w:val="21"/>
        </w:rPr>
      </w:pPr>
      <w:r>
        <w:t>Yes, and with no time restriction, provided that the property remains your only residence. This is subject to the terms of your mortgage agreement.</w:t>
      </w:r>
    </w:p>
    <w:p w14:paraId="781902E4" w14:textId="77777777" w:rsidR="005B1FB4" w:rsidRDefault="005B1FB4" w:rsidP="005B1FB4">
      <w:pPr>
        <w:pStyle w:val="NoSpacing"/>
      </w:pPr>
    </w:p>
    <w:p w14:paraId="7290DD16"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Should I pay buildings insurance in relation to the discounted price of the home, or the full price?</w:t>
      </w:r>
    </w:p>
    <w:p w14:paraId="3A7E835D" w14:textId="77777777" w:rsidR="005B1FB4" w:rsidRDefault="005B1FB4" w:rsidP="005B1FB4">
      <w:pPr>
        <w:pStyle w:val="NoSpacing"/>
        <w:spacing w:after="120"/>
      </w:pPr>
      <w:r>
        <w:t>Buildings insurance should be paid in relation to the full market price of the home.</w:t>
      </w:r>
    </w:p>
    <w:p w14:paraId="22824FB1" w14:textId="77777777" w:rsidR="005B1FB4" w:rsidRDefault="005B1FB4" w:rsidP="005B1FB4">
      <w:pPr>
        <w:pStyle w:val="NoSpacing"/>
      </w:pPr>
    </w:p>
    <w:p w14:paraId="7C380905"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 xml:space="preserve">Can I </w:t>
      </w:r>
      <w:proofErr w:type="spellStart"/>
      <w:r>
        <w:rPr>
          <w:rFonts w:eastAsia="DengXian Light" w:cs="Times New Roman"/>
          <w:b/>
          <w:bCs/>
          <w:color w:val="1F3763"/>
          <w:sz w:val="24"/>
          <w:szCs w:val="24"/>
        </w:rPr>
        <w:t>remortgage</w:t>
      </w:r>
      <w:proofErr w:type="spellEnd"/>
      <w:r>
        <w:rPr>
          <w:rFonts w:eastAsia="DengXian Light" w:cs="Times New Roman"/>
          <w:b/>
          <w:bCs/>
          <w:color w:val="1F3763"/>
          <w:sz w:val="24"/>
          <w:szCs w:val="24"/>
        </w:rPr>
        <w:t xml:space="preserve"> the property or use equity release schemes?</w:t>
      </w:r>
    </w:p>
    <w:p w14:paraId="0CBF0F36" w14:textId="77777777" w:rsidR="005B1FB4" w:rsidRDefault="005B1FB4" w:rsidP="005B1FB4">
      <w:pPr>
        <w:pStyle w:val="NoSpacing"/>
        <w:spacing w:after="120"/>
      </w:pPr>
      <w:r>
        <w:t>Yes, however this will be in relation to the discounted value of the home.</w:t>
      </w:r>
    </w:p>
    <w:p w14:paraId="18B750FA" w14:textId="77777777" w:rsidR="005B1FB4" w:rsidRDefault="005B1FB4" w:rsidP="005B1FB4">
      <w:pPr>
        <w:pStyle w:val="NoSpacing"/>
        <w:rPr>
          <w:rFonts w:eastAsia="DengXian Light" w:cs="Times New Roman"/>
          <w:b/>
          <w:bCs/>
          <w:color w:val="1F3763"/>
          <w:sz w:val="24"/>
          <w:szCs w:val="24"/>
        </w:rPr>
      </w:pPr>
    </w:p>
    <w:p w14:paraId="4BAA4FCD" w14:textId="77777777" w:rsidR="005B1FB4" w:rsidRDefault="005B1FB4" w:rsidP="005B1FB4">
      <w:pPr>
        <w:pStyle w:val="NoSpacing"/>
        <w:spacing w:after="120"/>
        <w:jc w:val="both"/>
        <w:rPr>
          <w:rFonts w:eastAsia="DengXian Light" w:cs="Times New Roman"/>
          <w:b/>
          <w:bCs/>
          <w:color w:val="1F3763"/>
          <w:sz w:val="24"/>
          <w:szCs w:val="24"/>
        </w:rPr>
      </w:pPr>
      <w:r>
        <w:rPr>
          <w:rFonts w:eastAsia="DengXian Light" w:cs="Times New Roman"/>
          <w:b/>
          <w:bCs/>
          <w:color w:val="1F3763"/>
          <w:sz w:val="24"/>
          <w:szCs w:val="24"/>
        </w:rPr>
        <w:t xml:space="preserve">What happens if a First Homes owner’s circumstances change so that they no longer meet the eligibility criteria? </w:t>
      </w:r>
    </w:p>
    <w:p w14:paraId="5FC4422A" w14:textId="77777777" w:rsidR="005B1FB4" w:rsidRDefault="005B1FB4" w:rsidP="005B1FB4">
      <w:pPr>
        <w:pStyle w:val="NoSpacing"/>
        <w:spacing w:after="120"/>
      </w:pPr>
      <w:r>
        <w:t xml:space="preserve">If owners have purchased the First Home on the basis of meeting key worker criteria set by the local authority, or on the basis of the Armed Forces criteria, they do not have to continue meeting </w:t>
      </w:r>
      <w:proofErr w:type="gramStart"/>
      <w:r>
        <w:t>that criteria</w:t>
      </w:r>
      <w:proofErr w:type="gramEnd"/>
      <w:r>
        <w:t xml:space="preserve"> after completion of the purchase (meaning they can, for example, change their job whilst still being a First Homes owner). Also, their income does not have to stay within the household income cap. In addition, if a First Homes owner re-mortgages the home during the period of their ownership, this can be for less than 50% of the purchase price.</w:t>
      </w:r>
    </w:p>
    <w:p w14:paraId="072B252B" w14:textId="77777777" w:rsidR="005B1FB4" w:rsidRDefault="005B1FB4" w:rsidP="005B1FB4">
      <w:pPr>
        <w:pStyle w:val="NoSpacing"/>
        <w:spacing w:after="120"/>
      </w:pPr>
      <w:r>
        <w:t>However, the First Home should be the owner’s only or main residence, and aside from some specific exceptions they will not be able to let the First Home for more than 2 years (further details are set out under the section ‘can I let my First Home’).  If an owner does not comply with these requirements, they will be in breach of the legal obligations related to their First Home.</w:t>
      </w:r>
    </w:p>
    <w:p w14:paraId="1D3DA948" w14:textId="77777777" w:rsidR="005B1FB4" w:rsidRDefault="005B1FB4" w:rsidP="005B1FB4">
      <w:pPr>
        <w:pStyle w:val="NoSpacing"/>
        <w:spacing w:after="120"/>
      </w:pPr>
      <w:r>
        <w:t xml:space="preserve">If a First </w:t>
      </w:r>
      <w:proofErr w:type="gramStart"/>
      <w:r>
        <w:t>Home owner</w:t>
      </w:r>
      <w:proofErr w:type="gramEnd"/>
      <w:r>
        <w:t xml:space="preserve"> fails to keep up their mortgage payments this may put the home at risk, as is the case for any homeowner with a mortgage.  Owning a First Home does not prevent a mortgage lender following its own policies and procedures; for example, if the owner falls into arrears, the home may be repossessed.</w:t>
      </w:r>
    </w:p>
    <w:p w14:paraId="6193EDA5" w14:textId="77777777" w:rsidR="005B1FB4" w:rsidRDefault="005B1FB4" w:rsidP="005B1FB4">
      <w:pPr>
        <w:pStyle w:val="NoSpacing"/>
        <w:rPr>
          <w:rFonts w:eastAsia="DengXian Light" w:cs="Times New Roman"/>
          <w:b/>
          <w:bCs/>
          <w:color w:val="1F3763"/>
          <w:sz w:val="24"/>
          <w:szCs w:val="24"/>
        </w:rPr>
      </w:pPr>
    </w:p>
    <w:p w14:paraId="0310BF84"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 xml:space="preserve">Can I leave my First Home to friends/family in my will? </w:t>
      </w:r>
    </w:p>
    <w:p w14:paraId="348FE5FF" w14:textId="77777777" w:rsidR="005B1FB4" w:rsidRDefault="005B1FB4" w:rsidP="005B1FB4">
      <w:pPr>
        <w:pStyle w:val="NoSpacing"/>
        <w:spacing w:after="120"/>
        <w:rPr>
          <w:rFonts w:eastAsia="DengXian Light" w:cs="Times New Roman"/>
          <w:b/>
          <w:bCs/>
          <w:color w:val="1F3763"/>
          <w:sz w:val="24"/>
          <w:szCs w:val="24"/>
        </w:rPr>
      </w:pPr>
      <w:r>
        <w:t xml:space="preserve">Yes. Subject to any outstanding mortgage or home purchase plan payments, you own the First </w:t>
      </w:r>
      <w:proofErr w:type="gramStart"/>
      <w:r>
        <w:t>Home</w:t>
      </w:r>
      <w:proofErr w:type="gramEnd"/>
      <w:r>
        <w:t xml:space="preserve"> and you can leave your property to whomever you wish.  They would, however, </w:t>
      </w:r>
      <w:proofErr w:type="gramStart"/>
      <w:r>
        <w:t>have to</w:t>
      </w:r>
      <w:proofErr w:type="gramEnd"/>
      <w:r>
        <w:t xml:space="preserve"> abide by the conditions of owning a First Home, meaning it would need to be their only or main residence and they would not be able to let out the home for more than 2 years in aggregate without permission from the local authority.  If they do not abide by these conditions, they will be in breach of the legal obligations related to the First Home which will carry serious consequences.</w:t>
      </w:r>
    </w:p>
    <w:p w14:paraId="0F774694"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 xml:space="preserve">Do First </w:t>
      </w:r>
      <w:proofErr w:type="gramStart"/>
      <w:r>
        <w:rPr>
          <w:rFonts w:eastAsia="DengXian Light" w:cs="Times New Roman"/>
          <w:b/>
          <w:bCs/>
          <w:color w:val="1F3763"/>
          <w:sz w:val="24"/>
          <w:szCs w:val="24"/>
        </w:rPr>
        <w:t>Home owners</w:t>
      </w:r>
      <w:proofErr w:type="gramEnd"/>
      <w:r>
        <w:rPr>
          <w:rFonts w:eastAsia="DengXian Light" w:cs="Times New Roman"/>
          <w:b/>
          <w:bCs/>
          <w:color w:val="1F3763"/>
          <w:sz w:val="24"/>
          <w:szCs w:val="24"/>
        </w:rPr>
        <w:t xml:space="preserve"> pay less council tax?</w:t>
      </w:r>
    </w:p>
    <w:p w14:paraId="6DDB4533" w14:textId="77777777" w:rsidR="005B1FB4" w:rsidRDefault="005B1FB4" w:rsidP="005B1FB4">
      <w:pPr>
        <w:pStyle w:val="NoSpacing"/>
        <w:spacing w:after="120"/>
      </w:pPr>
      <w:r>
        <w:t>No.  Council tax rates will be the same as for an equivalent open market home.</w:t>
      </w:r>
    </w:p>
    <w:p w14:paraId="0FFAA087" w14:textId="77777777" w:rsidR="005B1FB4" w:rsidRDefault="005B1FB4" w:rsidP="005B1FB4">
      <w:pPr>
        <w:pStyle w:val="NoSpacing"/>
        <w:rPr>
          <w:rFonts w:ascii="Calibri" w:eastAsia="Calibri" w:hAnsi="Calibri"/>
        </w:rPr>
      </w:pPr>
    </w:p>
    <w:p w14:paraId="1CED1D35" w14:textId="77777777" w:rsidR="005B1FB4" w:rsidRDefault="005B1FB4" w:rsidP="005B1FB4">
      <w:pPr>
        <w:pStyle w:val="NoSpacing"/>
        <w:rPr>
          <w:rFonts w:eastAsia="DengXian Light" w:cs="Times New Roman"/>
          <w:color w:val="2F5496"/>
          <w:sz w:val="32"/>
          <w:szCs w:val="32"/>
        </w:rPr>
      </w:pPr>
      <w:r>
        <w:rPr>
          <w:rFonts w:eastAsia="DengXian Light" w:cs="Times New Roman"/>
          <w:color w:val="2F5496"/>
          <w:sz w:val="32"/>
          <w:szCs w:val="32"/>
        </w:rPr>
        <w:t>Selling a First Home</w:t>
      </w:r>
    </w:p>
    <w:p w14:paraId="4F863CA4"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Introduction</w:t>
      </w:r>
    </w:p>
    <w:p w14:paraId="6BD136DE" w14:textId="77777777" w:rsidR="005B1FB4" w:rsidRDefault="005B1FB4" w:rsidP="005B1FB4">
      <w:pPr>
        <w:pStyle w:val="NoSpacing"/>
        <w:spacing w:after="120"/>
      </w:pPr>
      <w:r>
        <w:t xml:space="preserve">A First Home restriction on its future resale will be registered on the title of the property by your conveyancer.  This means you can only sell in the future to another qualifying First Homes buyer at the same percentage discount and ensures the First Home continues to benefit others.  </w:t>
      </w:r>
    </w:p>
    <w:p w14:paraId="5432D3F0" w14:textId="77777777" w:rsidR="005B1FB4" w:rsidRDefault="005B1FB4" w:rsidP="005B1FB4">
      <w:pPr>
        <w:pStyle w:val="NoSpacing"/>
        <w:rPr>
          <w:rFonts w:ascii="Calibri" w:eastAsia="Calibri" w:hAnsi="Calibri"/>
        </w:rPr>
      </w:pPr>
    </w:p>
    <w:p w14:paraId="3CF9909A"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 xml:space="preserve">How do I sell my First Home? </w:t>
      </w:r>
    </w:p>
    <w:p w14:paraId="4D2D4BCC" w14:textId="77777777" w:rsidR="005B1FB4" w:rsidRPr="00223DA7" w:rsidRDefault="005B1FB4" w:rsidP="005B1FB4">
      <w:pPr>
        <w:pStyle w:val="NoSpacing"/>
        <w:spacing w:after="120"/>
        <w:rPr>
          <w:rFonts w:cstheme="minorHAnsi"/>
        </w:rPr>
      </w:pPr>
      <w:r w:rsidRPr="00223DA7">
        <w:rPr>
          <w:rFonts w:cstheme="minorHAnsi"/>
        </w:rPr>
        <w:t xml:space="preserve">The process for selling First Homes is broadly </w:t>
      </w:r>
      <w:proofErr w:type="gramStart"/>
      <w:r w:rsidRPr="00223DA7">
        <w:rPr>
          <w:rFonts w:cstheme="minorHAnsi"/>
        </w:rPr>
        <w:t>similar to</w:t>
      </w:r>
      <w:proofErr w:type="gramEnd"/>
      <w:r w:rsidRPr="00223DA7">
        <w:rPr>
          <w:rFonts w:cstheme="minorHAnsi"/>
        </w:rPr>
        <w:t xml:space="preserve"> the process for selling properties on the open market.  However, there are some differences:</w:t>
      </w:r>
    </w:p>
    <w:p w14:paraId="5DC1A182" w14:textId="5A522385" w:rsidR="005B1FB4" w:rsidRPr="00223DA7" w:rsidRDefault="005B1FB4" w:rsidP="00ED1A3B">
      <w:pPr>
        <w:pStyle w:val="Level1"/>
        <w:numPr>
          <w:ilvl w:val="0"/>
          <w:numId w:val="49"/>
        </w:numPr>
        <w:rPr>
          <w:rFonts w:asciiTheme="minorHAnsi" w:hAnsiTheme="minorHAnsi" w:cstheme="minorHAnsi"/>
          <w:sz w:val="22"/>
          <w:szCs w:val="22"/>
        </w:rPr>
      </w:pPr>
      <w:r w:rsidRPr="00223DA7">
        <w:rPr>
          <w:rFonts w:asciiTheme="minorHAnsi" w:hAnsiTheme="minorHAnsi" w:cstheme="minorHAnsi"/>
          <w:sz w:val="22"/>
          <w:szCs w:val="22"/>
        </w:rPr>
        <w:t>You should first notify the local authority that you wish to sell your First Home.</w:t>
      </w:r>
    </w:p>
    <w:p w14:paraId="685DCE3E" w14:textId="247DAE6E" w:rsidR="005B1FB4" w:rsidRPr="00223DA7" w:rsidRDefault="005B1FB4" w:rsidP="00ED1A3B">
      <w:pPr>
        <w:pStyle w:val="Level1"/>
        <w:numPr>
          <w:ilvl w:val="0"/>
          <w:numId w:val="49"/>
        </w:numPr>
        <w:rPr>
          <w:rFonts w:asciiTheme="minorHAnsi" w:hAnsiTheme="minorHAnsi" w:cstheme="minorHAnsi"/>
          <w:sz w:val="22"/>
          <w:szCs w:val="22"/>
        </w:rPr>
      </w:pPr>
      <w:r w:rsidRPr="00223DA7">
        <w:rPr>
          <w:rFonts w:asciiTheme="minorHAnsi" w:hAnsiTheme="minorHAnsi" w:cstheme="minorHAnsi"/>
          <w:sz w:val="22"/>
          <w:szCs w:val="22"/>
        </w:rPr>
        <w:t xml:space="preserve">The local authority will issue you with instructions for marketing and confirming the eligibility requirements.  These must be used by your estate agent to ensure they can market to eligible purchasers.  Please note that it is the local authority’s eligibility requirements </w:t>
      </w:r>
      <w:r w:rsidRPr="00223DA7">
        <w:rPr>
          <w:rFonts w:asciiTheme="minorHAnsi" w:hAnsiTheme="minorHAnsi" w:cstheme="minorHAnsi"/>
          <w:sz w:val="22"/>
          <w:szCs w:val="22"/>
          <w:u w:val="single"/>
        </w:rPr>
        <w:t>at the time of sale</w:t>
      </w:r>
      <w:r w:rsidRPr="00223DA7">
        <w:rPr>
          <w:rFonts w:asciiTheme="minorHAnsi" w:hAnsiTheme="minorHAnsi" w:cstheme="minorHAnsi"/>
          <w:sz w:val="22"/>
          <w:szCs w:val="22"/>
        </w:rPr>
        <w:t xml:space="preserve"> that would apply – these may differ from the requirements that existed when you bought your First Home.</w:t>
      </w:r>
    </w:p>
    <w:p w14:paraId="71BE0E71" w14:textId="7C147C76" w:rsidR="005B1FB4" w:rsidRPr="00223DA7" w:rsidRDefault="005B1FB4" w:rsidP="00ED1A3B">
      <w:pPr>
        <w:pStyle w:val="Level1"/>
        <w:numPr>
          <w:ilvl w:val="0"/>
          <w:numId w:val="49"/>
        </w:numPr>
        <w:rPr>
          <w:rFonts w:asciiTheme="minorHAnsi" w:hAnsiTheme="minorHAnsi" w:cstheme="minorHAnsi"/>
          <w:sz w:val="22"/>
          <w:szCs w:val="22"/>
        </w:rPr>
      </w:pPr>
      <w:r w:rsidRPr="00223DA7">
        <w:rPr>
          <w:rFonts w:asciiTheme="minorHAnsi" w:hAnsiTheme="minorHAnsi" w:cstheme="minorHAnsi"/>
          <w:sz w:val="22"/>
          <w:szCs w:val="22"/>
        </w:rPr>
        <w:t xml:space="preserve">You should then instruct your estate agent and give them the eligibility requirements for their marketing. </w:t>
      </w:r>
      <w:r w:rsidRPr="00223DA7">
        <w:rPr>
          <w:rFonts w:asciiTheme="minorHAnsi" w:eastAsia="Calibri" w:hAnsiTheme="minorHAnsi" w:cstheme="minorHAnsi"/>
          <w:sz w:val="22"/>
          <w:szCs w:val="22"/>
        </w:rPr>
        <w:t>Owing to the additional legal requirements involved in selling a First Home, it is not advisable to attempt a private sale.</w:t>
      </w:r>
    </w:p>
    <w:p w14:paraId="233CF0CD" w14:textId="5AE7E8AD" w:rsidR="005B1FB4" w:rsidRPr="00223DA7" w:rsidRDefault="005B1FB4" w:rsidP="00ED1A3B">
      <w:pPr>
        <w:pStyle w:val="Level1"/>
        <w:numPr>
          <w:ilvl w:val="0"/>
          <w:numId w:val="49"/>
        </w:numPr>
        <w:rPr>
          <w:rFonts w:asciiTheme="minorHAnsi" w:hAnsiTheme="minorHAnsi" w:cstheme="minorHAnsi"/>
        </w:rPr>
      </w:pPr>
      <w:r w:rsidRPr="00223DA7">
        <w:rPr>
          <w:rFonts w:asciiTheme="minorHAnsi" w:hAnsiTheme="minorHAnsi" w:cstheme="minorHAnsi"/>
          <w:sz w:val="22"/>
          <w:szCs w:val="22"/>
        </w:rPr>
        <w:t>You must initially attempt to sell your First Home to buyers who meet any local connection and/ or key worker criteria set by your local authority.  If, after 3 months of active marketing through an estate agent, you are unable to sell your First Home, you must then</w:t>
      </w:r>
      <w:r w:rsidR="00223DA7" w:rsidRPr="00223DA7">
        <w:rPr>
          <w:rFonts w:asciiTheme="minorHAnsi" w:hAnsiTheme="minorHAnsi" w:cstheme="minorHAnsi"/>
          <w:sz w:val="22"/>
          <w:szCs w:val="22"/>
        </w:rPr>
        <w:t xml:space="preserve"> </w:t>
      </w:r>
      <w:r w:rsidRPr="00223DA7">
        <w:rPr>
          <w:rFonts w:asciiTheme="minorHAnsi" w:hAnsiTheme="minorHAnsi" w:cstheme="minorHAnsi"/>
          <w:sz w:val="22"/>
          <w:szCs w:val="22"/>
        </w:rPr>
        <w:t>attempt for a further 3 months to sell your property through an estate agent to buyers who meet the national criteria for purchasing First Homes.</w:t>
      </w:r>
      <w:r w:rsidRPr="00223DA7">
        <w:rPr>
          <w:rFonts w:asciiTheme="minorHAnsi" w:hAnsiTheme="minorHAnsi" w:cstheme="minorHAnsi"/>
        </w:rPr>
        <w:t xml:space="preserve"> </w:t>
      </w:r>
    </w:p>
    <w:p w14:paraId="73EEA3BD" w14:textId="43706F59" w:rsidR="005B1FB4" w:rsidRPr="00223DA7" w:rsidRDefault="005B1FB4" w:rsidP="00ED1A3B">
      <w:pPr>
        <w:pStyle w:val="Level1"/>
        <w:numPr>
          <w:ilvl w:val="0"/>
          <w:numId w:val="49"/>
        </w:numPr>
        <w:rPr>
          <w:rFonts w:ascii="Calibri" w:hAnsi="Calibri" w:cs="Calibri"/>
          <w:sz w:val="22"/>
          <w:szCs w:val="22"/>
        </w:rPr>
      </w:pPr>
      <w:r w:rsidRPr="00223DA7">
        <w:rPr>
          <w:rFonts w:ascii="Calibri" w:hAnsi="Calibri" w:cs="Calibri"/>
          <w:sz w:val="22"/>
          <w:szCs w:val="22"/>
        </w:rPr>
        <w:t>Your estate agent will check potential purchasers and complete an application pack (like the one you completed when you bought the First Home) for the new purchaser:</w:t>
      </w:r>
    </w:p>
    <w:p w14:paraId="250C7D80" w14:textId="223A4219" w:rsidR="005B1FB4" w:rsidRPr="00223DA7" w:rsidRDefault="005B1FB4" w:rsidP="00ED1A3B">
      <w:pPr>
        <w:pStyle w:val="Level1"/>
        <w:numPr>
          <w:ilvl w:val="0"/>
          <w:numId w:val="50"/>
        </w:numPr>
        <w:ind w:left="1134" w:hanging="425"/>
        <w:rPr>
          <w:rFonts w:ascii="Calibri" w:hAnsi="Calibri" w:cs="Calibri"/>
          <w:sz w:val="22"/>
          <w:szCs w:val="22"/>
        </w:rPr>
      </w:pPr>
      <w:r w:rsidRPr="00223DA7">
        <w:rPr>
          <w:rFonts w:ascii="Calibri" w:hAnsi="Calibri" w:cs="Calibri"/>
          <w:sz w:val="22"/>
          <w:szCs w:val="22"/>
        </w:rPr>
        <w:t>The purchaser would need to meet all the eligibility criteria; be able to make an offer (subject to their eligibility); and be, in the estate agent’s professional judgement and advice to you, the most proceedable purchaser.   </w:t>
      </w:r>
    </w:p>
    <w:p w14:paraId="6B376A71" w14:textId="57D3B7B3" w:rsidR="005B1FB4" w:rsidRPr="00223DA7" w:rsidRDefault="005B1FB4" w:rsidP="00ED1A3B">
      <w:pPr>
        <w:pStyle w:val="Level1"/>
        <w:numPr>
          <w:ilvl w:val="0"/>
          <w:numId w:val="50"/>
        </w:numPr>
        <w:ind w:left="1134" w:hanging="425"/>
        <w:rPr>
          <w:rFonts w:ascii="Calibri" w:hAnsi="Calibri" w:cs="Calibri"/>
          <w:sz w:val="22"/>
          <w:szCs w:val="22"/>
        </w:rPr>
      </w:pPr>
      <w:r w:rsidRPr="00223DA7">
        <w:rPr>
          <w:rFonts w:ascii="Calibri" w:hAnsi="Calibri" w:cs="Calibri"/>
          <w:sz w:val="22"/>
          <w:szCs w:val="22"/>
        </w:rPr>
        <w:t>At this point, you will also need to submit to the local authority a valuation demonstrating the sale is at a discount to the prevailing Market Value The valuation must be from a valuer who is qualified by the Royal Institution of Chartered Surveyors (RICS).  You will need to pay for this.  The RICS surveyor will value the home’s 100% market value before the First Homes discount percentage is applied.</w:t>
      </w:r>
    </w:p>
    <w:p w14:paraId="47FB742D" w14:textId="67C13FBA" w:rsidR="005B1FB4" w:rsidRPr="00223DA7" w:rsidRDefault="005B1FB4" w:rsidP="00ED1A3B">
      <w:pPr>
        <w:pStyle w:val="Level1"/>
        <w:numPr>
          <w:ilvl w:val="0"/>
          <w:numId w:val="49"/>
        </w:numPr>
        <w:rPr>
          <w:rFonts w:ascii="Calibri" w:hAnsi="Calibri" w:cs="Calibri"/>
          <w:sz w:val="22"/>
          <w:szCs w:val="22"/>
        </w:rPr>
      </w:pPr>
      <w:r w:rsidRPr="00223DA7">
        <w:rPr>
          <w:rFonts w:ascii="Calibri" w:hAnsi="Calibri" w:cs="Calibri"/>
          <w:sz w:val="22"/>
          <w:szCs w:val="22"/>
        </w:rPr>
        <w:t xml:space="preserve">The price of your First Home cannot be negotiated upwards from the discounted value set confirmed by your valuation.  You can reduce the price, for example if you wish to secure a quick sale, but the price may not be increased even if there are </w:t>
      </w:r>
      <w:proofErr w:type="gramStart"/>
      <w:r w:rsidRPr="00223DA7">
        <w:rPr>
          <w:rFonts w:ascii="Calibri" w:hAnsi="Calibri" w:cs="Calibri"/>
          <w:sz w:val="22"/>
          <w:szCs w:val="22"/>
        </w:rPr>
        <w:t>a number of</w:t>
      </w:r>
      <w:proofErr w:type="gramEnd"/>
      <w:r w:rsidRPr="00223DA7">
        <w:rPr>
          <w:rFonts w:ascii="Calibri" w:hAnsi="Calibri" w:cs="Calibri"/>
          <w:sz w:val="22"/>
          <w:szCs w:val="22"/>
        </w:rPr>
        <w:t xml:space="preserve"> potential buyers.</w:t>
      </w:r>
    </w:p>
    <w:p w14:paraId="14A4B765" w14:textId="76197A93" w:rsidR="005B1FB4" w:rsidRPr="00223DA7" w:rsidRDefault="005B1FB4" w:rsidP="00ED1A3B">
      <w:pPr>
        <w:pStyle w:val="Level1"/>
        <w:numPr>
          <w:ilvl w:val="0"/>
          <w:numId w:val="49"/>
        </w:numPr>
        <w:rPr>
          <w:rFonts w:ascii="Calibri" w:hAnsi="Calibri" w:cs="Calibri"/>
          <w:sz w:val="22"/>
          <w:szCs w:val="22"/>
        </w:rPr>
      </w:pPr>
      <w:r w:rsidRPr="00223DA7">
        <w:rPr>
          <w:rFonts w:ascii="Calibri" w:hAnsi="Calibri" w:cs="Calibri"/>
          <w:sz w:val="22"/>
          <w:szCs w:val="22"/>
        </w:rPr>
        <w:t>The local authority will consider your purchaser’s application and your valuation.  If eligible, the local authority will approve the purchaser and issue instructions to their conveyancer, very similar to the process followed when you purchased the First Home.  Your purchaser’s conveyancer will then follow the local authority’s instructions and the sale will proceed in the same way.</w:t>
      </w:r>
    </w:p>
    <w:p w14:paraId="0E1C5764" w14:textId="569AB0DD" w:rsidR="005B1FB4" w:rsidRPr="00223DA7" w:rsidRDefault="005B1FB4" w:rsidP="00ED1A3B">
      <w:pPr>
        <w:pStyle w:val="Level1"/>
        <w:numPr>
          <w:ilvl w:val="0"/>
          <w:numId w:val="49"/>
        </w:numPr>
        <w:rPr>
          <w:rFonts w:ascii="Calibri" w:hAnsi="Calibri" w:cs="Calibri"/>
          <w:sz w:val="22"/>
          <w:szCs w:val="22"/>
        </w:rPr>
      </w:pPr>
      <w:r w:rsidRPr="00223DA7">
        <w:rPr>
          <w:rFonts w:ascii="Calibri" w:hAnsi="Calibri" w:cs="Calibri"/>
          <w:sz w:val="22"/>
          <w:szCs w:val="22"/>
        </w:rPr>
        <w:t>To ensure that other people can benefit from the discounted home, the same percentage reduction must be applied when you sell your First Home as was applied when you made your purchase.  For example, if you purchased your home at a 30% discount compared to the open market price, you must also sell it for a 30% discount compared to its open market value at the time of sale.</w:t>
      </w:r>
    </w:p>
    <w:p w14:paraId="7051458E" w14:textId="77777777" w:rsidR="005B1FB4" w:rsidRDefault="005B1FB4" w:rsidP="005B1FB4">
      <w:pPr>
        <w:pStyle w:val="NoSpacing"/>
        <w:rPr>
          <w:rFonts w:ascii="Calibri" w:eastAsia="Calibri" w:hAnsi="Calibri"/>
        </w:rPr>
      </w:pPr>
    </w:p>
    <w:p w14:paraId="78E65B8F"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Valuations</w:t>
      </w:r>
    </w:p>
    <w:p w14:paraId="38536A45" w14:textId="77777777" w:rsidR="005B1FB4" w:rsidRDefault="005B1FB4" w:rsidP="005B1FB4">
      <w:pPr>
        <w:pStyle w:val="NoSpacing"/>
        <w:spacing w:after="120"/>
      </w:pPr>
      <w:r>
        <w:t xml:space="preserve">You must have your First Home valued by a valuer accredited by the Royal Institution of Chartered Surveyors (RICS). The surveyor will assess the market value of your home on the basis of comparable market value </w:t>
      </w:r>
      <w:proofErr w:type="gramStart"/>
      <w:r>
        <w:t>homes, and</w:t>
      </w:r>
      <w:proofErr w:type="gramEnd"/>
      <w:r>
        <w:t xml:space="preserve"> will then apply the original percentage discount you received when you initially purchased your First Home.</w:t>
      </w:r>
    </w:p>
    <w:p w14:paraId="7320B381" w14:textId="77777777" w:rsidR="005B1FB4" w:rsidRDefault="005B1FB4" w:rsidP="005B1FB4">
      <w:pPr>
        <w:pStyle w:val="NoSpacing"/>
        <w:spacing w:after="120"/>
      </w:pPr>
    </w:p>
    <w:p w14:paraId="48933EEB" w14:textId="77777777" w:rsidR="005B1FB4" w:rsidRPr="005A09DF" w:rsidRDefault="005B1FB4" w:rsidP="005B1FB4">
      <w:pPr>
        <w:pStyle w:val="NoSpacing"/>
        <w:spacing w:after="120"/>
        <w:rPr>
          <w:rFonts w:eastAsia="DengXian Light" w:cs="Times New Roman"/>
          <w:b/>
          <w:bCs/>
          <w:color w:val="1F3763"/>
          <w:sz w:val="24"/>
          <w:szCs w:val="24"/>
        </w:rPr>
      </w:pPr>
      <w:r w:rsidRPr="005A09DF">
        <w:rPr>
          <w:rFonts w:eastAsia="DengXian Light" w:cs="Times New Roman"/>
          <w:b/>
          <w:bCs/>
          <w:color w:val="1F3763"/>
          <w:sz w:val="24"/>
          <w:szCs w:val="24"/>
        </w:rPr>
        <w:t xml:space="preserve">What happens </w:t>
      </w:r>
      <w:r>
        <w:rPr>
          <w:rFonts w:eastAsia="DengXian Light" w:cs="Times New Roman"/>
          <w:b/>
          <w:bCs/>
          <w:color w:val="1F3763"/>
          <w:sz w:val="24"/>
          <w:szCs w:val="24"/>
        </w:rPr>
        <w:t>if the value of my First Home changes since I first bought it?</w:t>
      </w:r>
    </w:p>
    <w:p w14:paraId="53E19C4E" w14:textId="77777777" w:rsidR="005B1FB4" w:rsidRDefault="005B1FB4" w:rsidP="005B1FB4">
      <w:pPr>
        <w:pStyle w:val="NoSpacing"/>
        <w:spacing w:after="120"/>
      </w:pPr>
      <w:r>
        <w:t xml:space="preserve">As with any privately owned home, the value of your First Home may increase or decrease over time.  The same percentage discount must, however, always be applied on future sales.  This means you will only gain or lose equity in relation to the value of the First Home </w:t>
      </w:r>
      <w:r w:rsidRPr="005A09DF">
        <w:rPr>
          <w:i/>
          <w:iCs/>
        </w:rPr>
        <w:t>after</w:t>
      </w:r>
      <w:r>
        <w:t xml:space="preserve"> the percentage discount has been deducted.  For example:</w:t>
      </w:r>
    </w:p>
    <w:p w14:paraId="11363B80" w14:textId="77777777" w:rsidR="005B1FB4" w:rsidRDefault="005B1FB4" w:rsidP="005B1FB4">
      <w:pPr>
        <w:pStyle w:val="NoSpacing"/>
        <w:spacing w:after="120"/>
      </w:pPr>
    </w:p>
    <w:tbl>
      <w:tblPr>
        <w:tblStyle w:val="TableGrid"/>
        <w:tblW w:w="0" w:type="auto"/>
        <w:tblLook w:val="04A0" w:firstRow="1" w:lastRow="0" w:firstColumn="1" w:lastColumn="0" w:noHBand="0" w:noVBand="1"/>
      </w:tblPr>
      <w:tblGrid>
        <w:gridCol w:w="1787"/>
        <w:gridCol w:w="1243"/>
        <w:gridCol w:w="1936"/>
        <w:gridCol w:w="1838"/>
        <w:gridCol w:w="2212"/>
      </w:tblGrid>
      <w:tr w:rsidR="005B1FB4" w:rsidRPr="005A09DF" w14:paraId="0A452D9C" w14:textId="77777777" w:rsidTr="00D47B67">
        <w:tc>
          <w:tcPr>
            <w:tcW w:w="1791" w:type="dxa"/>
            <w:shd w:val="clear" w:color="auto" w:fill="D9D9D9" w:themeFill="background1" w:themeFillShade="D9"/>
          </w:tcPr>
          <w:p w14:paraId="689544D6" w14:textId="77777777" w:rsidR="005B1FB4" w:rsidRPr="005A09DF" w:rsidRDefault="005B1FB4" w:rsidP="00D47B67">
            <w:pPr>
              <w:pStyle w:val="NoSpacing"/>
              <w:spacing w:after="120"/>
              <w:rPr>
                <w:b/>
                <w:bCs/>
              </w:rPr>
            </w:pPr>
            <w:r w:rsidRPr="005A09DF">
              <w:rPr>
                <w:b/>
                <w:bCs/>
              </w:rPr>
              <w:t>Open market value at time of original purchase</w:t>
            </w:r>
          </w:p>
        </w:tc>
        <w:tc>
          <w:tcPr>
            <w:tcW w:w="1226" w:type="dxa"/>
            <w:shd w:val="clear" w:color="auto" w:fill="D9D9D9" w:themeFill="background1" w:themeFillShade="D9"/>
          </w:tcPr>
          <w:p w14:paraId="417EAD71" w14:textId="77777777" w:rsidR="005B1FB4" w:rsidRPr="005A09DF" w:rsidRDefault="005B1FB4" w:rsidP="00D47B67">
            <w:pPr>
              <w:pStyle w:val="NoSpacing"/>
              <w:spacing w:after="120"/>
              <w:rPr>
                <w:b/>
                <w:bCs/>
              </w:rPr>
            </w:pPr>
            <w:r w:rsidRPr="005A09DF">
              <w:rPr>
                <w:b/>
                <w:bCs/>
              </w:rPr>
              <w:t>Percentage discount</w:t>
            </w:r>
          </w:p>
        </w:tc>
        <w:tc>
          <w:tcPr>
            <w:tcW w:w="1940" w:type="dxa"/>
            <w:shd w:val="clear" w:color="auto" w:fill="D9D9D9" w:themeFill="background1" w:themeFillShade="D9"/>
          </w:tcPr>
          <w:p w14:paraId="33D0B0E0" w14:textId="77777777" w:rsidR="005B1FB4" w:rsidRPr="005A09DF" w:rsidRDefault="005B1FB4" w:rsidP="00D47B67">
            <w:pPr>
              <w:pStyle w:val="NoSpacing"/>
              <w:spacing w:after="120"/>
              <w:rPr>
                <w:b/>
                <w:bCs/>
              </w:rPr>
            </w:pPr>
            <w:r w:rsidRPr="005A09DF">
              <w:rPr>
                <w:b/>
                <w:bCs/>
              </w:rPr>
              <w:t>First Homes price at time of original purchase</w:t>
            </w:r>
          </w:p>
        </w:tc>
        <w:tc>
          <w:tcPr>
            <w:tcW w:w="1842" w:type="dxa"/>
            <w:shd w:val="clear" w:color="auto" w:fill="D9D9D9" w:themeFill="background1" w:themeFillShade="D9"/>
          </w:tcPr>
          <w:p w14:paraId="681E5FA2" w14:textId="77777777" w:rsidR="005B1FB4" w:rsidRPr="005A09DF" w:rsidRDefault="005B1FB4" w:rsidP="00D47B67">
            <w:pPr>
              <w:pStyle w:val="NoSpacing"/>
              <w:spacing w:after="120"/>
              <w:rPr>
                <w:b/>
                <w:bCs/>
              </w:rPr>
            </w:pPr>
            <w:r w:rsidRPr="005A09DF">
              <w:rPr>
                <w:b/>
                <w:bCs/>
              </w:rPr>
              <w:t>Change in home value over time</w:t>
            </w:r>
          </w:p>
        </w:tc>
        <w:tc>
          <w:tcPr>
            <w:tcW w:w="2217" w:type="dxa"/>
            <w:shd w:val="clear" w:color="auto" w:fill="D9D9D9" w:themeFill="background1" w:themeFillShade="D9"/>
          </w:tcPr>
          <w:p w14:paraId="7047B705" w14:textId="77777777" w:rsidR="005B1FB4" w:rsidRPr="005A09DF" w:rsidRDefault="005B1FB4" w:rsidP="00D47B67">
            <w:pPr>
              <w:pStyle w:val="NoSpacing"/>
              <w:spacing w:after="120"/>
              <w:rPr>
                <w:b/>
                <w:bCs/>
              </w:rPr>
            </w:pPr>
            <w:r w:rsidRPr="005A09DF">
              <w:rPr>
                <w:b/>
                <w:bCs/>
              </w:rPr>
              <w:t>Price that you can sell your First Home for (subject to RICS valuation)</w:t>
            </w:r>
          </w:p>
        </w:tc>
      </w:tr>
      <w:tr w:rsidR="005B1FB4" w14:paraId="02A08017" w14:textId="77777777" w:rsidTr="00D47B67">
        <w:tc>
          <w:tcPr>
            <w:tcW w:w="1791" w:type="dxa"/>
          </w:tcPr>
          <w:p w14:paraId="1AF377A4" w14:textId="77777777" w:rsidR="005B1FB4" w:rsidRDefault="005B1FB4" w:rsidP="00D47B67">
            <w:pPr>
              <w:pStyle w:val="NoSpacing"/>
              <w:spacing w:after="120"/>
            </w:pPr>
            <w:r>
              <w:t>£100,000</w:t>
            </w:r>
          </w:p>
        </w:tc>
        <w:tc>
          <w:tcPr>
            <w:tcW w:w="1226" w:type="dxa"/>
          </w:tcPr>
          <w:p w14:paraId="09418A60" w14:textId="77777777" w:rsidR="005B1FB4" w:rsidRDefault="005B1FB4" w:rsidP="00D47B67">
            <w:pPr>
              <w:pStyle w:val="NoSpacing"/>
              <w:spacing w:after="120"/>
            </w:pPr>
            <w:r>
              <w:t>30%</w:t>
            </w:r>
          </w:p>
        </w:tc>
        <w:tc>
          <w:tcPr>
            <w:tcW w:w="1940" w:type="dxa"/>
          </w:tcPr>
          <w:p w14:paraId="32663667" w14:textId="77777777" w:rsidR="005B1FB4" w:rsidRDefault="005B1FB4" w:rsidP="00D47B67">
            <w:pPr>
              <w:pStyle w:val="NoSpacing"/>
              <w:spacing w:after="120"/>
            </w:pPr>
            <w:r>
              <w:t>£70,000</w:t>
            </w:r>
          </w:p>
        </w:tc>
        <w:tc>
          <w:tcPr>
            <w:tcW w:w="1842" w:type="dxa"/>
          </w:tcPr>
          <w:p w14:paraId="1641E9BC" w14:textId="77777777" w:rsidR="005B1FB4" w:rsidRDefault="005B1FB4" w:rsidP="00D47B67">
            <w:pPr>
              <w:pStyle w:val="NoSpacing"/>
              <w:spacing w:after="120"/>
            </w:pPr>
            <w:r>
              <w:t>+ 10%</w:t>
            </w:r>
          </w:p>
        </w:tc>
        <w:tc>
          <w:tcPr>
            <w:tcW w:w="2217" w:type="dxa"/>
          </w:tcPr>
          <w:p w14:paraId="79B07C61" w14:textId="77777777" w:rsidR="005B1FB4" w:rsidRDefault="005B1FB4" w:rsidP="00D47B67">
            <w:pPr>
              <w:pStyle w:val="NoSpacing"/>
              <w:spacing w:after="120"/>
            </w:pPr>
            <w:r>
              <w:t>£77,000</w:t>
            </w:r>
          </w:p>
        </w:tc>
      </w:tr>
      <w:tr w:rsidR="005B1FB4" w14:paraId="15D943D4" w14:textId="77777777" w:rsidTr="00D47B67">
        <w:tc>
          <w:tcPr>
            <w:tcW w:w="1791" w:type="dxa"/>
          </w:tcPr>
          <w:p w14:paraId="625EA6BB" w14:textId="77777777" w:rsidR="005B1FB4" w:rsidRDefault="005B1FB4" w:rsidP="00D47B67">
            <w:pPr>
              <w:pStyle w:val="NoSpacing"/>
              <w:spacing w:after="120"/>
            </w:pPr>
            <w:r>
              <w:t>£100,000</w:t>
            </w:r>
          </w:p>
        </w:tc>
        <w:tc>
          <w:tcPr>
            <w:tcW w:w="1226" w:type="dxa"/>
          </w:tcPr>
          <w:p w14:paraId="642F2C80" w14:textId="77777777" w:rsidR="005B1FB4" w:rsidRDefault="005B1FB4" w:rsidP="00D47B67">
            <w:pPr>
              <w:pStyle w:val="NoSpacing"/>
              <w:spacing w:after="120"/>
            </w:pPr>
            <w:r>
              <w:t>30%</w:t>
            </w:r>
          </w:p>
        </w:tc>
        <w:tc>
          <w:tcPr>
            <w:tcW w:w="1940" w:type="dxa"/>
          </w:tcPr>
          <w:p w14:paraId="00CB0FCF" w14:textId="77777777" w:rsidR="005B1FB4" w:rsidRDefault="005B1FB4" w:rsidP="00D47B67">
            <w:pPr>
              <w:pStyle w:val="NoSpacing"/>
              <w:spacing w:after="120"/>
            </w:pPr>
            <w:r>
              <w:t>£70,000</w:t>
            </w:r>
          </w:p>
        </w:tc>
        <w:tc>
          <w:tcPr>
            <w:tcW w:w="1842" w:type="dxa"/>
          </w:tcPr>
          <w:p w14:paraId="092A1B7E" w14:textId="77777777" w:rsidR="005B1FB4" w:rsidRDefault="005B1FB4" w:rsidP="00D47B67">
            <w:pPr>
              <w:pStyle w:val="NoSpacing"/>
              <w:spacing w:after="120"/>
            </w:pPr>
            <w:r>
              <w:t>- 10%</w:t>
            </w:r>
          </w:p>
        </w:tc>
        <w:tc>
          <w:tcPr>
            <w:tcW w:w="2217" w:type="dxa"/>
          </w:tcPr>
          <w:p w14:paraId="2F6D7975" w14:textId="77777777" w:rsidR="005B1FB4" w:rsidRDefault="005B1FB4" w:rsidP="00D47B67">
            <w:pPr>
              <w:pStyle w:val="NoSpacing"/>
              <w:spacing w:after="120"/>
            </w:pPr>
            <w:r>
              <w:t>£63,000</w:t>
            </w:r>
          </w:p>
        </w:tc>
      </w:tr>
    </w:tbl>
    <w:p w14:paraId="4B0BCE54" w14:textId="77777777" w:rsidR="005B1FB4" w:rsidRDefault="005B1FB4" w:rsidP="005B1FB4">
      <w:pPr>
        <w:pStyle w:val="NoSpacing"/>
        <w:spacing w:after="120"/>
      </w:pPr>
    </w:p>
    <w:p w14:paraId="1EF75874" w14:textId="77777777" w:rsidR="005B1FB4" w:rsidRDefault="005B1FB4" w:rsidP="005B1FB4">
      <w:pPr>
        <w:pStyle w:val="NoSpacing"/>
        <w:rPr>
          <w:rFonts w:eastAsia="DengXian Light" w:cs="Times New Roman"/>
          <w:b/>
          <w:bCs/>
          <w:color w:val="1F3763"/>
          <w:sz w:val="24"/>
          <w:szCs w:val="24"/>
        </w:rPr>
      </w:pPr>
    </w:p>
    <w:p w14:paraId="1209138A" w14:textId="77777777" w:rsidR="005B1FB4" w:rsidRDefault="005B1FB4" w:rsidP="005B1FB4">
      <w:pPr>
        <w:pStyle w:val="NoSpacing"/>
        <w:spacing w:after="120"/>
        <w:rPr>
          <w:rFonts w:eastAsia="DengXian Light" w:cs="Times New Roman"/>
          <w:b/>
          <w:bCs/>
          <w:color w:val="1F3763"/>
          <w:sz w:val="24"/>
          <w:szCs w:val="24"/>
        </w:rPr>
      </w:pPr>
      <w:r>
        <w:rPr>
          <w:rFonts w:eastAsia="DengXian Light" w:cs="Times New Roman"/>
          <w:b/>
          <w:bCs/>
          <w:color w:val="1F3763"/>
          <w:sz w:val="24"/>
          <w:szCs w:val="24"/>
        </w:rPr>
        <w:t xml:space="preserve">What if I can’t sell my First Home? </w:t>
      </w:r>
    </w:p>
    <w:p w14:paraId="013F4DDC" w14:textId="77777777" w:rsidR="005B1FB4" w:rsidRPr="00A100B2" w:rsidRDefault="005B1FB4" w:rsidP="005B1FB4">
      <w:pPr>
        <w:pStyle w:val="NoSpacing"/>
        <w:spacing w:after="120"/>
      </w:pPr>
      <w:r w:rsidRPr="00A100B2">
        <w:t xml:space="preserve">If you are unable to sell your First Home to an eligible buyer, after six months, you may be required to notify your local authority so that it </w:t>
      </w:r>
      <w:proofErr w:type="gramStart"/>
      <w:r w:rsidRPr="00A100B2">
        <w:t>has the opportunity to</w:t>
      </w:r>
      <w:proofErr w:type="gramEnd"/>
      <w:r w:rsidRPr="00A100B2">
        <w:t xml:space="preserve"> purchase your home.  If the local authority does not wish to buy your home, you will then be able to sell it on the open market at the open market price; the discounted portion of the sales receipts would then be returned to the local authority.  </w:t>
      </w:r>
    </w:p>
    <w:p w14:paraId="749A914A" w14:textId="77777777" w:rsidR="005B1FB4" w:rsidRDefault="005B1FB4" w:rsidP="005B1FB4">
      <w:pPr>
        <w:pStyle w:val="NoSpacing"/>
        <w:spacing w:after="120"/>
      </w:pPr>
      <w:r w:rsidRPr="00A100B2">
        <w:t xml:space="preserve">In this situation, a further stamp duty return to HMRC may be required dating back to your original purchase.  </w:t>
      </w:r>
      <w:r>
        <w:t xml:space="preserve">This is because the repayment to the local authority becomes in effect a part of the original sale price for stamp duty purposes.  However, the repayment to the local authority is </w:t>
      </w:r>
      <w:r w:rsidRPr="00141268">
        <w:rPr>
          <w:u w:val="single"/>
        </w:rPr>
        <w:t>net</w:t>
      </w:r>
      <w:r>
        <w:t xml:space="preserve"> of any additional stamp duty incurred.  In other words, </w:t>
      </w:r>
      <w:r w:rsidRPr="002466A5">
        <w:t>any</w:t>
      </w:r>
      <w:r w:rsidRPr="00A100B2">
        <w:t xml:space="preserve"> </w:t>
      </w:r>
      <w:r>
        <w:t>additional stamp duty payable</w:t>
      </w:r>
      <w:r w:rsidRPr="00A100B2">
        <w:t xml:space="preserve"> would be </w:t>
      </w:r>
      <w:r w:rsidRPr="005A09DF">
        <w:rPr>
          <w:u w:val="single"/>
        </w:rPr>
        <w:t>deducted</w:t>
      </w:r>
      <w:r w:rsidRPr="00A100B2">
        <w:t xml:space="preserve"> from the amount that you are asked to return to the local authority, meaning you would not have to pay back </w:t>
      </w:r>
      <w:r>
        <w:t xml:space="preserve">any </w:t>
      </w:r>
      <w:r w:rsidRPr="00A100B2">
        <w:t>more than the discounted value of the home.  Should this situation arise, please seek advice from your conveyancer.</w:t>
      </w:r>
      <w:r>
        <w:t xml:space="preserve"> </w:t>
      </w:r>
    </w:p>
    <w:p w14:paraId="68C4AFB4" w14:textId="77777777" w:rsidR="005B1FB4" w:rsidRDefault="005B1FB4" w:rsidP="005B1FB4">
      <w:pPr>
        <w:pStyle w:val="NoSpacing"/>
        <w:rPr>
          <w:rFonts w:cstheme="minorHAnsi"/>
        </w:rPr>
      </w:pPr>
    </w:p>
    <w:p w14:paraId="5C958074" w14:textId="77777777" w:rsidR="005B1FB4" w:rsidRPr="00A100B2" w:rsidRDefault="005B1FB4" w:rsidP="005B1FB4">
      <w:pPr>
        <w:pStyle w:val="NoSpacing"/>
        <w:spacing w:after="120"/>
        <w:rPr>
          <w:rFonts w:eastAsia="DengXian Light" w:cs="Times New Roman"/>
          <w:b/>
          <w:bCs/>
          <w:color w:val="1F3763"/>
          <w:sz w:val="24"/>
          <w:szCs w:val="24"/>
        </w:rPr>
      </w:pPr>
      <w:r w:rsidRPr="00A100B2">
        <w:rPr>
          <w:rFonts w:eastAsia="DengXian Light" w:cs="Times New Roman"/>
          <w:b/>
          <w:bCs/>
          <w:color w:val="1F3763"/>
          <w:sz w:val="24"/>
          <w:szCs w:val="24"/>
        </w:rPr>
        <w:t xml:space="preserve">What if I </w:t>
      </w:r>
      <w:r>
        <w:rPr>
          <w:rFonts w:eastAsia="DengXian Light" w:cs="Times New Roman"/>
          <w:b/>
          <w:bCs/>
          <w:color w:val="1F3763"/>
          <w:sz w:val="24"/>
          <w:szCs w:val="24"/>
        </w:rPr>
        <w:t>can’t sell my First Home quickly and this is likely to cause me hardship</w:t>
      </w:r>
      <w:r w:rsidRPr="00A100B2">
        <w:rPr>
          <w:rFonts w:eastAsia="DengXian Light" w:cs="Times New Roman"/>
          <w:b/>
          <w:bCs/>
          <w:color w:val="1F3763"/>
          <w:sz w:val="24"/>
          <w:szCs w:val="24"/>
        </w:rPr>
        <w:t xml:space="preserve">? </w:t>
      </w:r>
    </w:p>
    <w:p w14:paraId="6E6DC9D7" w14:textId="66B8FDB4" w:rsidR="005B1FB4" w:rsidRDefault="005B1FB4" w:rsidP="005B1FB4">
      <w:pPr>
        <w:pStyle w:val="NoSpacing"/>
        <w:spacing w:after="120"/>
      </w:pPr>
      <w:r>
        <w:t>If having to market the First Home for 6 months is likely to cause you</w:t>
      </w:r>
      <w:r w:rsidR="00E04A67">
        <w:t xml:space="preserve"> undue</w:t>
      </w:r>
      <w:r>
        <w:t xml:space="preserve"> hardship, such as bankruptcy, you can ask the local authority to switch the property to an open market home.  Decisions in this regard are left to the discretion of the relevant local authority.  In such cases, the discounted portion of the sales receipts would need to be returned to the local authority, net of any stamp duty, as described above.  </w:t>
      </w:r>
    </w:p>
    <w:p w14:paraId="04E525EF" w14:textId="77777777" w:rsidR="005B1FB4" w:rsidRDefault="005B1FB4" w:rsidP="005B1FB4">
      <w:pPr>
        <w:pStyle w:val="NoSpacing"/>
        <w:spacing w:after="120"/>
      </w:pPr>
    </w:p>
    <w:p w14:paraId="65ECF9CB" w14:textId="77777777" w:rsidR="005B1FB4" w:rsidRDefault="005B1FB4" w:rsidP="005B1FB4">
      <w:pPr>
        <w:pStyle w:val="NoSpacing"/>
        <w:spacing w:after="120"/>
      </w:pPr>
    </w:p>
    <w:p w14:paraId="4F37D4E2" w14:textId="77777777" w:rsidR="005B1FB4" w:rsidRDefault="005B1FB4" w:rsidP="005B1FB4">
      <w:pPr>
        <w:pStyle w:val="NoSpacing"/>
        <w:spacing w:after="120"/>
      </w:pPr>
    </w:p>
    <w:p w14:paraId="2BEED0C6" w14:textId="77777777" w:rsidR="005B1FB4" w:rsidRDefault="005B1FB4" w:rsidP="005B1FB4">
      <w:pPr>
        <w:pStyle w:val="NoSpacing"/>
        <w:spacing w:after="120"/>
      </w:pPr>
    </w:p>
    <w:p w14:paraId="03CBFA46" w14:textId="7C92E601" w:rsidR="005B1FB4" w:rsidRDefault="005B1FB4" w:rsidP="005B1FB4">
      <w:pPr>
        <w:pStyle w:val="NoSpacing"/>
        <w:spacing w:after="120"/>
      </w:pPr>
    </w:p>
    <w:p w14:paraId="2A8EBE9C" w14:textId="6FC36F7E" w:rsidR="00F91165" w:rsidRDefault="00F91165" w:rsidP="005B1FB4">
      <w:pPr>
        <w:pStyle w:val="NoSpacing"/>
        <w:spacing w:after="120"/>
      </w:pPr>
    </w:p>
    <w:p w14:paraId="37991BBA" w14:textId="07C9783B" w:rsidR="00F91165" w:rsidRDefault="00F91165" w:rsidP="005B1FB4">
      <w:pPr>
        <w:pStyle w:val="NoSpacing"/>
        <w:spacing w:after="120"/>
      </w:pPr>
    </w:p>
    <w:p w14:paraId="571611C0" w14:textId="04B3D3F0" w:rsidR="00F91165" w:rsidRDefault="00F91165" w:rsidP="005B1FB4">
      <w:pPr>
        <w:pStyle w:val="NoSpacing"/>
        <w:spacing w:after="120"/>
      </w:pPr>
    </w:p>
    <w:p w14:paraId="01D641DC" w14:textId="13A933B8" w:rsidR="00F91165" w:rsidRDefault="00F91165" w:rsidP="005B1FB4">
      <w:pPr>
        <w:pStyle w:val="NoSpacing"/>
        <w:spacing w:after="120"/>
      </w:pPr>
    </w:p>
    <w:p w14:paraId="5D31E66C" w14:textId="5E61A023" w:rsidR="00F91165" w:rsidRDefault="00F91165" w:rsidP="005B1FB4">
      <w:pPr>
        <w:pStyle w:val="NoSpacing"/>
        <w:spacing w:after="120"/>
      </w:pPr>
    </w:p>
    <w:p w14:paraId="76B51767" w14:textId="1C4FB15F" w:rsidR="007E68FD" w:rsidRDefault="007E68FD" w:rsidP="005B1FB4">
      <w:pPr>
        <w:pStyle w:val="NoSpacing"/>
        <w:spacing w:after="120"/>
      </w:pPr>
    </w:p>
    <w:p w14:paraId="3854532B" w14:textId="1607614E" w:rsidR="007E68FD" w:rsidRDefault="007E68FD" w:rsidP="005B1FB4">
      <w:pPr>
        <w:pStyle w:val="NoSpacing"/>
        <w:spacing w:after="120"/>
      </w:pPr>
    </w:p>
    <w:p w14:paraId="342CA828" w14:textId="77777777" w:rsidR="007E68FD" w:rsidRDefault="007E68FD" w:rsidP="005B1FB4">
      <w:pPr>
        <w:pStyle w:val="NoSpacing"/>
        <w:spacing w:after="120"/>
      </w:pPr>
    </w:p>
    <w:p w14:paraId="510D9CC0" w14:textId="0B6D8E98" w:rsidR="005B1FB4" w:rsidRDefault="005B1FB4" w:rsidP="005B1FB4">
      <w:pPr>
        <w:pStyle w:val="Heading1"/>
      </w:pPr>
      <w:r>
        <w:t xml:space="preserve">Schedule 3 </w:t>
      </w:r>
      <w:r w:rsidRPr="00FB51AB">
        <w:t xml:space="preserve">First Homes </w:t>
      </w:r>
      <w:r>
        <w:t xml:space="preserve">Contract </w:t>
      </w:r>
      <w:r w:rsidRPr="00FB51AB">
        <w:t xml:space="preserve">plot sale </w:t>
      </w:r>
      <w:r>
        <w:t>provisions</w:t>
      </w:r>
      <w:bookmarkEnd w:id="3"/>
    </w:p>
    <w:p w14:paraId="05040E4D" w14:textId="77777777" w:rsidR="006738B3" w:rsidRPr="006738B3" w:rsidRDefault="006738B3" w:rsidP="006738B3"/>
    <w:p w14:paraId="12436571" w14:textId="359EA247" w:rsidR="005B1FB4" w:rsidRPr="00C06DAB" w:rsidRDefault="005B1FB4" w:rsidP="00ED1A3B">
      <w:pPr>
        <w:pStyle w:val="Level1"/>
        <w:numPr>
          <w:ilvl w:val="0"/>
          <w:numId w:val="21"/>
        </w:numPr>
        <w:rPr>
          <w:rFonts w:ascii="Calibri" w:hAnsi="Calibri" w:cs="Calibri"/>
          <w:sz w:val="22"/>
          <w:szCs w:val="22"/>
        </w:rPr>
      </w:pPr>
      <w:r w:rsidRPr="00C06DAB">
        <w:rPr>
          <w:rFonts w:ascii="Calibri" w:hAnsi="Calibri" w:cs="Calibri"/>
          <w:sz w:val="22"/>
          <w:szCs w:val="22"/>
        </w:rPr>
        <w:t>The contract must have a copy of the agreed form of transfer in the form annexed at Schedule 11.</w:t>
      </w:r>
    </w:p>
    <w:p w14:paraId="3E9764E9" w14:textId="77777777" w:rsidR="005B1FB4" w:rsidRPr="00C06DAB" w:rsidRDefault="005B1FB4" w:rsidP="005B1FB4">
      <w:pPr>
        <w:pStyle w:val="ListParagraph"/>
        <w:spacing w:after="0" w:line="240" w:lineRule="auto"/>
        <w:ind w:left="724"/>
        <w:rPr>
          <w:rFonts w:ascii="Calibri" w:hAnsi="Calibri" w:cs="Calibri"/>
        </w:rPr>
      </w:pPr>
    </w:p>
    <w:p w14:paraId="510715B6" w14:textId="60292CE1" w:rsidR="005B1FB4" w:rsidRPr="00C06DAB" w:rsidRDefault="005B1FB4" w:rsidP="00ED1A3B">
      <w:pPr>
        <w:pStyle w:val="Level1"/>
        <w:numPr>
          <w:ilvl w:val="0"/>
          <w:numId w:val="21"/>
        </w:numPr>
        <w:rPr>
          <w:rFonts w:ascii="Calibri" w:hAnsi="Calibri" w:cs="Calibri"/>
          <w:sz w:val="22"/>
          <w:szCs w:val="22"/>
        </w:rPr>
      </w:pPr>
      <w:r w:rsidRPr="00C06DAB">
        <w:rPr>
          <w:rFonts w:ascii="Calibri" w:hAnsi="Calibri" w:cs="Calibri"/>
          <w:sz w:val="22"/>
          <w:szCs w:val="22"/>
        </w:rPr>
        <w:t xml:space="preserve">The form of transfer must be agreed and </w:t>
      </w:r>
      <w:r w:rsidRPr="00C06DAB">
        <w:rPr>
          <w:rFonts w:ascii="Calibri" w:hAnsi="Calibri" w:cs="Calibri"/>
          <w:b/>
          <w:bCs/>
          <w:sz w:val="22"/>
          <w:szCs w:val="22"/>
          <w:u w:val="single"/>
        </w:rPr>
        <w:t xml:space="preserve">must </w:t>
      </w:r>
      <w:r w:rsidRPr="00C06DAB">
        <w:rPr>
          <w:rFonts w:ascii="Calibri" w:hAnsi="Calibri" w:cs="Calibri"/>
          <w:sz w:val="22"/>
          <w:szCs w:val="22"/>
        </w:rPr>
        <w:t xml:space="preserve">include the following </w:t>
      </w:r>
      <w:proofErr w:type="gramStart"/>
      <w:r w:rsidRPr="00C06DAB">
        <w:rPr>
          <w:rFonts w:ascii="Calibri" w:hAnsi="Calibri" w:cs="Calibri"/>
          <w:sz w:val="22"/>
          <w:szCs w:val="22"/>
        </w:rPr>
        <w:t>clauses :</w:t>
      </w:r>
      <w:proofErr w:type="gramEnd"/>
    </w:p>
    <w:p w14:paraId="17D8C382" w14:textId="77777777" w:rsidR="005B1FB4" w:rsidRPr="00875193" w:rsidRDefault="005B1FB4" w:rsidP="005B1FB4">
      <w:pPr>
        <w:spacing w:after="0" w:line="240" w:lineRule="auto"/>
      </w:pPr>
    </w:p>
    <w:p w14:paraId="7A9DFE84" w14:textId="38F433A2" w:rsidR="005B1FB4" w:rsidRPr="006738B3" w:rsidRDefault="005443CD" w:rsidP="006738B3">
      <w:pPr>
        <w:pStyle w:val="ListNumber5"/>
        <w:numPr>
          <w:ilvl w:val="0"/>
          <w:numId w:val="0"/>
        </w:numPr>
        <w:ind w:left="142"/>
        <w:rPr>
          <w:sz w:val="22"/>
          <w:szCs w:val="22"/>
        </w:rPr>
      </w:pPr>
      <w:r w:rsidRPr="00875193">
        <w:rPr>
          <w:sz w:val="22"/>
          <w:szCs w:val="22"/>
        </w:rPr>
        <w:t>1.</w:t>
      </w:r>
      <w:r w:rsidR="005B1FB4" w:rsidRPr="00875193">
        <w:rPr>
          <w:sz w:val="22"/>
          <w:szCs w:val="22"/>
        </w:rPr>
        <w:tab/>
        <w:t>The following definitions:</w:t>
      </w:r>
    </w:p>
    <w:p w14:paraId="1A3A0F5B" w14:textId="5BCCF576" w:rsidR="005B1FB4" w:rsidRPr="00875193" w:rsidRDefault="005B1FB4" w:rsidP="005B1FB4">
      <w:pPr>
        <w:pStyle w:val="ListParagraph"/>
        <w:spacing w:after="0" w:line="240" w:lineRule="auto"/>
        <w:rPr>
          <w:b/>
          <w:bCs/>
        </w:rPr>
      </w:pPr>
      <w:r w:rsidRPr="00875193">
        <w:t>“</w:t>
      </w:r>
      <w:r w:rsidRPr="00875193">
        <w:rPr>
          <w:b/>
          <w:bCs/>
        </w:rPr>
        <w:t>Council</w:t>
      </w:r>
      <w:r w:rsidRPr="00875193">
        <w:t xml:space="preserve">” </w:t>
      </w:r>
      <w:r w:rsidR="00DA1C0E" w:rsidRPr="00875193">
        <w:t xml:space="preserve">which shall </w:t>
      </w:r>
      <w:r w:rsidR="003533D1">
        <w:t>be</w:t>
      </w:r>
      <w:r w:rsidRPr="00875193">
        <w:t xml:space="preserve"> </w:t>
      </w:r>
      <w:r w:rsidR="00707563" w:rsidRPr="00875193">
        <w:t>“</w:t>
      </w:r>
      <w:r w:rsidR="00B86B0E" w:rsidRPr="00875193">
        <w:t>Chelmsford City Council</w:t>
      </w:r>
      <w:r w:rsidR="00DA1C0E" w:rsidRPr="00875193">
        <w:t xml:space="preserve"> of Civic Centre, Duke </w:t>
      </w:r>
      <w:r w:rsidR="00F36506" w:rsidRPr="00875193">
        <w:t>Street, Chelmsford, Essex, CM1 1JE</w:t>
      </w:r>
      <w:r w:rsidR="00707563" w:rsidRPr="00875193">
        <w:t>”</w:t>
      </w:r>
    </w:p>
    <w:p w14:paraId="2FA30EF2" w14:textId="77777777" w:rsidR="00F36506" w:rsidRPr="00875193" w:rsidRDefault="00F36506" w:rsidP="005B1FB4">
      <w:pPr>
        <w:pStyle w:val="ListParagraph"/>
        <w:spacing w:after="0" w:line="240" w:lineRule="auto"/>
      </w:pPr>
    </w:p>
    <w:p w14:paraId="406BE436" w14:textId="37CAD6AE" w:rsidR="005B1FB4" w:rsidRPr="00875193" w:rsidRDefault="005B1FB4" w:rsidP="005B1FB4">
      <w:pPr>
        <w:pStyle w:val="ListParagraph"/>
        <w:spacing w:after="0" w:line="240" w:lineRule="auto"/>
      </w:pPr>
      <w:r w:rsidRPr="00875193">
        <w:t>"</w:t>
      </w:r>
      <w:r w:rsidRPr="00875193">
        <w:rPr>
          <w:b/>
          <w:bCs/>
        </w:rPr>
        <w:t>First Homes Provisions</w:t>
      </w:r>
      <w:r w:rsidRPr="00875193">
        <w:t xml:space="preserve">" </w:t>
      </w:r>
      <w:r w:rsidR="00D91FD0">
        <w:t xml:space="preserve">shall mean the provisions set out </w:t>
      </w:r>
      <w:r w:rsidR="009062A6" w:rsidRPr="009062A6">
        <w:rPr>
          <w:highlight w:val="yellow"/>
        </w:rPr>
        <w:t>[</w:t>
      </w:r>
      <w:r w:rsidR="00D94235" w:rsidRPr="00D94235">
        <w:rPr>
          <w:i/>
          <w:iCs/>
          <w:highlight w:val="yellow"/>
        </w:rPr>
        <w:t xml:space="preserve">insert </w:t>
      </w:r>
      <w:r w:rsidR="009062A6">
        <w:rPr>
          <w:i/>
          <w:iCs/>
          <w:highlight w:val="yellow"/>
        </w:rPr>
        <w:t>applicable refer</w:t>
      </w:r>
      <w:r w:rsidR="00064A1B">
        <w:rPr>
          <w:i/>
          <w:iCs/>
          <w:highlight w:val="yellow"/>
        </w:rPr>
        <w:t>ences</w:t>
      </w:r>
      <w:r w:rsidR="00D94235" w:rsidRPr="00D43240">
        <w:rPr>
          <w:highlight w:val="yellow"/>
        </w:rPr>
        <w:t>]</w:t>
      </w:r>
      <w:r w:rsidR="00AF2819" w:rsidRPr="00D43240">
        <w:t xml:space="preserve"> </w:t>
      </w:r>
      <w:r w:rsidR="00AF2819" w:rsidRPr="00875193">
        <w:t>(inclusive) of the S106 Agreement a copy of which is attached hereto</w:t>
      </w:r>
      <w:r w:rsidR="00707563" w:rsidRPr="00875193">
        <w:t xml:space="preserve"> </w:t>
      </w:r>
      <w:r w:rsidR="00AF2819" w:rsidRPr="00875193">
        <w:t xml:space="preserve">as the Annexure </w:t>
      </w:r>
      <w:r w:rsidR="00707563" w:rsidRPr="00D94235">
        <w:rPr>
          <w:highlight w:val="yellow"/>
        </w:rPr>
        <w:t xml:space="preserve">[ </w:t>
      </w:r>
      <w:proofErr w:type="gramStart"/>
      <w:r w:rsidR="00707563" w:rsidRPr="00D94235">
        <w:rPr>
          <w:highlight w:val="yellow"/>
        </w:rPr>
        <w:t xml:space="preserve">  ]</w:t>
      </w:r>
      <w:proofErr w:type="gramEnd"/>
      <w:r w:rsidR="00707563" w:rsidRPr="00875193">
        <w:t>”</w:t>
      </w:r>
    </w:p>
    <w:p w14:paraId="061EB068" w14:textId="77777777" w:rsidR="005B1FB4" w:rsidRPr="00875193" w:rsidRDefault="005B1FB4" w:rsidP="005B1FB4">
      <w:pPr>
        <w:pStyle w:val="ListParagraph"/>
        <w:spacing w:after="0" w:line="240" w:lineRule="auto"/>
      </w:pPr>
    </w:p>
    <w:p w14:paraId="62622F84" w14:textId="1DE4B853" w:rsidR="005B1FB4" w:rsidRPr="00875193" w:rsidRDefault="00707563" w:rsidP="005B1FB4">
      <w:pPr>
        <w:pStyle w:val="ListParagraph"/>
        <w:spacing w:after="0" w:line="240" w:lineRule="auto"/>
      </w:pPr>
      <w:r w:rsidRPr="00875193">
        <w:t>“</w:t>
      </w:r>
      <w:r w:rsidR="005B1FB4" w:rsidRPr="00875193">
        <w:rPr>
          <w:b/>
          <w:bCs/>
        </w:rPr>
        <w:t>S106 Agreement</w:t>
      </w:r>
      <w:r w:rsidR="005B1FB4" w:rsidRPr="00875193">
        <w:t xml:space="preserve">” </w:t>
      </w:r>
      <w:r w:rsidR="00E73CAD">
        <w:t>as meaning</w:t>
      </w:r>
      <w:r w:rsidR="005B1FB4" w:rsidRPr="00875193">
        <w:t xml:space="preserve"> </w:t>
      </w:r>
      <w:r w:rsidR="00FD7DA2" w:rsidRPr="00875193">
        <w:t xml:space="preserve">“the </w:t>
      </w:r>
      <w:r w:rsidR="005B1FB4" w:rsidRPr="00875193">
        <w:t>agreement made pursuant to S</w:t>
      </w:r>
      <w:r w:rsidR="002D7CAD">
        <w:t xml:space="preserve">ection 106 </w:t>
      </w:r>
      <w:r w:rsidR="005B1FB4" w:rsidRPr="00875193">
        <w:t xml:space="preserve">of the Town and Country Planning Act 1990 dated </w:t>
      </w:r>
      <w:r w:rsidR="00194181" w:rsidRPr="00194181">
        <w:rPr>
          <w:highlight w:val="yellow"/>
        </w:rPr>
        <w:t>[</w:t>
      </w:r>
      <w:r w:rsidR="00194181" w:rsidRPr="00194181">
        <w:rPr>
          <w:i/>
          <w:iCs/>
          <w:highlight w:val="yellow"/>
        </w:rPr>
        <w:t>insert date</w:t>
      </w:r>
      <w:r w:rsidR="00194181" w:rsidRPr="00194181">
        <w:rPr>
          <w:highlight w:val="yellow"/>
        </w:rPr>
        <w:t>]</w:t>
      </w:r>
      <w:r w:rsidR="00BA01BE" w:rsidRPr="00875193">
        <w:t xml:space="preserve"> </w:t>
      </w:r>
      <w:r w:rsidR="001525CF">
        <w:t xml:space="preserve">made </w:t>
      </w:r>
      <w:r w:rsidR="005B1FB4" w:rsidRPr="00875193">
        <w:t xml:space="preserve">between (1) </w:t>
      </w:r>
      <w:r w:rsidR="00194181" w:rsidRPr="00194181">
        <w:rPr>
          <w:highlight w:val="yellow"/>
        </w:rPr>
        <w:t>[</w:t>
      </w:r>
      <w:r w:rsidR="00194181" w:rsidRPr="00194181">
        <w:rPr>
          <w:i/>
          <w:iCs/>
          <w:highlight w:val="yellow"/>
        </w:rPr>
        <w:t>insert name of party</w:t>
      </w:r>
      <w:r w:rsidR="00194181" w:rsidRPr="00194181">
        <w:rPr>
          <w:highlight w:val="yellow"/>
        </w:rPr>
        <w:t>]</w:t>
      </w:r>
      <w:r w:rsidR="005B1FB4" w:rsidRPr="00875193">
        <w:t xml:space="preserve"> (2) </w:t>
      </w:r>
      <w:r w:rsidR="00194181" w:rsidRPr="00194181">
        <w:rPr>
          <w:highlight w:val="yellow"/>
        </w:rPr>
        <w:t>[</w:t>
      </w:r>
      <w:r w:rsidR="00194181" w:rsidRPr="00194181">
        <w:rPr>
          <w:i/>
          <w:iCs/>
          <w:highlight w:val="yellow"/>
        </w:rPr>
        <w:t>insert name of party</w:t>
      </w:r>
      <w:r w:rsidR="00194181" w:rsidRPr="00194181">
        <w:rPr>
          <w:highlight w:val="yellow"/>
        </w:rPr>
        <w:t>]</w:t>
      </w:r>
      <w:r w:rsidR="001525CF">
        <w:t>”</w:t>
      </w:r>
    </w:p>
    <w:p w14:paraId="6BC5BB75" w14:textId="77777777" w:rsidR="005B1FB4" w:rsidRPr="00875193" w:rsidRDefault="005B1FB4" w:rsidP="005B1FB4">
      <w:pPr>
        <w:pStyle w:val="ListParagraph"/>
        <w:spacing w:after="0" w:line="240" w:lineRule="auto"/>
      </w:pPr>
    </w:p>
    <w:p w14:paraId="1B792F9B" w14:textId="77777777" w:rsidR="005B1FB4" w:rsidRPr="00875193" w:rsidRDefault="005B1FB4" w:rsidP="005B1FB4">
      <w:pPr>
        <w:pStyle w:val="ListParagraph"/>
        <w:spacing w:after="0" w:line="240" w:lineRule="auto"/>
      </w:pPr>
    </w:p>
    <w:p w14:paraId="13241D7C" w14:textId="1B77652C" w:rsidR="005B1FB4" w:rsidRPr="00875193" w:rsidRDefault="005443CD" w:rsidP="00786EAB">
      <w:pPr>
        <w:pStyle w:val="ListNumber5"/>
        <w:numPr>
          <w:ilvl w:val="0"/>
          <w:numId w:val="0"/>
        </w:numPr>
        <w:ind w:left="142"/>
        <w:rPr>
          <w:sz w:val="22"/>
          <w:szCs w:val="22"/>
        </w:rPr>
      </w:pPr>
      <w:r w:rsidRPr="00875193">
        <w:rPr>
          <w:sz w:val="22"/>
          <w:szCs w:val="22"/>
        </w:rPr>
        <w:t>2.</w:t>
      </w:r>
      <w:r w:rsidR="005B1FB4" w:rsidRPr="00875193">
        <w:rPr>
          <w:sz w:val="22"/>
          <w:szCs w:val="22"/>
        </w:rPr>
        <w:tab/>
        <w:t>An application in the following terms to register a restriction:</w:t>
      </w:r>
    </w:p>
    <w:p w14:paraId="6B8BDF28" w14:textId="77777777" w:rsidR="005B1FB4" w:rsidRPr="00875193" w:rsidRDefault="005B1FB4" w:rsidP="005B1FB4">
      <w:pPr>
        <w:pStyle w:val="ListParagraph"/>
        <w:spacing w:after="0" w:line="240" w:lineRule="auto"/>
      </w:pPr>
    </w:p>
    <w:p w14:paraId="6FFCFBD0" w14:textId="77777777" w:rsidR="005B1FB4" w:rsidRPr="00875193" w:rsidRDefault="005B1FB4" w:rsidP="005B1FB4">
      <w:pPr>
        <w:pStyle w:val="ListParagraph"/>
        <w:spacing w:after="0" w:line="240" w:lineRule="auto"/>
      </w:pPr>
      <w:r w:rsidRPr="00875193">
        <w:t>THE Transferor and the Transferee hereby request the Chief Land Registrar to enter a restriction in the proprietorship register of the title to the Property in the following terms:</w:t>
      </w:r>
    </w:p>
    <w:p w14:paraId="5755452F" w14:textId="77777777" w:rsidR="005B1FB4" w:rsidRPr="00875193" w:rsidRDefault="005B1FB4" w:rsidP="005B1FB4">
      <w:pPr>
        <w:pStyle w:val="ListParagraph"/>
        <w:spacing w:after="0" w:line="240" w:lineRule="auto"/>
      </w:pPr>
    </w:p>
    <w:p w14:paraId="006600D0" w14:textId="73A6FC91" w:rsidR="002F05C8" w:rsidRPr="00875193" w:rsidRDefault="002F05C8" w:rsidP="002F05C8">
      <w:pPr>
        <w:pStyle w:val="B12Ashurst"/>
        <w:rPr>
          <w:i/>
          <w:iCs/>
          <w:sz w:val="22"/>
          <w:szCs w:val="22"/>
        </w:rPr>
      </w:pPr>
      <w:r w:rsidRPr="00875193">
        <w:rPr>
          <w:i/>
          <w:iCs/>
          <w:sz w:val="22"/>
          <w:szCs w:val="22"/>
        </w:rPr>
        <w:t xml:space="preserve">"No disposition of the registered estate (other than a charge) by the proprietor of the registered estate or by the proprietor of any registered charge, not being a charge registered before the entry of this restriction, is to be registered without a certificate signed by Chelmsford City Council of Civic Centre, Duke Street, Chelmsford, Essex, CM1 1JE or their conveyancer that the provisions of clause </w:t>
      </w:r>
      <w:r w:rsidR="00D43240" w:rsidRPr="00D43240">
        <w:rPr>
          <w:i/>
          <w:iCs/>
          <w:sz w:val="22"/>
          <w:szCs w:val="22"/>
          <w:highlight w:val="yellow"/>
        </w:rPr>
        <w:t xml:space="preserve">[insert </w:t>
      </w:r>
      <w:r w:rsidR="003D3B4B">
        <w:rPr>
          <w:i/>
          <w:iCs/>
          <w:sz w:val="22"/>
          <w:szCs w:val="22"/>
          <w:highlight w:val="yellow"/>
        </w:rPr>
        <w:t>here the clause/paragraph reference of the provisions that provide that the property is sold subject to and with the benefit of the First Homes Provisions</w:t>
      </w:r>
      <w:r w:rsidR="00D43240" w:rsidRPr="00D43240">
        <w:rPr>
          <w:i/>
          <w:iCs/>
          <w:sz w:val="22"/>
          <w:szCs w:val="22"/>
          <w:highlight w:val="yellow"/>
        </w:rPr>
        <w:t>]</w:t>
      </w:r>
      <w:r w:rsidRPr="00875193">
        <w:rPr>
          <w:i/>
          <w:iCs/>
          <w:sz w:val="22"/>
          <w:szCs w:val="22"/>
        </w:rPr>
        <w:t xml:space="preserve"> (the First Homes </w:t>
      </w:r>
      <w:r w:rsidR="00BF043B" w:rsidRPr="00875193">
        <w:rPr>
          <w:i/>
          <w:iCs/>
          <w:sz w:val="22"/>
          <w:szCs w:val="22"/>
        </w:rPr>
        <w:t>Provisions</w:t>
      </w:r>
      <w:r w:rsidRPr="00875193">
        <w:rPr>
          <w:i/>
          <w:iCs/>
          <w:sz w:val="22"/>
          <w:szCs w:val="22"/>
        </w:rPr>
        <w:t xml:space="preserve">) of the Transfer dated </w:t>
      </w:r>
      <w:r w:rsidRPr="006A3CE8">
        <w:rPr>
          <w:i/>
          <w:iCs/>
          <w:sz w:val="22"/>
          <w:szCs w:val="22"/>
          <w:highlight w:val="yellow"/>
        </w:rPr>
        <w:t>[</w:t>
      </w:r>
      <w:r w:rsidR="00D43240">
        <w:rPr>
          <w:i/>
          <w:iCs/>
          <w:sz w:val="22"/>
          <w:szCs w:val="22"/>
          <w:highlight w:val="yellow"/>
        </w:rPr>
        <w:t xml:space="preserve">insert </w:t>
      </w:r>
      <w:r w:rsidRPr="006A3CE8">
        <w:rPr>
          <w:i/>
          <w:iCs/>
          <w:sz w:val="22"/>
          <w:szCs w:val="22"/>
          <w:highlight w:val="yellow"/>
        </w:rPr>
        <w:t>Date]</w:t>
      </w:r>
      <w:r w:rsidRPr="00875193">
        <w:rPr>
          <w:i/>
          <w:iCs/>
          <w:sz w:val="22"/>
          <w:szCs w:val="22"/>
        </w:rPr>
        <w:t xml:space="preserve"> referred to in the Charges Register have been complied with or that they do not apply to the disposition".</w:t>
      </w:r>
    </w:p>
    <w:p w14:paraId="7D4C0831" w14:textId="6439D5E5" w:rsidR="005B1FB4" w:rsidRPr="00875193" w:rsidRDefault="005B1FB4" w:rsidP="005B1FB4">
      <w:pPr>
        <w:pStyle w:val="ListParagraph"/>
        <w:spacing w:after="0" w:line="240" w:lineRule="auto"/>
        <w:ind w:left="1418"/>
      </w:pPr>
    </w:p>
    <w:p w14:paraId="68E3441F" w14:textId="77777777" w:rsidR="005B1FB4" w:rsidRPr="00E918B2" w:rsidRDefault="005B1FB4" w:rsidP="005B1FB4">
      <w:pPr>
        <w:pStyle w:val="ListParagraph"/>
        <w:spacing w:after="0" w:line="240" w:lineRule="auto"/>
        <w:rPr>
          <w:sz w:val="24"/>
          <w:szCs w:val="24"/>
        </w:rPr>
      </w:pPr>
    </w:p>
    <w:p w14:paraId="71B95112" w14:textId="5FEE0866" w:rsidR="005B1FB4" w:rsidRPr="00E918B2" w:rsidRDefault="005443CD" w:rsidP="00786EAB">
      <w:pPr>
        <w:pStyle w:val="ListNumber5"/>
        <w:numPr>
          <w:ilvl w:val="0"/>
          <w:numId w:val="0"/>
        </w:numPr>
        <w:ind w:left="142"/>
        <w:rPr>
          <w:sz w:val="24"/>
        </w:rPr>
      </w:pPr>
      <w:r w:rsidRPr="00E918B2">
        <w:rPr>
          <w:sz w:val="24"/>
        </w:rPr>
        <w:t>3.</w:t>
      </w:r>
      <w:r w:rsidR="005B1FB4" w:rsidRPr="00E918B2">
        <w:rPr>
          <w:sz w:val="24"/>
        </w:rPr>
        <w:tab/>
        <w:t>A clause in the following terms:</w:t>
      </w:r>
    </w:p>
    <w:p w14:paraId="6D680A62" w14:textId="4A4B76E9" w:rsidR="005B1FB4" w:rsidRDefault="00C92CC0" w:rsidP="005B1FB4">
      <w:pPr>
        <w:pStyle w:val="ListParagraph"/>
        <w:spacing w:after="0" w:line="240" w:lineRule="auto"/>
      </w:pPr>
      <w:r w:rsidRPr="008421D5">
        <w:t xml:space="preserve">The First Homes Unit is sold subject to and with the benefit of </w:t>
      </w:r>
      <w:r w:rsidR="00665F0D" w:rsidRPr="008421D5">
        <w:t xml:space="preserve">clauses </w:t>
      </w:r>
      <w:r w:rsidR="00D43240" w:rsidRPr="00D94235">
        <w:rPr>
          <w:highlight w:val="yellow"/>
        </w:rPr>
        <w:t>[</w:t>
      </w:r>
      <w:r w:rsidR="00D43240" w:rsidRPr="00D94235">
        <w:rPr>
          <w:i/>
          <w:iCs/>
          <w:highlight w:val="yellow"/>
        </w:rPr>
        <w:t>insert clause numbers</w:t>
      </w:r>
      <w:r w:rsidR="00D43240" w:rsidRPr="00D43240">
        <w:rPr>
          <w:highlight w:val="yellow"/>
        </w:rPr>
        <w:t>]</w:t>
      </w:r>
      <w:r w:rsidR="00D43240" w:rsidRPr="00D43240">
        <w:t xml:space="preserve"> </w:t>
      </w:r>
      <w:r w:rsidR="00552D83" w:rsidRPr="008421D5">
        <w:t xml:space="preserve">(inclusive) </w:t>
      </w:r>
      <w:r w:rsidR="006B70FD" w:rsidRPr="008421D5">
        <w:t xml:space="preserve">of the S106 Agreement and that the </w:t>
      </w:r>
      <w:r w:rsidR="00B07254" w:rsidRPr="008421D5">
        <w:t>transferee acknowledges that it may not transfer or otherwise Dispose of the First Homes</w:t>
      </w:r>
      <w:r w:rsidR="00355D52">
        <w:t xml:space="preserve"> Unit</w:t>
      </w:r>
      <w:r w:rsidR="00B07254" w:rsidRPr="008421D5">
        <w:t xml:space="preserve"> or any part of it other than in accordance with clauses </w:t>
      </w:r>
      <w:r w:rsidR="00D43240" w:rsidRPr="00D94235">
        <w:rPr>
          <w:highlight w:val="yellow"/>
        </w:rPr>
        <w:t>[</w:t>
      </w:r>
      <w:r w:rsidR="00D43240" w:rsidRPr="00D94235">
        <w:rPr>
          <w:i/>
          <w:iCs/>
          <w:highlight w:val="yellow"/>
        </w:rPr>
        <w:t>insert clause numbers</w:t>
      </w:r>
      <w:r w:rsidR="00D43240" w:rsidRPr="00D43240">
        <w:rPr>
          <w:highlight w:val="yellow"/>
        </w:rPr>
        <w:t>]</w:t>
      </w:r>
      <w:r w:rsidR="00D43240" w:rsidRPr="00D43240">
        <w:t xml:space="preserve"> </w:t>
      </w:r>
      <w:r w:rsidR="00B07254" w:rsidRPr="008421D5">
        <w:t>(inclusive) of the S106 Agreement</w:t>
      </w:r>
    </w:p>
    <w:p w14:paraId="1436B42D" w14:textId="344D5FD3" w:rsidR="005B1FB4" w:rsidRPr="00362E74" w:rsidRDefault="005B1FB4" w:rsidP="005B1FB4">
      <w:pPr>
        <w:pStyle w:val="Heading1"/>
      </w:pPr>
      <w:bookmarkStart w:id="4" w:name="_Toc93413757"/>
      <w:r>
        <w:t xml:space="preserve">Schedule 4 </w:t>
      </w:r>
      <w:r w:rsidR="004D258A">
        <w:t>Chelmsford City Council</w:t>
      </w:r>
      <w:r>
        <w:t xml:space="preserve"> First time buyer</w:t>
      </w:r>
      <w:r w:rsidRPr="00362E74">
        <w:t xml:space="preserve"> and F</w:t>
      </w:r>
      <w:r>
        <w:t>irst Homes declaration</w:t>
      </w:r>
      <w:bookmarkEnd w:id="4"/>
    </w:p>
    <w:p w14:paraId="11AAF0F3" w14:textId="77777777" w:rsidR="005B1FB4" w:rsidRDefault="005B1FB4" w:rsidP="005B1FB4">
      <w:pPr>
        <w:pStyle w:val="ListParagraph"/>
        <w:spacing w:after="0" w:line="240" w:lineRule="auto"/>
      </w:pPr>
    </w:p>
    <w:p w14:paraId="65EA6282" w14:textId="77777777" w:rsidR="005B1FB4" w:rsidRPr="008C166C" w:rsidRDefault="005B1FB4" w:rsidP="005B1FB4">
      <w:pPr>
        <w:spacing w:after="0" w:line="240" w:lineRule="auto"/>
        <w:rPr>
          <w:b/>
          <w:bCs/>
        </w:rPr>
      </w:pPr>
      <w:r w:rsidRPr="008C166C">
        <w:rPr>
          <w:b/>
          <w:bCs/>
        </w:rPr>
        <w:t xml:space="preserve">WARNING 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  </w:t>
      </w:r>
    </w:p>
    <w:p w14:paraId="6BD1F2F6" w14:textId="77777777" w:rsidR="005B1FB4" w:rsidRDefault="005B1FB4" w:rsidP="005B1FB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6650"/>
      </w:tblGrid>
      <w:tr w:rsidR="005B1FB4" w:rsidRPr="001613D5" w14:paraId="142550B0" w14:textId="77777777" w:rsidTr="00D47B67">
        <w:tc>
          <w:tcPr>
            <w:tcW w:w="9016" w:type="dxa"/>
            <w:gridSpan w:val="2"/>
            <w:shd w:val="clear" w:color="auto" w:fill="auto"/>
          </w:tcPr>
          <w:p w14:paraId="7062AA1F" w14:textId="77777777" w:rsidR="005B1FB4" w:rsidRPr="001613D5" w:rsidRDefault="005B1FB4" w:rsidP="00D47B67">
            <w:pPr>
              <w:autoSpaceDE w:val="0"/>
              <w:autoSpaceDN w:val="0"/>
              <w:adjustRightInd w:val="0"/>
              <w:spacing w:after="0" w:line="240" w:lineRule="auto"/>
              <w:jc w:val="center"/>
              <w:rPr>
                <w:rFonts w:eastAsia="Malgun Gothic" w:cstheme="minorHAnsi"/>
                <w:b/>
                <w:bCs/>
                <w:color w:val="000000"/>
                <w:lang w:eastAsia="ko-KR"/>
              </w:rPr>
            </w:pPr>
            <w:r>
              <w:rPr>
                <w:rFonts w:eastAsia="Malgun Gothic" w:cstheme="minorHAnsi"/>
                <w:b/>
                <w:bCs/>
                <w:color w:val="000000"/>
                <w:lang w:eastAsia="ko-KR"/>
              </w:rPr>
              <w:t>First Homes Owner details</w:t>
            </w:r>
          </w:p>
        </w:tc>
      </w:tr>
      <w:tr w:rsidR="005B1FB4" w:rsidRPr="001613D5" w14:paraId="1630F79F" w14:textId="77777777" w:rsidTr="00D47B67">
        <w:tc>
          <w:tcPr>
            <w:tcW w:w="2366" w:type="dxa"/>
            <w:shd w:val="clear" w:color="auto" w:fill="auto"/>
          </w:tcPr>
          <w:p w14:paraId="7695394A"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r w:rsidRPr="001613D5">
              <w:rPr>
                <w:rFonts w:eastAsia="Malgun Gothic" w:cstheme="minorHAnsi"/>
                <w:b/>
                <w:bCs/>
                <w:color w:val="000000"/>
                <w:lang w:eastAsia="ko-KR"/>
              </w:rPr>
              <w:t>Full Name:</w:t>
            </w:r>
          </w:p>
          <w:p w14:paraId="55C3C56A"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c>
          <w:tcPr>
            <w:tcW w:w="6650" w:type="dxa"/>
            <w:shd w:val="clear" w:color="auto" w:fill="auto"/>
          </w:tcPr>
          <w:p w14:paraId="52796553"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r>
      <w:tr w:rsidR="005B1FB4" w:rsidRPr="001613D5" w14:paraId="77C78E75" w14:textId="77777777" w:rsidTr="00D47B67">
        <w:tc>
          <w:tcPr>
            <w:tcW w:w="2366" w:type="dxa"/>
            <w:shd w:val="clear" w:color="auto" w:fill="auto"/>
          </w:tcPr>
          <w:p w14:paraId="6F9859C3"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r w:rsidRPr="001613D5">
              <w:rPr>
                <w:rFonts w:eastAsia="Malgun Gothic" w:cstheme="minorHAnsi"/>
                <w:b/>
                <w:bCs/>
                <w:color w:val="000000"/>
                <w:lang w:eastAsia="ko-KR"/>
              </w:rPr>
              <w:t>Date of Birth:</w:t>
            </w:r>
          </w:p>
          <w:p w14:paraId="42B88739"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c>
          <w:tcPr>
            <w:tcW w:w="6650" w:type="dxa"/>
            <w:shd w:val="clear" w:color="auto" w:fill="auto"/>
          </w:tcPr>
          <w:p w14:paraId="3C287970"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r>
      <w:tr w:rsidR="005B1FB4" w:rsidRPr="001613D5" w14:paraId="44AAA093" w14:textId="77777777" w:rsidTr="00D47B67">
        <w:tc>
          <w:tcPr>
            <w:tcW w:w="2366" w:type="dxa"/>
            <w:shd w:val="clear" w:color="auto" w:fill="auto"/>
          </w:tcPr>
          <w:p w14:paraId="3DB1175D"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r w:rsidRPr="001613D5">
              <w:rPr>
                <w:rFonts w:eastAsia="Malgun Gothic" w:cstheme="minorHAnsi"/>
                <w:b/>
                <w:bCs/>
                <w:color w:val="000000"/>
                <w:lang w:eastAsia="ko-KR"/>
              </w:rPr>
              <w:t>National Insurance Number:</w:t>
            </w:r>
          </w:p>
        </w:tc>
        <w:tc>
          <w:tcPr>
            <w:tcW w:w="6650" w:type="dxa"/>
            <w:shd w:val="clear" w:color="auto" w:fill="auto"/>
          </w:tcPr>
          <w:p w14:paraId="4DDA242D"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r>
      <w:tr w:rsidR="005B1FB4" w:rsidRPr="001613D5" w14:paraId="758FCBB0" w14:textId="77777777" w:rsidTr="00D47B67">
        <w:tc>
          <w:tcPr>
            <w:tcW w:w="2366" w:type="dxa"/>
            <w:shd w:val="clear" w:color="auto" w:fill="auto"/>
          </w:tcPr>
          <w:p w14:paraId="60DEF327"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r w:rsidRPr="001613D5">
              <w:rPr>
                <w:rFonts w:eastAsia="Malgun Gothic" w:cstheme="minorHAnsi"/>
                <w:b/>
                <w:bCs/>
                <w:color w:val="000000"/>
                <w:lang w:eastAsia="ko-KR"/>
              </w:rPr>
              <w:t xml:space="preserve">Address of the </w:t>
            </w:r>
            <w:r>
              <w:rPr>
                <w:rFonts w:eastAsia="Malgun Gothic" w:cstheme="minorHAnsi"/>
                <w:b/>
                <w:bCs/>
                <w:color w:val="000000"/>
                <w:lang w:eastAsia="ko-KR"/>
              </w:rPr>
              <w:t xml:space="preserve">First Homes </w:t>
            </w:r>
            <w:r w:rsidRPr="001613D5">
              <w:rPr>
                <w:rFonts w:eastAsia="Malgun Gothic" w:cstheme="minorHAnsi"/>
                <w:b/>
                <w:bCs/>
                <w:color w:val="000000"/>
                <w:lang w:eastAsia="ko-KR"/>
              </w:rPr>
              <w:t>Property being acquired:</w:t>
            </w:r>
          </w:p>
          <w:p w14:paraId="64231182"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c>
          <w:tcPr>
            <w:tcW w:w="6650" w:type="dxa"/>
            <w:shd w:val="clear" w:color="auto" w:fill="auto"/>
          </w:tcPr>
          <w:p w14:paraId="3063891C"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r>
      <w:tr w:rsidR="005B1FB4" w:rsidRPr="001613D5" w14:paraId="7960D5D6" w14:textId="77777777" w:rsidTr="00D47B67">
        <w:tc>
          <w:tcPr>
            <w:tcW w:w="2366" w:type="dxa"/>
            <w:shd w:val="clear" w:color="auto" w:fill="auto"/>
          </w:tcPr>
          <w:p w14:paraId="28861AF2"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 xml:space="preserve">First Homes </w:t>
            </w:r>
            <w:r w:rsidRPr="001613D5">
              <w:rPr>
                <w:rFonts w:eastAsia="Malgun Gothic" w:cstheme="minorHAnsi"/>
                <w:b/>
                <w:bCs/>
                <w:color w:val="000000"/>
                <w:lang w:eastAsia="ko-KR"/>
              </w:rPr>
              <w:t xml:space="preserve">Purchase Price of the </w:t>
            </w:r>
            <w:r>
              <w:rPr>
                <w:rFonts w:eastAsia="Malgun Gothic" w:cstheme="minorHAnsi"/>
                <w:b/>
                <w:bCs/>
                <w:color w:val="000000"/>
                <w:lang w:eastAsia="ko-KR"/>
              </w:rPr>
              <w:t xml:space="preserve">First Homes </w:t>
            </w:r>
            <w:r w:rsidRPr="001613D5">
              <w:rPr>
                <w:rFonts w:eastAsia="Malgun Gothic" w:cstheme="minorHAnsi"/>
                <w:b/>
                <w:bCs/>
                <w:color w:val="000000"/>
                <w:lang w:eastAsia="ko-KR"/>
              </w:rPr>
              <w:t>Property</w:t>
            </w:r>
            <w:r>
              <w:rPr>
                <w:rFonts w:eastAsia="Malgun Gothic" w:cstheme="minorHAnsi"/>
                <w:b/>
                <w:bCs/>
                <w:color w:val="000000"/>
                <w:lang w:eastAsia="ko-KR"/>
              </w:rPr>
              <w:t>, the discount market price to be paid</w:t>
            </w:r>
            <w:r w:rsidRPr="001613D5">
              <w:rPr>
                <w:rFonts w:eastAsia="Malgun Gothic" w:cstheme="minorHAnsi"/>
                <w:b/>
                <w:bCs/>
                <w:color w:val="000000"/>
                <w:lang w:eastAsia="ko-KR"/>
              </w:rPr>
              <w:t>:</w:t>
            </w:r>
          </w:p>
          <w:p w14:paraId="3BC48111"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c>
          <w:tcPr>
            <w:tcW w:w="6650" w:type="dxa"/>
            <w:shd w:val="clear" w:color="auto" w:fill="auto"/>
          </w:tcPr>
          <w:p w14:paraId="7C984A21"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r>
      <w:tr w:rsidR="005B1FB4" w:rsidRPr="001613D5" w14:paraId="4212D6C8" w14:textId="77777777" w:rsidTr="00D47B67">
        <w:tc>
          <w:tcPr>
            <w:tcW w:w="2366" w:type="dxa"/>
            <w:shd w:val="clear" w:color="auto" w:fill="auto"/>
          </w:tcPr>
          <w:p w14:paraId="12F86AB5" w14:textId="67A32830" w:rsidR="005B1FB4" w:rsidRPr="001613D5" w:rsidRDefault="004C214C"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Curre</w:t>
            </w:r>
            <w:r w:rsidR="0089434F">
              <w:rPr>
                <w:rFonts w:eastAsia="Malgun Gothic" w:cstheme="minorHAnsi"/>
                <w:b/>
                <w:bCs/>
                <w:color w:val="000000"/>
                <w:lang w:eastAsia="ko-KR"/>
              </w:rPr>
              <w:t>nt Address</w:t>
            </w:r>
            <w:r w:rsidR="005B1FB4">
              <w:rPr>
                <w:rFonts w:eastAsia="Malgun Gothic" w:cstheme="minorHAnsi"/>
                <w:b/>
                <w:bCs/>
                <w:color w:val="000000"/>
                <w:lang w:eastAsia="ko-KR"/>
              </w:rPr>
              <w:t xml:space="preserve"> </w:t>
            </w:r>
          </w:p>
        </w:tc>
        <w:tc>
          <w:tcPr>
            <w:tcW w:w="6650" w:type="dxa"/>
            <w:shd w:val="clear" w:color="auto" w:fill="auto"/>
          </w:tcPr>
          <w:p w14:paraId="5F224DE3" w14:textId="77777777" w:rsidR="005B1FB4" w:rsidRPr="001613D5" w:rsidRDefault="005B1FB4" w:rsidP="00D47B67">
            <w:pPr>
              <w:autoSpaceDE w:val="0"/>
              <w:autoSpaceDN w:val="0"/>
              <w:adjustRightInd w:val="0"/>
              <w:spacing w:after="0" w:line="240" w:lineRule="auto"/>
              <w:rPr>
                <w:rFonts w:eastAsia="Malgun Gothic" w:cstheme="minorHAnsi"/>
                <w:color w:val="000000"/>
                <w:lang w:eastAsia="ko-KR"/>
              </w:rPr>
            </w:pPr>
            <w:r w:rsidRPr="00476E8C">
              <w:rPr>
                <w:rFonts w:eastAsia="Malgun Gothic" w:cstheme="minorHAnsi"/>
                <w:color w:val="000000"/>
                <w:lang w:eastAsia="ko-KR"/>
              </w:rPr>
              <w:t>[</w:t>
            </w:r>
            <w:proofErr w:type="gramStart"/>
            <w:r w:rsidRPr="00476E8C">
              <w:rPr>
                <w:rFonts w:eastAsia="Malgun Gothic" w:cstheme="minorHAnsi"/>
                <w:color w:val="000000"/>
                <w:lang w:eastAsia="ko-KR"/>
              </w:rPr>
              <w:t>Address ]</w:t>
            </w:r>
            <w:proofErr w:type="gramEnd"/>
          </w:p>
        </w:tc>
      </w:tr>
      <w:tr w:rsidR="005B1FB4" w:rsidRPr="001613D5" w14:paraId="0321B3E6" w14:textId="77777777" w:rsidTr="00D47B67">
        <w:tc>
          <w:tcPr>
            <w:tcW w:w="2366" w:type="dxa"/>
            <w:shd w:val="clear" w:color="auto" w:fill="auto"/>
          </w:tcPr>
          <w:p w14:paraId="67C67DE9"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 xml:space="preserve">First Homes dwelling resale restriction </w:t>
            </w:r>
          </w:p>
        </w:tc>
        <w:tc>
          <w:tcPr>
            <w:tcW w:w="6650" w:type="dxa"/>
            <w:shd w:val="clear" w:color="auto" w:fill="auto"/>
          </w:tcPr>
          <w:p w14:paraId="44D949E2" w14:textId="4D51D5DC" w:rsidR="005B1FB4" w:rsidRDefault="005B1FB4" w:rsidP="00D47B67">
            <w:pPr>
              <w:autoSpaceDE w:val="0"/>
              <w:autoSpaceDN w:val="0"/>
              <w:adjustRightInd w:val="0"/>
              <w:spacing w:after="0" w:line="240" w:lineRule="auto"/>
              <w:rPr>
                <w:rFonts w:eastAsia="Malgun Gothic" w:cstheme="minorHAnsi"/>
                <w:color w:val="000000"/>
                <w:lang w:eastAsia="ko-KR"/>
              </w:rPr>
            </w:pPr>
            <w:r>
              <w:rPr>
                <w:rFonts w:eastAsia="Malgun Gothic" w:cstheme="minorHAnsi"/>
                <w:color w:val="000000"/>
                <w:lang w:eastAsia="ko-KR"/>
              </w:rPr>
              <w:t>T</w:t>
            </w:r>
            <w:r w:rsidRPr="00D319A5">
              <w:rPr>
                <w:rFonts w:eastAsia="Malgun Gothic" w:cstheme="minorHAnsi"/>
                <w:color w:val="000000"/>
                <w:lang w:eastAsia="ko-KR"/>
              </w:rPr>
              <w:t xml:space="preserve">he </w:t>
            </w:r>
            <w:r>
              <w:rPr>
                <w:rFonts w:eastAsia="Malgun Gothic" w:cstheme="minorHAnsi"/>
                <w:color w:val="000000"/>
                <w:lang w:eastAsia="ko-KR"/>
              </w:rPr>
              <w:t xml:space="preserve">First Homes </w:t>
            </w:r>
            <w:r w:rsidRPr="00D319A5">
              <w:rPr>
                <w:rFonts w:eastAsia="Malgun Gothic" w:cstheme="minorHAnsi"/>
                <w:color w:val="000000"/>
                <w:lang w:eastAsia="ko-KR"/>
              </w:rPr>
              <w:t xml:space="preserve">Owner </w:t>
            </w:r>
            <w:r>
              <w:rPr>
                <w:rFonts w:eastAsia="Malgun Gothic" w:cstheme="minorHAnsi"/>
                <w:color w:val="000000"/>
                <w:lang w:eastAsia="ko-KR"/>
              </w:rPr>
              <w:t>will be bound by obligations contained in the</w:t>
            </w:r>
            <w:r w:rsidRPr="00D319A5">
              <w:rPr>
                <w:rFonts w:eastAsia="Malgun Gothic" w:cstheme="minorHAnsi"/>
                <w:color w:val="000000"/>
                <w:lang w:eastAsia="ko-KR"/>
              </w:rPr>
              <w:t xml:space="preserve"> </w:t>
            </w:r>
            <w:r w:rsidR="0045190E">
              <w:rPr>
                <w:rFonts w:eastAsia="Malgun Gothic" w:cstheme="minorHAnsi"/>
                <w:color w:val="000000"/>
                <w:lang w:eastAsia="ko-KR"/>
              </w:rPr>
              <w:t xml:space="preserve">S106 agreement </w:t>
            </w:r>
            <w:r w:rsidRPr="00786EAB">
              <w:t xml:space="preserve">relating to </w:t>
            </w:r>
            <w:r w:rsidR="006A3CE8" w:rsidRPr="006A3CE8">
              <w:rPr>
                <w:highlight w:val="yellow"/>
              </w:rPr>
              <w:t>[</w:t>
            </w:r>
            <w:r w:rsidR="006A3CE8" w:rsidRPr="006A3CE8">
              <w:rPr>
                <w:i/>
                <w:iCs/>
                <w:highlight w:val="yellow"/>
              </w:rPr>
              <w:t xml:space="preserve">insert </w:t>
            </w:r>
            <w:r w:rsidR="00690A6E">
              <w:rPr>
                <w:i/>
                <w:iCs/>
                <w:highlight w:val="yellow"/>
              </w:rPr>
              <w:t>site land reference</w:t>
            </w:r>
            <w:r w:rsidR="006A3CE8" w:rsidRPr="006A3CE8">
              <w:rPr>
                <w:highlight w:val="yellow"/>
              </w:rPr>
              <w:t>]</w:t>
            </w:r>
            <w:r w:rsidRPr="00786EAB">
              <w:t xml:space="preserve">, dated </w:t>
            </w:r>
            <w:r w:rsidR="006A3CE8" w:rsidRPr="006A3CE8">
              <w:rPr>
                <w:highlight w:val="yellow"/>
              </w:rPr>
              <w:t>[</w:t>
            </w:r>
            <w:r w:rsidR="006A3CE8" w:rsidRPr="006A3CE8">
              <w:rPr>
                <w:i/>
                <w:iCs/>
                <w:highlight w:val="yellow"/>
              </w:rPr>
              <w:t>insert date</w:t>
            </w:r>
            <w:r w:rsidR="006A3CE8" w:rsidRPr="006A3CE8">
              <w:rPr>
                <w:highlight w:val="yellow"/>
              </w:rPr>
              <w:t>]</w:t>
            </w:r>
            <w:r w:rsidR="00F90776" w:rsidRPr="00E41F75">
              <w:t xml:space="preserve"> </w:t>
            </w:r>
            <w:r w:rsidRPr="00786EAB">
              <w:t xml:space="preserve">and made </w:t>
            </w:r>
            <w:r w:rsidRPr="00786EAB">
              <w:rPr>
                <w:rFonts w:eastAsia="Times New Roman" w:cstheme="minorHAnsi"/>
                <w:color w:val="000000"/>
                <w:lang w:eastAsia="en-GB"/>
              </w:rPr>
              <w:t xml:space="preserve">between </w:t>
            </w:r>
            <w:r w:rsidRPr="00786EAB">
              <w:t xml:space="preserve">(1) </w:t>
            </w:r>
            <w:r w:rsidR="006A3CE8" w:rsidRPr="006A3CE8">
              <w:rPr>
                <w:highlight w:val="yellow"/>
              </w:rPr>
              <w:t>[</w:t>
            </w:r>
            <w:r w:rsidR="006A3CE8" w:rsidRPr="00412484">
              <w:rPr>
                <w:i/>
                <w:iCs/>
                <w:highlight w:val="yellow"/>
              </w:rPr>
              <w:t>insert name of party</w:t>
            </w:r>
            <w:r w:rsidR="006A3CE8" w:rsidRPr="006A3CE8">
              <w:rPr>
                <w:highlight w:val="yellow"/>
              </w:rPr>
              <w:t>]</w:t>
            </w:r>
            <w:r w:rsidR="00FC7912">
              <w:t xml:space="preserve"> a</w:t>
            </w:r>
            <w:r w:rsidR="006F638D">
              <w:t>nd</w:t>
            </w:r>
            <w:r w:rsidRPr="00786EAB">
              <w:t xml:space="preserve"> </w:t>
            </w:r>
            <w:r w:rsidRPr="00E8244B">
              <w:t>(</w:t>
            </w:r>
            <w:r w:rsidRPr="00FC7912">
              <w:t>2)</w:t>
            </w:r>
            <w:r w:rsidR="006F638D">
              <w:t xml:space="preserve"> and </w:t>
            </w:r>
            <w:r w:rsidR="006A3CE8" w:rsidRPr="006A3CE8">
              <w:rPr>
                <w:highlight w:val="yellow"/>
              </w:rPr>
              <w:t>[</w:t>
            </w:r>
            <w:r w:rsidR="006A3CE8" w:rsidRPr="00412484">
              <w:rPr>
                <w:i/>
                <w:iCs/>
                <w:highlight w:val="yellow"/>
              </w:rPr>
              <w:t>insert name of party]</w:t>
            </w:r>
            <w:r w:rsidRPr="00FC7912">
              <w:t xml:space="preserve"> </w:t>
            </w:r>
            <w:r w:rsidRPr="00FC7912">
              <w:rPr>
                <w:rFonts w:eastAsia="Malgun Gothic" w:cstheme="minorHAnsi"/>
                <w:color w:val="000000"/>
                <w:lang w:eastAsia="ko-KR"/>
              </w:rPr>
              <w:t>which restrict resale of the dwelling</w:t>
            </w:r>
            <w:r w:rsidRPr="00D319A5">
              <w:rPr>
                <w:rFonts w:eastAsia="Malgun Gothic" w:cstheme="minorHAnsi"/>
                <w:color w:val="000000"/>
                <w:lang w:eastAsia="ko-KR"/>
              </w:rPr>
              <w:t xml:space="preserve"> only to eligible </w:t>
            </w:r>
            <w:r>
              <w:rPr>
                <w:rFonts w:eastAsia="Malgun Gothic" w:cstheme="minorHAnsi"/>
                <w:color w:val="000000"/>
                <w:lang w:eastAsia="ko-KR"/>
              </w:rPr>
              <w:t xml:space="preserve">First Homes purchasers </w:t>
            </w:r>
            <w:r w:rsidRPr="00D319A5">
              <w:rPr>
                <w:rFonts w:eastAsia="Malgun Gothic" w:cstheme="minorHAnsi"/>
                <w:color w:val="000000"/>
                <w:lang w:eastAsia="ko-KR"/>
              </w:rPr>
              <w:t xml:space="preserve">and at no more than the discount Market Price which is the Market Value discounted by 30%.  </w:t>
            </w:r>
          </w:p>
          <w:p w14:paraId="5EF42EB4"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p>
          <w:p w14:paraId="58B093CB"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r>
              <w:rPr>
                <w:rFonts w:eastAsia="Malgun Gothic" w:cstheme="minorHAnsi"/>
                <w:color w:val="000000"/>
                <w:lang w:eastAsia="ko-KR"/>
              </w:rPr>
              <w:t xml:space="preserve">A restriction on title will be registered on the title of the First Homes Dwelling in the following form: </w:t>
            </w:r>
          </w:p>
          <w:p w14:paraId="0922BBE0"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p>
          <w:p w14:paraId="78990AFA" w14:textId="34D74D85" w:rsidR="005B1FB4" w:rsidRDefault="005B1FB4" w:rsidP="00A64CEF">
            <w:pPr>
              <w:pStyle w:val="ListParagraph"/>
              <w:spacing w:after="0" w:line="240" w:lineRule="auto"/>
              <w:ind w:left="220"/>
              <w:rPr>
                <w:color w:val="FF0000"/>
              </w:rPr>
            </w:pPr>
            <w:r w:rsidRPr="00786EAB">
              <w:t>"</w:t>
            </w:r>
            <w:r w:rsidRPr="00A64CEF">
              <w:rPr>
                <w:i/>
                <w:iCs/>
                <w:color w:val="000000" w:themeColor="text1"/>
              </w:rPr>
              <w:t xml:space="preserve">No disposition of the registered estate (other than a charge) by the proprietor of the registered estate or by the proprietor of any registered charge, not being a charge registered before the entry of this restriction, is to be registered without a certificate signed by </w:t>
            </w:r>
            <w:r w:rsidR="00855B92" w:rsidRPr="00A64CEF">
              <w:rPr>
                <w:i/>
                <w:iCs/>
                <w:color w:val="000000" w:themeColor="text1"/>
              </w:rPr>
              <w:t>Chelmsford City Council</w:t>
            </w:r>
            <w:r w:rsidRPr="00A64CEF">
              <w:rPr>
                <w:i/>
                <w:iCs/>
                <w:color w:val="000000" w:themeColor="text1"/>
              </w:rPr>
              <w:t xml:space="preserve"> of </w:t>
            </w:r>
            <w:r w:rsidR="00855B92" w:rsidRPr="00A64CEF">
              <w:rPr>
                <w:i/>
                <w:iCs/>
                <w:color w:val="000000" w:themeColor="text1"/>
              </w:rPr>
              <w:t>Civic Centre, Duke Street, Chelmsford, Esse</w:t>
            </w:r>
            <w:r w:rsidR="00020617" w:rsidRPr="00A64CEF">
              <w:rPr>
                <w:i/>
                <w:iCs/>
                <w:color w:val="000000" w:themeColor="text1"/>
              </w:rPr>
              <w:t>x, CM1 1JE</w:t>
            </w:r>
            <w:r w:rsidRPr="00A64CEF">
              <w:rPr>
                <w:i/>
                <w:iCs/>
                <w:color w:val="000000" w:themeColor="text1"/>
              </w:rPr>
              <w:t xml:space="preserve"> or their conveyancer that the provisions of clause </w:t>
            </w:r>
            <w:r w:rsidRPr="00412484">
              <w:rPr>
                <w:i/>
                <w:iCs/>
                <w:color w:val="000000" w:themeColor="text1"/>
                <w:highlight w:val="yellow"/>
              </w:rPr>
              <w:t>[</w:t>
            </w:r>
            <w:r w:rsidR="00C72763">
              <w:rPr>
                <w:i/>
                <w:iCs/>
                <w:color w:val="000000" w:themeColor="text1"/>
                <w:highlight w:val="yellow"/>
              </w:rPr>
              <w:t xml:space="preserve">insert </w:t>
            </w:r>
            <w:r w:rsidR="00E848E8">
              <w:rPr>
                <w:i/>
                <w:iCs/>
                <w:color w:val="000000" w:themeColor="text1"/>
                <w:highlight w:val="yellow"/>
              </w:rPr>
              <w:t xml:space="preserve">here the clause/paragraph reference of the provisions that provide the property is sold subject to and with the benefit </w:t>
            </w:r>
            <w:r w:rsidR="00604C93">
              <w:rPr>
                <w:i/>
                <w:iCs/>
                <w:color w:val="000000" w:themeColor="text1"/>
                <w:highlight w:val="yellow"/>
              </w:rPr>
              <w:t>of the First Homes Provisions</w:t>
            </w:r>
            <w:r w:rsidR="003A47F0" w:rsidRPr="00412484">
              <w:rPr>
                <w:i/>
                <w:iCs/>
                <w:color w:val="000000" w:themeColor="text1"/>
                <w:highlight w:val="yellow"/>
              </w:rPr>
              <w:t>]</w:t>
            </w:r>
            <w:r w:rsidR="00020617" w:rsidRPr="00A64CEF">
              <w:rPr>
                <w:i/>
                <w:iCs/>
                <w:color w:val="000000" w:themeColor="text1"/>
              </w:rPr>
              <w:t xml:space="preserve"> (the First Homes </w:t>
            </w:r>
            <w:r w:rsidR="003A47F0" w:rsidRPr="00A64CEF">
              <w:rPr>
                <w:i/>
                <w:iCs/>
                <w:color w:val="000000" w:themeColor="text1"/>
              </w:rPr>
              <w:t>Provisions</w:t>
            </w:r>
            <w:r w:rsidR="00020617" w:rsidRPr="00A64CEF">
              <w:rPr>
                <w:i/>
                <w:iCs/>
                <w:color w:val="000000" w:themeColor="text1"/>
              </w:rPr>
              <w:t xml:space="preserve">) of the Transfer dated </w:t>
            </w:r>
            <w:r w:rsidR="003A47F0" w:rsidRPr="00412484">
              <w:rPr>
                <w:i/>
                <w:iCs/>
                <w:color w:val="000000" w:themeColor="text1"/>
                <w:highlight w:val="yellow"/>
              </w:rPr>
              <w:t>[</w:t>
            </w:r>
            <w:r w:rsidR="00C72763">
              <w:rPr>
                <w:i/>
                <w:iCs/>
                <w:color w:val="000000" w:themeColor="text1"/>
                <w:highlight w:val="yellow"/>
              </w:rPr>
              <w:t>insert date</w:t>
            </w:r>
            <w:r w:rsidR="003A47F0" w:rsidRPr="00412484">
              <w:rPr>
                <w:i/>
                <w:iCs/>
                <w:color w:val="000000" w:themeColor="text1"/>
                <w:highlight w:val="yellow"/>
              </w:rPr>
              <w:t>]</w:t>
            </w:r>
            <w:r w:rsidR="003A47F0" w:rsidRPr="00A64CEF">
              <w:rPr>
                <w:i/>
                <w:iCs/>
                <w:color w:val="000000" w:themeColor="text1"/>
              </w:rPr>
              <w:t xml:space="preserve"> referred to in the Charges Register have been complied with or that they do not apply to deposition</w:t>
            </w:r>
            <w:r w:rsidR="00464307" w:rsidRPr="00A64CEF">
              <w:rPr>
                <w:color w:val="000000" w:themeColor="text1"/>
              </w:rPr>
              <w:t>”</w:t>
            </w:r>
            <w:r w:rsidR="003A47F0" w:rsidRPr="00A64CEF">
              <w:rPr>
                <w:color w:val="000000" w:themeColor="text1"/>
              </w:rPr>
              <w:t xml:space="preserve"> </w:t>
            </w:r>
          </w:p>
          <w:p w14:paraId="2D7F2E58" w14:textId="4443D040" w:rsidR="00464307" w:rsidRPr="001613D5" w:rsidRDefault="00464307" w:rsidP="00786EAB">
            <w:pPr>
              <w:pStyle w:val="ListParagraph"/>
              <w:spacing w:after="0" w:line="240" w:lineRule="auto"/>
              <w:ind w:left="1418"/>
              <w:rPr>
                <w:rFonts w:eastAsia="Malgun Gothic" w:cstheme="minorHAnsi"/>
                <w:color w:val="000000"/>
                <w:lang w:eastAsia="ko-KR"/>
              </w:rPr>
            </w:pPr>
          </w:p>
        </w:tc>
      </w:tr>
      <w:tr w:rsidR="005B1FB4" w:rsidRPr="001613D5" w14:paraId="7DB8F65B" w14:textId="77777777" w:rsidTr="00D47B67">
        <w:tc>
          <w:tcPr>
            <w:tcW w:w="2366" w:type="dxa"/>
            <w:shd w:val="clear" w:color="auto" w:fill="auto"/>
          </w:tcPr>
          <w:p w14:paraId="3EFF2E6F"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First Homes Eligibility criteria</w:t>
            </w:r>
          </w:p>
        </w:tc>
        <w:tc>
          <w:tcPr>
            <w:tcW w:w="6650" w:type="dxa"/>
            <w:shd w:val="clear" w:color="auto" w:fill="auto"/>
          </w:tcPr>
          <w:p w14:paraId="5EA534C9" w14:textId="4F23787D" w:rsidR="005B1FB4" w:rsidRDefault="005B1FB4" w:rsidP="00D47B67">
            <w:pPr>
              <w:tabs>
                <w:tab w:val="left" w:pos="1700"/>
              </w:tabs>
              <w:adjustRightInd w:val="0"/>
              <w:spacing w:after="0" w:line="240" w:lineRule="auto"/>
              <w:rPr>
                <w:rFonts w:eastAsia="Times New Roman" w:cstheme="minorHAnsi"/>
                <w:color w:val="000000"/>
                <w:lang w:eastAsia="en-GB"/>
              </w:rPr>
            </w:pPr>
            <w:r>
              <w:rPr>
                <w:rFonts w:eastAsia="Times New Roman" w:cstheme="minorHAnsi"/>
                <w:color w:val="000000"/>
                <w:lang w:eastAsia="en-GB"/>
              </w:rPr>
              <w:t>The</w:t>
            </w:r>
            <w:r w:rsidRPr="00B3116E">
              <w:rPr>
                <w:rFonts w:eastAsia="Times New Roman" w:cstheme="minorHAnsi"/>
                <w:color w:val="000000"/>
                <w:lang w:eastAsia="en-GB"/>
              </w:rPr>
              <w:t xml:space="preserve"> </w:t>
            </w:r>
            <w:r>
              <w:rPr>
                <w:rFonts w:eastAsia="Times New Roman" w:cstheme="minorHAnsi"/>
                <w:color w:val="000000"/>
                <w:lang w:eastAsia="en-GB"/>
              </w:rPr>
              <w:t>First Homes home</w:t>
            </w:r>
            <w:r w:rsidRPr="00B3116E">
              <w:rPr>
                <w:rFonts w:eastAsia="Times New Roman" w:cstheme="minorHAnsi"/>
                <w:color w:val="000000"/>
                <w:lang w:eastAsia="en-GB"/>
              </w:rPr>
              <w:t xml:space="preserve"> is being disposed of to a First Home purchaser(s) meeting the</w:t>
            </w:r>
            <w:r>
              <w:rPr>
                <w:rFonts w:eastAsia="Times New Roman" w:cstheme="minorHAnsi"/>
                <w:color w:val="000000"/>
                <w:lang w:eastAsia="en-GB"/>
              </w:rPr>
              <w:t xml:space="preserve"> </w:t>
            </w:r>
            <w:r w:rsidRPr="00B3116E">
              <w:rPr>
                <w:rFonts w:eastAsia="Times New Roman" w:cstheme="minorHAnsi"/>
                <w:color w:val="000000"/>
                <w:lang w:eastAsia="en-GB"/>
              </w:rPr>
              <w:t>Eligibility Criteria (National)</w:t>
            </w:r>
            <w:r w:rsidR="00603219">
              <w:rPr>
                <w:rFonts w:eastAsia="Times New Roman" w:cstheme="minorHAnsi"/>
                <w:color w:val="000000"/>
                <w:lang w:eastAsia="en-GB"/>
              </w:rPr>
              <w:t>:</w:t>
            </w:r>
          </w:p>
          <w:p w14:paraId="1ED2393D" w14:textId="77777777" w:rsidR="00C94B9A" w:rsidRPr="00B3116E" w:rsidRDefault="00C94B9A" w:rsidP="00D47B67">
            <w:pPr>
              <w:tabs>
                <w:tab w:val="left" w:pos="1700"/>
              </w:tabs>
              <w:adjustRightInd w:val="0"/>
              <w:spacing w:after="0" w:line="240" w:lineRule="auto"/>
              <w:rPr>
                <w:rFonts w:eastAsia="Times New Roman" w:cstheme="minorHAnsi"/>
                <w:color w:val="000000"/>
                <w:lang w:eastAsia="en-GB"/>
              </w:rPr>
            </w:pPr>
          </w:p>
          <w:p w14:paraId="02E6F969" w14:textId="54DBAF5A" w:rsidR="005B1FB4" w:rsidRPr="00C94B9A" w:rsidRDefault="005B1FB4" w:rsidP="00C94B9A">
            <w:pPr>
              <w:pStyle w:val="ListParagraph"/>
              <w:numPr>
                <w:ilvl w:val="0"/>
                <w:numId w:val="7"/>
              </w:numPr>
              <w:tabs>
                <w:tab w:val="left" w:pos="1700"/>
              </w:tabs>
              <w:adjustRightInd w:val="0"/>
              <w:spacing w:after="0" w:line="240" w:lineRule="auto"/>
              <w:ind w:left="1070" w:hanging="425"/>
              <w:rPr>
                <w:rFonts w:eastAsia="Times New Roman" w:cstheme="minorHAnsi"/>
                <w:color w:val="000000"/>
                <w:lang w:eastAsia="en-GB"/>
              </w:rPr>
            </w:pPr>
            <w:r w:rsidRPr="00C94B9A">
              <w:rPr>
                <w:rFonts w:eastAsia="Times New Roman" w:cstheme="minorHAnsi"/>
                <w:color w:val="000000"/>
                <w:lang w:eastAsia="en-GB"/>
              </w:rPr>
              <w:t xml:space="preserve">First Time </w:t>
            </w:r>
            <w:proofErr w:type="gramStart"/>
            <w:r w:rsidRPr="00C94B9A">
              <w:rPr>
                <w:rFonts w:eastAsia="Times New Roman" w:cstheme="minorHAnsi"/>
                <w:color w:val="000000"/>
                <w:lang w:eastAsia="en-GB"/>
              </w:rPr>
              <w:t>Buyer;</w:t>
            </w:r>
            <w:proofErr w:type="gramEnd"/>
          </w:p>
          <w:p w14:paraId="74CD3173" w14:textId="77777777" w:rsidR="00603219" w:rsidRPr="00C94B9A" w:rsidRDefault="00603219" w:rsidP="00786EAB">
            <w:pPr>
              <w:pStyle w:val="ListParagraph"/>
              <w:tabs>
                <w:tab w:val="left" w:pos="1700"/>
              </w:tabs>
              <w:adjustRightInd w:val="0"/>
              <w:spacing w:after="0" w:line="240" w:lineRule="auto"/>
              <w:ind w:left="1365"/>
              <w:rPr>
                <w:rFonts w:eastAsia="Times New Roman" w:cstheme="minorHAnsi"/>
                <w:color w:val="000000"/>
                <w:lang w:eastAsia="en-GB"/>
              </w:rPr>
            </w:pPr>
          </w:p>
          <w:p w14:paraId="33DAA738" w14:textId="1223B77C" w:rsidR="00464307" w:rsidRPr="00C94B9A" w:rsidRDefault="005B1FB4" w:rsidP="00C94B9A">
            <w:pPr>
              <w:pStyle w:val="Level1"/>
              <w:numPr>
                <w:ilvl w:val="0"/>
                <w:numId w:val="0"/>
              </w:numPr>
              <w:tabs>
                <w:tab w:val="num" w:pos="360"/>
              </w:tabs>
              <w:ind w:left="1354" w:hanging="709"/>
              <w:rPr>
                <w:rFonts w:asciiTheme="minorHAnsi" w:eastAsia="Times New Roman" w:hAnsiTheme="minorHAnsi" w:cstheme="minorHAnsi"/>
                <w:color w:val="000000"/>
                <w:sz w:val="22"/>
                <w:szCs w:val="22"/>
              </w:rPr>
            </w:pPr>
            <w:r w:rsidRPr="00C94B9A">
              <w:rPr>
                <w:rFonts w:asciiTheme="minorHAnsi" w:eastAsia="Times New Roman" w:hAnsiTheme="minorHAnsi" w:cstheme="minorHAnsi"/>
                <w:color w:val="000000"/>
                <w:sz w:val="22"/>
                <w:szCs w:val="22"/>
              </w:rPr>
              <w:t xml:space="preserve">ii. </w:t>
            </w:r>
            <w:r w:rsidR="00C94B9A">
              <w:rPr>
                <w:rFonts w:asciiTheme="minorHAnsi" w:eastAsia="Times New Roman" w:hAnsiTheme="minorHAnsi" w:cstheme="minorHAnsi"/>
                <w:color w:val="000000"/>
                <w:sz w:val="22"/>
                <w:szCs w:val="22"/>
              </w:rPr>
              <w:t xml:space="preserve">      </w:t>
            </w:r>
            <w:r w:rsidRPr="00C94B9A">
              <w:rPr>
                <w:rFonts w:asciiTheme="minorHAnsi" w:eastAsia="Times New Roman" w:hAnsiTheme="minorHAnsi" w:cstheme="minorHAnsi"/>
                <w:color w:val="000000"/>
                <w:sz w:val="22"/>
                <w:szCs w:val="22"/>
              </w:rPr>
              <w:t xml:space="preserve">Having Household income no more than £80,000 per </w:t>
            </w:r>
            <w:proofErr w:type="gramStart"/>
            <w:r w:rsidRPr="00C94B9A">
              <w:rPr>
                <w:rFonts w:asciiTheme="minorHAnsi" w:eastAsia="Times New Roman" w:hAnsiTheme="minorHAnsi" w:cstheme="minorHAnsi"/>
                <w:color w:val="000000"/>
                <w:sz w:val="22"/>
                <w:szCs w:val="22"/>
              </w:rPr>
              <w:t>annum;</w:t>
            </w:r>
            <w:proofErr w:type="gramEnd"/>
            <w:r w:rsidRPr="00C94B9A">
              <w:rPr>
                <w:rFonts w:asciiTheme="minorHAnsi" w:eastAsia="Times New Roman" w:hAnsiTheme="minorHAnsi" w:cstheme="minorHAnsi"/>
                <w:color w:val="000000"/>
                <w:sz w:val="22"/>
                <w:szCs w:val="22"/>
              </w:rPr>
              <w:t xml:space="preserve"> </w:t>
            </w:r>
          </w:p>
          <w:p w14:paraId="7F0CF332" w14:textId="7CFC94D5" w:rsidR="002A52C5" w:rsidRPr="00C94B9A" w:rsidRDefault="005B1FB4" w:rsidP="00C94B9A">
            <w:pPr>
              <w:pStyle w:val="Level1"/>
              <w:numPr>
                <w:ilvl w:val="0"/>
                <w:numId w:val="0"/>
              </w:numPr>
              <w:tabs>
                <w:tab w:val="num" w:pos="360"/>
              </w:tabs>
              <w:rPr>
                <w:rFonts w:asciiTheme="minorHAnsi" w:eastAsia="Times New Roman" w:hAnsiTheme="minorHAnsi" w:cstheme="minorHAnsi"/>
                <w:color w:val="000000"/>
                <w:sz w:val="22"/>
                <w:szCs w:val="22"/>
              </w:rPr>
            </w:pPr>
            <w:r w:rsidRPr="00C94B9A">
              <w:rPr>
                <w:rFonts w:asciiTheme="minorHAnsi" w:eastAsia="Times New Roman" w:hAnsiTheme="minorHAnsi" w:cstheme="minorHAnsi"/>
                <w:color w:val="000000"/>
                <w:sz w:val="22"/>
                <w:szCs w:val="22"/>
              </w:rPr>
              <w:t>and the Eligibility Criteria (Local):</w:t>
            </w:r>
          </w:p>
          <w:p w14:paraId="6FCC0921" w14:textId="3A7277D3" w:rsidR="00E51DAD" w:rsidRPr="00C94B9A" w:rsidRDefault="00E51DAD" w:rsidP="00C94B9A">
            <w:pPr>
              <w:pStyle w:val="ListParagraph"/>
              <w:numPr>
                <w:ilvl w:val="0"/>
                <w:numId w:val="6"/>
              </w:numPr>
              <w:ind w:left="1070" w:hanging="425"/>
              <w:rPr>
                <w:rFonts w:cstheme="minorHAnsi"/>
              </w:rPr>
            </w:pPr>
            <w:r w:rsidRPr="00C94B9A">
              <w:rPr>
                <w:rFonts w:cstheme="minorHAnsi"/>
              </w:rPr>
              <w:t>the Local Connection Criteria; and/or</w:t>
            </w:r>
          </w:p>
          <w:p w14:paraId="2FCD6E97" w14:textId="77777777" w:rsidR="00603219" w:rsidRPr="00C94B9A" w:rsidRDefault="00603219" w:rsidP="00C94B9A">
            <w:pPr>
              <w:pStyle w:val="NormalAshurst"/>
              <w:numPr>
                <w:ilvl w:val="0"/>
                <w:numId w:val="6"/>
              </w:numPr>
              <w:ind w:left="1070" w:hanging="425"/>
              <w:rPr>
                <w:rFonts w:cstheme="minorHAnsi"/>
                <w:sz w:val="22"/>
                <w:szCs w:val="22"/>
              </w:rPr>
            </w:pPr>
            <w:r w:rsidRPr="00C94B9A">
              <w:rPr>
                <w:rFonts w:cstheme="minorHAnsi"/>
                <w:sz w:val="22"/>
                <w:szCs w:val="22"/>
              </w:rPr>
              <w:t xml:space="preserve"> </w:t>
            </w:r>
            <w:r w:rsidR="00E51DAD" w:rsidRPr="00C94B9A">
              <w:rPr>
                <w:rFonts w:cstheme="minorHAnsi"/>
                <w:sz w:val="22"/>
                <w:szCs w:val="22"/>
              </w:rPr>
              <w:t>an Armed Services Member; and/or</w:t>
            </w:r>
          </w:p>
          <w:p w14:paraId="0322E03C" w14:textId="3B80D0A6" w:rsidR="005B1FB4" w:rsidRPr="008E40EB" w:rsidRDefault="002A52C5" w:rsidP="008E40EB">
            <w:pPr>
              <w:pStyle w:val="NormalAshurst"/>
              <w:numPr>
                <w:ilvl w:val="0"/>
                <w:numId w:val="6"/>
              </w:numPr>
              <w:ind w:left="1070" w:hanging="425"/>
              <w:rPr>
                <w:rFonts w:cstheme="minorHAnsi"/>
                <w:sz w:val="22"/>
                <w:szCs w:val="22"/>
              </w:rPr>
            </w:pPr>
            <w:r w:rsidRPr="00C94B9A">
              <w:rPr>
                <w:rFonts w:cstheme="minorHAnsi"/>
                <w:sz w:val="22"/>
                <w:szCs w:val="22"/>
              </w:rPr>
              <w:t>a Key Worker.</w:t>
            </w:r>
          </w:p>
          <w:p w14:paraId="6C01020F" w14:textId="78323078" w:rsidR="00603219" w:rsidRPr="008E40EB" w:rsidRDefault="005B1FB4" w:rsidP="00D47B67">
            <w:pPr>
              <w:tabs>
                <w:tab w:val="left" w:pos="1700"/>
              </w:tabs>
              <w:adjustRightInd w:val="0"/>
              <w:spacing w:after="0" w:line="240" w:lineRule="auto"/>
              <w:rPr>
                <w:rFonts w:eastAsia="Malgun Gothic" w:cstheme="minorHAnsi"/>
                <w:color w:val="000000"/>
                <w:lang w:eastAsia="ko-KR"/>
              </w:rPr>
            </w:pPr>
            <w:r w:rsidRPr="00B3116E">
              <w:rPr>
                <w:rFonts w:eastAsia="Times New Roman" w:cstheme="minorHAnsi"/>
                <w:color w:val="000000"/>
                <w:lang w:eastAsia="en-GB"/>
              </w:rPr>
              <w:t xml:space="preserve">The national and local criteria </w:t>
            </w:r>
            <w:r>
              <w:rPr>
                <w:rFonts w:eastAsia="Times New Roman" w:cstheme="minorHAnsi"/>
                <w:color w:val="000000"/>
                <w:lang w:eastAsia="en-GB"/>
              </w:rPr>
              <w:t xml:space="preserve">are </w:t>
            </w:r>
            <w:r w:rsidRPr="00B3116E">
              <w:rPr>
                <w:rFonts w:eastAsia="Times New Roman" w:cstheme="minorHAnsi"/>
                <w:color w:val="000000"/>
                <w:lang w:eastAsia="en-GB"/>
              </w:rPr>
              <w:t xml:space="preserve">set out in full in the </w:t>
            </w:r>
            <w:r w:rsidR="00603219">
              <w:rPr>
                <w:rFonts w:eastAsia="Malgun Gothic" w:cstheme="minorHAnsi"/>
                <w:color w:val="000000"/>
                <w:lang w:eastAsia="ko-KR"/>
              </w:rPr>
              <w:t xml:space="preserve">S106 agreement </w:t>
            </w:r>
            <w:r w:rsidR="00603219" w:rsidRPr="00B3116E">
              <w:rPr>
                <w:rFonts w:eastAsia="Times New Roman" w:cstheme="minorHAnsi"/>
                <w:color w:val="000000"/>
                <w:lang w:eastAsia="en-GB"/>
              </w:rPr>
              <w:t xml:space="preserve"> </w:t>
            </w:r>
            <w:r w:rsidR="00603219" w:rsidRPr="00D47B67">
              <w:t xml:space="preserve">relating to </w:t>
            </w:r>
            <w:r w:rsidR="00412484" w:rsidRPr="00412484">
              <w:rPr>
                <w:highlight w:val="yellow"/>
              </w:rPr>
              <w:t>[</w:t>
            </w:r>
            <w:r w:rsidR="00412484" w:rsidRPr="00412484">
              <w:rPr>
                <w:i/>
                <w:iCs/>
                <w:highlight w:val="yellow"/>
              </w:rPr>
              <w:t xml:space="preserve">insert </w:t>
            </w:r>
            <w:r w:rsidR="005A416E">
              <w:rPr>
                <w:i/>
                <w:iCs/>
                <w:highlight w:val="yellow"/>
              </w:rPr>
              <w:t>site land reference</w:t>
            </w:r>
            <w:r w:rsidR="00412484" w:rsidRPr="00412484">
              <w:rPr>
                <w:highlight w:val="yellow"/>
              </w:rPr>
              <w:t>]</w:t>
            </w:r>
            <w:r w:rsidR="00603219" w:rsidRPr="00412484">
              <w:t>,</w:t>
            </w:r>
            <w:r w:rsidR="00603219" w:rsidRPr="00D47B67">
              <w:t xml:space="preserve"> dated </w:t>
            </w:r>
            <w:r w:rsidR="00412484" w:rsidRPr="00412484">
              <w:rPr>
                <w:highlight w:val="yellow"/>
              </w:rPr>
              <w:t>[</w:t>
            </w:r>
            <w:r w:rsidR="00412484" w:rsidRPr="00412484">
              <w:rPr>
                <w:i/>
                <w:iCs/>
                <w:highlight w:val="yellow"/>
              </w:rPr>
              <w:t>insert date</w:t>
            </w:r>
            <w:r w:rsidR="00412484" w:rsidRPr="00412484">
              <w:rPr>
                <w:highlight w:val="yellow"/>
              </w:rPr>
              <w:t>]</w:t>
            </w:r>
            <w:r w:rsidR="00F90776" w:rsidRPr="00E41F75">
              <w:t xml:space="preserve"> </w:t>
            </w:r>
            <w:r w:rsidR="00603219" w:rsidRPr="00D47B67">
              <w:t xml:space="preserve">and made </w:t>
            </w:r>
            <w:r w:rsidR="00603219" w:rsidRPr="00D47B67">
              <w:rPr>
                <w:rFonts w:eastAsia="Times New Roman" w:cstheme="minorHAnsi"/>
                <w:color w:val="000000"/>
                <w:lang w:eastAsia="en-GB"/>
              </w:rPr>
              <w:t xml:space="preserve">between </w:t>
            </w:r>
            <w:r w:rsidR="00603219" w:rsidRPr="00D47B67">
              <w:t xml:space="preserve">(1) </w:t>
            </w:r>
            <w:r w:rsidR="00412484" w:rsidRPr="00412484">
              <w:rPr>
                <w:highlight w:val="yellow"/>
              </w:rPr>
              <w:t>[</w:t>
            </w:r>
            <w:r w:rsidR="00412484" w:rsidRPr="00965E10">
              <w:rPr>
                <w:i/>
                <w:iCs/>
                <w:highlight w:val="yellow"/>
              </w:rPr>
              <w:t>insert name of party</w:t>
            </w:r>
            <w:r w:rsidR="00412484" w:rsidRPr="00412484">
              <w:rPr>
                <w:highlight w:val="yellow"/>
              </w:rPr>
              <w:t>]</w:t>
            </w:r>
            <w:r w:rsidR="00603219">
              <w:t xml:space="preserve"> and</w:t>
            </w:r>
            <w:r w:rsidR="00603219" w:rsidRPr="00D47B67">
              <w:t xml:space="preserve"> </w:t>
            </w:r>
            <w:r w:rsidR="00603219" w:rsidRPr="00E8244B">
              <w:t>(</w:t>
            </w:r>
            <w:r w:rsidR="00603219" w:rsidRPr="00FC7912">
              <w:t>2)</w:t>
            </w:r>
            <w:r w:rsidR="00603219">
              <w:t xml:space="preserve"> and </w:t>
            </w:r>
            <w:r w:rsidR="00412484" w:rsidRPr="00965E10">
              <w:rPr>
                <w:highlight w:val="yellow"/>
              </w:rPr>
              <w:t>[</w:t>
            </w:r>
            <w:r w:rsidR="00412484" w:rsidRPr="00965E10">
              <w:rPr>
                <w:i/>
                <w:iCs/>
                <w:highlight w:val="yellow"/>
              </w:rPr>
              <w:t>insert name of party</w:t>
            </w:r>
            <w:r w:rsidR="00965E10" w:rsidRPr="00965E10">
              <w:rPr>
                <w:highlight w:val="yellow"/>
              </w:rPr>
              <w:t>]</w:t>
            </w:r>
            <w:r w:rsidR="00603219">
              <w:t xml:space="preserve"> </w:t>
            </w:r>
            <w:r w:rsidRPr="00D319A5">
              <w:rPr>
                <w:rFonts w:eastAsia="Malgun Gothic" w:cstheme="minorHAnsi"/>
                <w:color w:val="000000"/>
                <w:lang w:eastAsia="ko-KR"/>
              </w:rPr>
              <w:t xml:space="preserve">which restrict resale of the dwelling only to eligible </w:t>
            </w:r>
            <w:r>
              <w:rPr>
                <w:rFonts w:eastAsia="Malgun Gothic" w:cstheme="minorHAnsi"/>
                <w:color w:val="000000"/>
                <w:lang w:eastAsia="ko-KR"/>
              </w:rPr>
              <w:t xml:space="preserve">First Homes purchasers </w:t>
            </w:r>
            <w:r w:rsidRPr="00D319A5">
              <w:rPr>
                <w:rFonts w:eastAsia="Malgun Gothic" w:cstheme="minorHAnsi"/>
                <w:color w:val="000000"/>
                <w:lang w:eastAsia="ko-KR"/>
              </w:rPr>
              <w:t xml:space="preserve">and at no more than the discount Market Price which is the Market Value discounted by 30%.  </w:t>
            </w:r>
          </w:p>
        </w:tc>
      </w:tr>
      <w:tr w:rsidR="005B1FB4" w:rsidRPr="001613D5" w14:paraId="13CFA73F" w14:textId="77777777" w:rsidTr="00D47B67">
        <w:tc>
          <w:tcPr>
            <w:tcW w:w="2366" w:type="dxa"/>
            <w:shd w:val="clear" w:color="auto" w:fill="auto"/>
          </w:tcPr>
          <w:p w14:paraId="3BCFEA09"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r w:rsidRPr="001613D5">
              <w:rPr>
                <w:rFonts w:eastAsia="Malgun Gothic" w:cstheme="minorHAnsi"/>
                <w:b/>
                <w:bCs/>
                <w:color w:val="000000"/>
                <w:lang w:eastAsia="ko-KR"/>
              </w:rPr>
              <w:t>Home Purchase Plan</w:t>
            </w:r>
          </w:p>
        </w:tc>
        <w:tc>
          <w:tcPr>
            <w:tcW w:w="6650" w:type="dxa"/>
            <w:shd w:val="clear" w:color="auto" w:fill="auto"/>
          </w:tcPr>
          <w:p w14:paraId="3252212E" w14:textId="77777777" w:rsidR="005B1FB4" w:rsidRPr="001613D5" w:rsidRDefault="005B1FB4" w:rsidP="00D47B67">
            <w:pPr>
              <w:tabs>
                <w:tab w:val="left" w:pos="1700"/>
              </w:tabs>
              <w:adjustRightInd w:val="0"/>
              <w:spacing w:after="0" w:line="240" w:lineRule="auto"/>
              <w:rPr>
                <w:rFonts w:eastAsia="Times New Roman" w:cstheme="minorHAnsi"/>
                <w:color w:val="000000"/>
                <w:lang w:eastAsia="en-GB"/>
              </w:rPr>
            </w:pPr>
            <w:r w:rsidRPr="001613D5">
              <w:rPr>
                <w:rFonts w:eastAsia="Times New Roman" w:cstheme="minorHAnsi"/>
                <w:color w:val="000000"/>
                <w:lang w:eastAsia="en-GB"/>
              </w:rPr>
              <w:t>any home purchase plan in accordance with article 63</w:t>
            </w:r>
            <w:proofErr w:type="gramStart"/>
            <w:r w:rsidRPr="001613D5">
              <w:rPr>
                <w:rFonts w:eastAsia="Times New Roman" w:cstheme="minorHAnsi"/>
                <w:color w:val="000000"/>
                <w:lang w:eastAsia="en-GB"/>
              </w:rPr>
              <w:t>F(</w:t>
            </w:r>
            <w:proofErr w:type="gramEnd"/>
            <w:r w:rsidRPr="001613D5">
              <w:rPr>
                <w:rFonts w:eastAsia="Times New Roman" w:cstheme="minorHAnsi"/>
                <w:color w:val="000000"/>
                <w:lang w:eastAsia="en-GB"/>
              </w:rPr>
              <w:t xml:space="preserve">3) of the </w:t>
            </w:r>
            <w:r w:rsidRPr="001613D5">
              <w:rPr>
                <w:rFonts w:eastAsia="Times New Roman" w:cstheme="minorHAnsi"/>
                <w:color w:val="000000"/>
                <w:lang w:val="en" w:eastAsia="en-GB"/>
              </w:rPr>
              <w:t>Financial Services and Markets Act 2000 (Regulated Activities) Order 2001 (SI 2001/544).</w:t>
            </w:r>
          </w:p>
        </w:tc>
      </w:tr>
    </w:tbl>
    <w:p w14:paraId="204FE4F2" w14:textId="77777777" w:rsidR="005B1FB4" w:rsidRDefault="005B1FB4" w:rsidP="005B1FB4">
      <w:pPr>
        <w:spacing w:after="0" w:line="240" w:lineRule="auto"/>
      </w:pPr>
    </w:p>
    <w:p w14:paraId="1A0A0E57" w14:textId="77777777" w:rsidR="00684995" w:rsidRDefault="005B1FB4" w:rsidP="00ED1A3B">
      <w:pPr>
        <w:pStyle w:val="ListParagraph"/>
        <w:numPr>
          <w:ilvl w:val="3"/>
          <w:numId w:val="8"/>
        </w:numPr>
        <w:spacing w:after="0" w:line="240" w:lineRule="auto"/>
        <w:ind w:left="567" w:hanging="567"/>
      </w:pPr>
      <w:r>
        <w:t>I confirm and declare by signing this First Time Buyer and First Homes Declaration that I am either:</w:t>
      </w:r>
    </w:p>
    <w:p w14:paraId="7FFF9E6A" w14:textId="77777777" w:rsidR="003826B1" w:rsidRDefault="003826B1" w:rsidP="003826B1">
      <w:pPr>
        <w:spacing w:after="0" w:line="240" w:lineRule="auto"/>
      </w:pPr>
    </w:p>
    <w:p w14:paraId="2F5FBD64" w14:textId="4AEB26A5" w:rsidR="003826B1" w:rsidRDefault="003826B1" w:rsidP="00786EAB">
      <w:pPr>
        <w:spacing w:after="0" w:line="240" w:lineRule="auto"/>
        <w:ind w:left="1276" w:hanging="709"/>
      </w:pPr>
      <w:r>
        <w:t xml:space="preserve">a. </w:t>
      </w:r>
      <w:r w:rsidR="00DD3C4C">
        <w:t xml:space="preserve"> </w:t>
      </w:r>
      <w:r w:rsidR="005B1FB4">
        <w:t>resident in the United Kingdom for tax purposes; OR</w:t>
      </w:r>
    </w:p>
    <w:p w14:paraId="32BD7AD9" w14:textId="3A365C89" w:rsidR="003826B1" w:rsidRDefault="003826B1" w:rsidP="00786EAB">
      <w:pPr>
        <w:spacing w:after="0" w:line="240" w:lineRule="auto"/>
        <w:ind w:left="567"/>
      </w:pPr>
      <w:r>
        <w:t>b.</w:t>
      </w:r>
      <w:r w:rsidR="00DD3C4C">
        <w:t xml:space="preserve"> </w:t>
      </w:r>
      <w:r>
        <w:t xml:space="preserve"> </w:t>
      </w:r>
      <w:r w:rsidR="005B1FB4">
        <w:t>not resident in the United Kingdom for tax purposes but either:</w:t>
      </w:r>
    </w:p>
    <w:p w14:paraId="7E8CF3AD" w14:textId="209D2B9F" w:rsidR="00DD3C4C" w:rsidRDefault="003826B1" w:rsidP="00786EAB">
      <w:pPr>
        <w:spacing w:after="0" w:line="240" w:lineRule="auto"/>
        <w:ind w:left="851" w:hanging="284"/>
      </w:pPr>
      <w:r>
        <w:t>c.</w:t>
      </w:r>
      <w:r w:rsidR="00DD3C4C">
        <w:t xml:space="preserve"> </w:t>
      </w:r>
      <w:r>
        <w:t xml:space="preserve"> </w:t>
      </w:r>
      <w:r w:rsidR="005B1FB4">
        <w:t xml:space="preserve">perform duties which, by virtue of section 28 of the Income Tax (Earnings and Pensions) Act </w:t>
      </w:r>
      <w:r w:rsidR="00DD3C4C">
        <w:t xml:space="preserve">  </w:t>
      </w:r>
      <w:r w:rsidR="005B1FB4">
        <w:t xml:space="preserve">2003 (Crown employees serving overseas), are treated as being performed in the United </w:t>
      </w:r>
      <w:proofErr w:type="gramStart"/>
      <w:r w:rsidR="005B1FB4">
        <w:t>Kingdom;</w:t>
      </w:r>
      <w:proofErr w:type="gramEnd"/>
      <w:r w:rsidR="005B1FB4">
        <w:t xml:space="preserve"> O</w:t>
      </w:r>
      <w:r w:rsidR="0065561F">
        <w:t>R</w:t>
      </w:r>
      <w:r w:rsidR="00246BB1">
        <w:t xml:space="preserve"> </w:t>
      </w:r>
    </w:p>
    <w:p w14:paraId="64C87F28" w14:textId="6DBDADBD" w:rsidR="005B1FB4" w:rsidRDefault="00DD3C4C" w:rsidP="00786EAB">
      <w:pPr>
        <w:spacing w:after="0" w:line="240" w:lineRule="auto"/>
        <w:ind w:left="567"/>
      </w:pPr>
      <w:r>
        <w:t>d.</w:t>
      </w:r>
      <w:r w:rsidR="00246BB1">
        <w:t xml:space="preserve"> </w:t>
      </w:r>
      <w:r w:rsidR="005B1FB4">
        <w:t>I am married to, or in a civil partnership with, a person who performs such duties.</w:t>
      </w:r>
    </w:p>
    <w:p w14:paraId="24AD0D7F" w14:textId="77777777" w:rsidR="00DD3C4C" w:rsidRDefault="00DD3C4C" w:rsidP="00DD3C4C">
      <w:pPr>
        <w:spacing w:after="0" w:line="240" w:lineRule="auto"/>
      </w:pPr>
    </w:p>
    <w:p w14:paraId="7AC304CF" w14:textId="6832CDC8" w:rsidR="005B1FB4" w:rsidRDefault="005B1FB4" w:rsidP="00ED1A3B">
      <w:pPr>
        <w:pStyle w:val="ListParagraph"/>
        <w:numPr>
          <w:ilvl w:val="3"/>
          <w:numId w:val="8"/>
        </w:numPr>
        <w:spacing w:after="0" w:line="240" w:lineRule="auto"/>
        <w:ind w:left="426" w:hanging="426"/>
      </w:pPr>
      <w:r>
        <w:t xml:space="preserve">I have read the "Definition of a First Time Buyer" in the Appendix at the end of this form and have sought professional advice where I am still unsure what constitutes the definition of a First Time Buyer.  I have read the First Homes Eligibility criteria set out above and I meet these criteria.  I have read the </w:t>
      </w:r>
      <w:r w:rsidRPr="002B139E">
        <w:t>First Homes dwelling resale restriction</w:t>
      </w:r>
      <w:r>
        <w:t xml:space="preserve"> set out above and understand these apply to me as a First Homes Owner.  I understand that the local authority may change the local eligibility criteria</w:t>
      </w:r>
      <w:r w:rsidR="00152218">
        <w:t xml:space="preserve"> </w:t>
      </w:r>
      <w:r>
        <w:t xml:space="preserve">prior to me re-selling the First Homes Dwelling. </w:t>
      </w:r>
    </w:p>
    <w:p w14:paraId="000D6BA5" w14:textId="77777777" w:rsidR="00DD3C4C" w:rsidRDefault="00DD3C4C" w:rsidP="00786EAB">
      <w:pPr>
        <w:pStyle w:val="ListParagraph"/>
        <w:spacing w:after="0" w:line="240" w:lineRule="auto"/>
        <w:ind w:left="426"/>
      </w:pPr>
    </w:p>
    <w:p w14:paraId="606DD73D" w14:textId="044B1522" w:rsidR="00A12A2A" w:rsidRDefault="005B1FB4" w:rsidP="008E40EB">
      <w:pPr>
        <w:pStyle w:val="ListParagraph"/>
        <w:numPr>
          <w:ilvl w:val="3"/>
          <w:numId w:val="8"/>
        </w:numPr>
        <w:spacing w:after="0" w:line="240" w:lineRule="auto"/>
        <w:ind w:left="426" w:hanging="426"/>
      </w:pPr>
      <w:r>
        <w:t xml:space="preserve">I do not own, and never have owned or </w:t>
      </w:r>
      <w:proofErr w:type="gramStart"/>
      <w:r>
        <w:t>entered into</w:t>
      </w:r>
      <w:proofErr w:type="gramEnd"/>
      <w:r>
        <w:t xml:space="preserve"> a Home Purchase Plan (or equivalent arrangement) in relation to any interest in residential land, whether in the United Kingdom or elsewhere, which is</w:t>
      </w:r>
      <w:r w:rsidR="00A12A2A">
        <w:t>:</w:t>
      </w:r>
    </w:p>
    <w:p w14:paraId="5A0A2BB0" w14:textId="0ABC7C95" w:rsidR="005B1FB4" w:rsidRDefault="005B1FB4" w:rsidP="00ED1A3B">
      <w:pPr>
        <w:pStyle w:val="ListParagraph"/>
        <w:numPr>
          <w:ilvl w:val="4"/>
          <w:numId w:val="8"/>
        </w:numPr>
        <w:spacing w:after="0" w:line="240" w:lineRule="auto"/>
        <w:ind w:left="993" w:hanging="426"/>
      </w:pPr>
      <w:r>
        <w:t>in England or Wales:</w:t>
      </w:r>
    </w:p>
    <w:p w14:paraId="533AD601" w14:textId="6AD6F708" w:rsidR="005B1FB4" w:rsidRDefault="008E40EB" w:rsidP="008E40EB">
      <w:pPr>
        <w:pStyle w:val="ListParagraph"/>
        <w:spacing w:after="0" w:line="240" w:lineRule="auto"/>
        <w:ind w:left="2582"/>
      </w:pPr>
      <w:r>
        <w:t xml:space="preserve">i. </w:t>
      </w:r>
      <w:r w:rsidR="005B1FB4">
        <w:t>freehold; OR</w:t>
      </w:r>
    </w:p>
    <w:p w14:paraId="1330C0C1" w14:textId="77777777" w:rsidR="005B1FB4" w:rsidRDefault="005B1FB4" w:rsidP="00ED1A3B">
      <w:pPr>
        <w:pStyle w:val="ListParagraph"/>
        <w:numPr>
          <w:ilvl w:val="2"/>
          <w:numId w:val="8"/>
        </w:numPr>
        <w:spacing w:after="0" w:line="240" w:lineRule="auto"/>
      </w:pPr>
      <w:r>
        <w:t xml:space="preserve">leasehold, where the lease was originally granted for a term certain exceeding 21 years; or commonhold; OR </w:t>
      </w:r>
    </w:p>
    <w:p w14:paraId="505F5E2A" w14:textId="77777777" w:rsidR="005B1FB4" w:rsidRDefault="005B1FB4" w:rsidP="00ED1A3B">
      <w:pPr>
        <w:pStyle w:val="ListParagraph"/>
        <w:numPr>
          <w:ilvl w:val="2"/>
          <w:numId w:val="8"/>
        </w:numPr>
        <w:spacing w:after="0" w:line="240" w:lineRule="auto"/>
      </w:pPr>
      <w:r>
        <w:t>Commonhold; OR</w:t>
      </w:r>
    </w:p>
    <w:p w14:paraId="75AC57FB" w14:textId="77777777" w:rsidR="005B1FB4" w:rsidRDefault="005B1FB4" w:rsidP="00ED1A3B">
      <w:pPr>
        <w:pStyle w:val="ListParagraph"/>
        <w:numPr>
          <w:ilvl w:val="1"/>
          <w:numId w:val="8"/>
        </w:numPr>
        <w:spacing w:after="0" w:line="240" w:lineRule="auto"/>
        <w:ind w:left="851" w:hanging="284"/>
      </w:pPr>
      <w:r>
        <w:t xml:space="preserve">in Scotland, registered or recorded, or would be capable of being registered or recorded, as a right of absolute ownership in the Land Register of Scotland or General Register of </w:t>
      </w:r>
      <w:proofErr w:type="spellStart"/>
      <w:r>
        <w:t>Sasines</w:t>
      </w:r>
      <w:proofErr w:type="spellEnd"/>
      <w:r>
        <w:t xml:space="preserve"> in Scotland (as applicable</w:t>
      </w:r>
      <w:proofErr w:type="gramStart"/>
      <w:r>
        <w:t>);</w:t>
      </w:r>
      <w:proofErr w:type="gramEnd"/>
      <w:r>
        <w:t xml:space="preserve"> OR</w:t>
      </w:r>
    </w:p>
    <w:p w14:paraId="6FB83982" w14:textId="77777777" w:rsidR="005B1FB4" w:rsidRDefault="005B1FB4" w:rsidP="00ED1A3B">
      <w:pPr>
        <w:pStyle w:val="ListParagraph"/>
        <w:numPr>
          <w:ilvl w:val="1"/>
          <w:numId w:val="8"/>
        </w:numPr>
        <w:spacing w:after="0" w:line="240" w:lineRule="auto"/>
        <w:ind w:left="851" w:hanging="284"/>
      </w:pPr>
      <w:r>
        <w:t>in Northern Ireland:</w:t>
      </w:r>
    </w:p>
    <w:p w14:paraId="09831DDA" w14:textId="77777777" w:rsidR="005B1FB4" w:rsidRDefault="005B1FB4" w:rsidP="00ED1A3B">
      <w:pPr>
        <w:pStyle w:val="ListParagraph"/>
        <w:numPr>
          <w:ilvl w:val="2"/>
          <w:numId w:val="8"/>
        </w:numPr>
        <w:spacing w:after="0" w:line="240" w:lineRule="auto"/>
      </w:pPr>
      <w:r>
        <w:t>freehold; OR</w:t>
      </w:r>
    </w:p>
    <w:p w14:paraId="061CDDC9" w14:textId="77777777" w:rsidR="005B1FB4" w:rsidRDefault="005B1FB4" w:rsidP="00ED1A3B">
      <w:pPr>
        <w:pStyle w:val="ListParagraph"/>
        <w:numPr>
          <w:ilvl w:val="2"/>
          <w:numId w:val="8"/>
        </w:numPr>
        <w:spacing w:after="0" w:line="240" w:lineRule="auto"/>
      </w:pPr>
      <w:r>
        <w:t xml:space="preserve">leasehold, where the lease was originally granted for a term certain exceeding 21 </w:t>
      </w:r>
      <w:proofErr w:type="gramStart"/>
      <w:r>
        <w:t>years;</w:t>
      </w:r>
      <w:proofErr w:type="gramEnd"/>
      <w:r>
        <w:t xml:space="preserve"> OR</w:t>
      </w:r>
    </w:p>
    <w:p w14:paraId="1C75143B" w14:textId="5725D729" w:rsidR="005B1FB4" w:rsidRDefault="005B1FB4" w:rsidP="007A56AC">
      <w:pPr>
        <w:pStyle w:val="ListParagraph"/>
        <w:numPr>
          <w:ilvl w:val="1"/>
          <w:numId w:val="8"/>
        </w:numPr>
        <w:spacing w:after="0" w:line="240" w:lineRule="auto"/>
        <w:ind w:left="851" w:hanging="284"/>
      </w:pPr>
      <w:r>
        <w:t>an equivalent interest in residential land to the interests in land listed above:</w:t>
      </w:r>
    </w:p>
    <w:p w14:paraId="5295D55A" w14:textId="77777777" w:rsidR="005B1FB4" w:rsidRDefault="005B1FB4" w:rsidP="00ED1A3B">
      <w:pPr>
        <w:pStyle w:val="ListParagraph"/>
        <w:numPr>
          <w:ilvl w:val="2"/>
          <w:numId w:val="8"/>
        </w:numPr>
        <w:spacing w:after="0" w:line="240" w:lineRule="auto"/>
      </w:pPr>
      <w:r>
        <w:t>under the laws of any jurisdiction outside the United Kingdom (</w:t>
      </w:r>
      <w:proofErr w:type="gramStart"/>
      <w:r>
        <w:t>i.e.</w:t>
      </w:r>
      <w:proofErr w:type="gramEnd"/>
      <w:r>
        <w:t xml:space="preserve"> anywhere in the world); AND</w:t>
      </w:r>
    </w:p>
    <w:p w14:paraId="5926C731" w14:textId="77777777" w:rsidR="005B1FB4" w:rsidRDefault="005B1FB4" w:rsidP="00ED1A3B">
      <w:pPr>
        <w:pStyle w:val="ListParagraph"/>
        <w:numPr>
          <w:ilvl w:val="2"/>
          <w:numId w:val="8"/>
        </w:numPr>
        <w:spacing w:after="0" w:line="240" w:lineRule="auto"/>
      </w:pPr>
      <w:r>
        <w:t>comprises a building that is used or suitable for use as a dwelling, or is in the process of being constructed or adapted for such use; AND</w:t>
      </w:r>
    </w:p>
    <w:p w14:paraId="3FB4996A" w14:textId="77777777" w:rsidR="005B1FB4" w:rsidRDefault="005B1FB4" w:rsidP="00ED1A3B">
      <w:pPr>
        <w:pStyle w:val="ListParagraph"/>
        <w:numPr>
          <w:ilvl w:val="2"/>
          <w:numId w:val="8"/>
        </w:numPr>
        <w:spacing w:after="0" w:line="240" w:lineRule="auto"/>
      </w:pPr>
      <w:r>
        <w:t>I acquired:</w:t>
      </w:r>
    </w:p>
    <w:p w14:paraId="0E6E3F98" w14:textId="77777777" w:rsidR="005B1FB4" w:rsidRDefault="005B1FB4" w:rsidP="00ED1A3B">
      <w:pPr>
        <w:pStyle w:val="ListParagraph"/>
        <w:numPr>
          <w:ilvl w:val="3"/>
          <w:numId w:val="8"/>
        </w:numPr>
        <w:spacing w:after="0" w:line="240" w:lineRule="auto"/>
      </w:pPr>
      <w:r>
        <w:t>as a purchaser by way of sole or joint ownership; OR</w:t>
      </w:r>
    </w:p>
    <w:p w14:paraId="368A53A8" w14:textId="77777777" w:rsidR="005B1FB4" w:rsidRDefault="005B1FB4" w:rsidP="00ED1A3B">
      <w:pPr>
        <w:pStyle w:val="ListParagraph"/>
        <w:numPr>
          <w:ilvl w:val="3"/>
          <w:numId w:val="8"/>
        </w:numPr>
        <w:spacing w:after="0" w:line="240" w:lineRule="auto"/>
      </w:pPr>
      <w:r>
        <w:t xml:space="preserve">which entitles me to possess or occupy that land. </w:t>
      </w:r>
    </w:p>
    <w:p w14:paraId="73B818AA" w14:textId="77777777" w:rsidR="005B1FB4" w:rsidRDefault="005B1FB4" w:rsidP="005B1FB4">
      <w:pPr>
        <w:pStyle w:val="ListParagraph"/>
        <w:spacing w:after="0" w:line="240" w:lineRule="auto"/>
      </w:pPr>
    </w:p>
    <w:p w14:paraId="78971A48" w14:textId="46BE908E" w:rsidR="005B1FB4" w:rsidRDefault="005B1FB4" w:rsidP="00ED1A3B">
      <w:pPr>
        <w:pStyle w:val="ListParagraph"/>
        <w:numPr>
          <w:ilvl w:val="0"/>
          <w:numId w:val="9"/>
        </w:numPr>
        <w:spacing w:after="0" w:line="240" w:lineRule="auto"/>
      </w:pPr>
      <w:r>
        <w:t>I intend to occupy the First Homes Property as my only or main residence and will, following the acquisition of the Property, occupy the Property as my only or main residence.</w:t>
      </w:r>
    </w:p>
    <w:p w14:paraId="17BC63F1" w14:textId="77777777" w:rsidR="00F26704" w:rsidRDefault="00F26704" w:rsidP="00F26704">
      <w:pPr>
        <w:pStyle w:val="ListParagraph"/>
        <w:spacing w:after="0" w:line="240" w:lineRule="auto"/>
      </w:pPr>
    </w:p>
    <w:p w14:paraId="57D824FB" w14:textId="3152CB8D" w:rsidR="005B1FB4" w:rsidRDefault="005B1FB4" w:rsidP="00ED1A3B">
      <w:pPr>
        <w:pStyle w:val="ListParagraph"/>
        <w:numPr>
          <w:ilvl w:val="0"/>
          <w:numId w:val="9"/>
        </w:numPr>
        <w:spacing w:after="0" w:line="240" w:lineRule="auto"/>
      </w:pPr>
      <w:r>
        <w:t xml:space="preserve">I am purchasing the First Homes Property as a sole owner or as a joint owner with </w:t>
      </w:r>
      <w:proofErr w:type="gramStart"/>
      <w:r>
        <w:t>another</w:t>
      </w:r>
      <w:proofErr w:type="gramEnd"/>
      <w:r>
        <w:t xml:space="preserve"> individual(s) who is/are also a First Time Buyer(s) and meet the First Homes Eligibility criteria.</w:t>
      </w:r>
    </w:p>
    <w:p w14:paraId="5057A023" w14:textId="77777777" w:rsidR="00F26704" w:rsidRDefault="00F26704" w:rsidP="00F26704">
      <w:pPr>
        <w:spacing w:after="0" w:line="240" w:lineRule="auto"/>
      </w:pPr>
    </w:p>
    <w:p w14:paraId="1A0F8F85" w14:textId="0AF00629" w:rsidR="005B1FB4" w:rsidRDefault="005B1FB4" w:rsidP="00ED1A3B">
      <w:pPr>
        <w:pStyle w:val="ListParagraph"/>
        <w:numPr>
          <w:ilvl w:val="0"/>
          <w:numId w:val="9"/>
        </w:numPr>
        <w:spacing w:after="0" w:line="240" w:lineRule="auto"/>
      </w:pPr>
      <w:r>
        <w:t>I am not purchasing the Property by means of a 'buy to let' mortgage.</w:t>
      </w:r>
    </w:p>
    <w:p w14:paraId="3528FCB5" w14:textId="77777777" w:rsidR="00F26704" w:rsidRDefault="00F26704" w:rsidP="00F26704">
      <w:pPr>
        <w:spacing w:after="0" w:line="240" w:lineRule="auto"/>
      </w:pPr>
    </w:p>
    <w:p w14:paraId="6201AF17" w14:textId="77777777" w:rsidR="005B1FB4" w:rsidRDefault="005B1FB4" w:rsidP="00ED1A3B">
      <w:pPr>
        <w:pStyle w:val="ListParagraph"/>
        <w:numPr>
          <w:ilvl w:val="0"/>
          <w:numId w:val="9"/>
        </w:numPr>
        <w:spacing w:after="0" w:line="240" w:lineRule="auto"/>
      </w:pPr>
      <w:r>
        <w:t>I understand that making a false or misleading statement in this First Time Buyer and First Homes Declaration may:</w:t>
      </w:r>
    </w:p>
    <w:p w14:paraId="75A6F406" w14:textId="77777777" w:rsidR="005B1FB4" w:rsidRDefault="005B1FB4" w:rsidP="00ED1A3B">
      <w:pPr>
        <w:pStyle w:val="ListParagraph"/>
        <w:numPr>
          <w:ilvl w:val="1"/>
          <w:numId w:val="9"/>
        </w:numPr>
        <w:spacing w:after="0" w:line="240" w:lineRule="auto"/>
      </w:pPr>
      <w:r>
        <w:t xml:space="preserve">give rise to personal liability, including criminal liability, </w:t>
      </w:r>
    </w:p>
    <w:p w14:paraId="20EC6EE3" w14:textId="77777777" w:rsidR="005B1FB4" w:rsidRDefault="005B1FB4" w:rsidP="00ED1A3B">
      <w:pPr>
        <w:pStyle w:val="ListParagraph"/>
        <w:numPr>
          <w:ilvl w:val="1"/>
          <w:numId w:val="9"/>
        </w:numPr>
        <w:spacing w:after="0" w:line="240" w:lineRule="auto"/>
      </w:pPr>
      <w:r>
        <w:t xml:space="preserve">constitute a breach of the First Homes terms; and </w:t>
      </w:r>
    </w:p>
    <w:p w14:paraId="2966B2BD" w14:textId="6AA8F1D1" w:rsidR="005B1FB4" w:rsidRDefault="005B1FB4" w:rsidP="00ED1A3B">
      <w:pPr>
        <w:pStyle w:val="ListParagraph"/>
        <w:numPr>
          <w:ilvl w:val="1"/>
          <w:numId w:val="9"/>
        </w:numPr>
        <w:spacing w:after="0" w:line="240" w:lineRule="auto"/>
      </w:pPr>
      <w:r>
        <w:t xml:space="preserve">result in the </w:t>
      </w:r>
      <w:r w:rsidR="00364998">
        <w:t>withdrawal of Chelmsford City Council</w:t>
      </w:r>
      <w:r w:rsidR="00F26704">
        <w:t>’s</w:t>
      </w:r>
      <w:r>
        <w:t xml:space="preserve"> approval which will make me ineligible for the scheme and the resale of the home to a qualifying First Homes Owner.  </w:t>
      </w:r>
    </w:p>
    <w:p w14:paraId="63E3BFF2" w14:textId="77777777" w:rsidR="005B1FB4" w:rsidRDefault="005B1FB4" w:rsidP="005B1FB4">
      <w:pPr>
        <w:pStyle w:val="ListParagraph"/>
        <w:spacing w:after="0" w:line="240" w:lineRule="auto"/>
        <w:ind w:left="1440"/>
      </w:pPr>
    </w:p>
    <w:p w14:paraId="3347851A" w14:textId="6137D515" w:rsidR="005B1FB4" w:rsidRDefault="005B1FB4" w:rsidP="00ED1A3B">
      <w:pPr>
        <w:pStyle w:val="ListParagraph"/>
        <w:numPr>
          <w:ilvl w:val="0"/>
          <w:numId w:val="9"/>
        </w:numPr>
        <w:spacing w:after="0" w:line="240" w:lineRule="auto"/>
      </w:pPr>
      <w:r>
        <w:t xml:space="preserve">I declare that the information I have provided is true and complete to the best of my knowledge and belief.  I </w:t>
      </w:r>
      <w:r w:rsidRPr="0060576A">
        <w:t xml:space="preserve">covenant with </w:t>
      </w:r>
      <w:r w:rsidR="00364998">
        <w:t>Chelmsford City Council</w:t>
      </w:r>
      <w:r w:rsidRPr="0060576A">
        <w:t xml:space="preserve"> to</w:t>
      </w:r>
      <w:r>
        <w:t xml:space="preserve"> comply with</w:t>
      </w:r>
      <w:r w:rsidRPr="0060576A">
        <w:t xml:space="preserve"> the conditions in the</w:t>
      </w:r>
      <w:r w:rsidR="00364998">
        <w:t xml:space="preserve"> S106 Agreement</w:t>
      </w:r>
      <w:r w:rsidR="00364998" w:rsidRPr="00364998">
        <w:t xml:space="preserve"> </w:t>
      </w:r>
      <w:r w:rsidR="00364998" w:rsidRPr="00D47B67">
        <w:t xml:space="preserve">relating to </w:t>
      </w:r>
      <w:r w:rsidR="00965E10" w:rsidRPr="00CC761C">
        <w:rPr>
          <w:highlight w:val="yellow"/>
        </w:rPr>
        <w:t>[</w:t>
      </w:r>
      <w:r w:rsidR="00965E10" w:rsidRPr="007778BB">
        <w:rPr>
          <w:i/>
          <w:iCs/>
          <w:highlight w:val="yellow"/>
        </w:rPr>
        <w:t xml:space="preserve">insert </w:t>
      </w:r>
      <w:r w:rsidR="005A416E">
        <w:rPr>
          <w:i/>
          <w:iCs/>
          <w:highlight w:val="yellow"/>
        </w:rPr>
        <w:t>site land reference</w:t>
      </w:r>
      <w:r w:rsidR="00CC761C" w:rsidRPr="00CC761C">
        <w:rPr>
          <w:highlight w:val="yellow"/>
        </w:rPr>
        <w:t>]</w:t>
      </w:r>
      <w:r w:rsidR="00364998" w:rsidRPr="00CC761C">
        <w:rPr>
          <w:highlight w:val="yellow"/>
        </w:rPr>
        <w:t>,</w:t>
      </w:r>
      <w:r w:rsidR="00364998" w:rsidRPr="00D47B67">
        <w:t xml:space="preserve"> dated </w:t>
      </w:r>
      <w:r w:rsidR="00CC761C" w:rsidRPr="00CC761C">
        <w:rPr>
          <w:highlight w:val="yellow"/>
        </w:rPr>
        <w:t>[</w:t>
      </w:r>
      <w:r w:rsidR="00CC761C" w:rsidRPr="007778BB">
        <w:rPr>
          <w:i/>
          <w:iCs/>
          <w:highlight w:val="yellow"/>
        </w:rPr>
        <w:t>insert date</w:t>
      </w:r>
      <w:r w:rsidR="00CC761C" w:rsidRPr="00CC761C">
        <w:rPr>
          <w:highlight w:val="yellow"/>
        </w:rPr>
        <w:t>]</w:t>
      </w:r>
      <w:r w:rsidR="00DE4E71" w:rsidRPr="00E41F75">
        <w:t xml:space="preserve"> </w:t>
      </w:r>
      <w:r w:rsidR="00364998" w:rsidRPr="00D47B67">
        <w:t xml:space="preserve">and made </w:t>
      </w:r>
      <w:r w:rsidR="00364998" w:rsidRPr="00D47B67">
        <w:rPr>
          <w:rFonts w:eastAsia="Times New Roman" w:cstheme="minorHAnsi"/>
          <w:color w:val="000000"/>
          <w:lang w:eastAsia="en-GB"/>
        </w:rPr>
        <w:t xml:space="preserve">between </w:t>
      </w:r>
      <w:r w:rsidR="00364998" w:rsidRPr="00D47B67">
        <w:t xml:space="preserve">(1) </w:t>
      </w:r>
      <w:r w:rsidR="00CC761C" w:rsidRPr="00F20BD6">
        <w:rPr>
          <w:highlight w:val="yellow"/>
        </w:rPr>
        <w:t>[</w:t>
      </w:r>
      <w:r w:rsidR="00CC761C" w:rsidRPr="00F20BD6">
        <w:rPr>
          <w:i/>
          <w:iCs/>
          <w:highlight w:val="yellow"/>
        </w:rPr>
        <w:t>insert name of party</w:t>
      </w:r>
      <w:r w:rsidR="00CC761C" w:rsidRPr="00F20BD6">
        <w:rPr>
          <w:highlight w:val="yellow"/>
        </w:rPr>
        <w:t>]</w:t>
      </w:r>
      <w:r w:rsidR="00364998">
        <w:t xml:space="preserve"> and</w:t>
      </w:r>
      <w:r w:rsidR="00364998" w:rsidRPr="00D47B67">
        <w:t xml:space="preserve"> </w:t>
      </w:r>
      <w:r w:rsidR="00364998" w:rsidRPr="00E8244B">
        <w:t>(</w:t>
      </w:r>
      <w:r w:rsidR="00364998" w:rsidRPr="00FC7912">
        <w:t>2)</w:t>
      </w:r>
      <w:r w:rsidR="00364998">
        <w:t xml:space="preserve"> and </w:t>
      </w:r>
      <w:r w:rsidR="00CC761C" w:rsidRPr="00F20BD6">
        <w:rPr>
          <w:highlight w:val="yellow"/>
        </w:rPr>
        <w:t>[</w:t>
      </w:r>
      <w:r w:rsidR="00CC761C" w:rsidRPr="00F20BD6">
        <w:rPr>
          <w:i/>
          <w:iCs/>
          <w:highlight w:val="yellow"/>
        </w:rPr>
        <w:t>insert name of party</w:t>
      </w:r>
      <w:r w:rsidR="00F20BD6" w:rsidRPr="00F20BD6">
        <w:rPr>
          <w:highlight w:val="yellow"/>
        </w:rPr>
        <w:t>]</w:t>
      </w:r>
      <w:r>
        <w:t xml:space="preserve"> </w:t>
      </w:r>
      <w:r w:rsidRPr="00D319A5">
        <w:rPr>
          <w:rFonts w:eastAsia="Malgun Gothic" w:cstheme="minorHAnsi"/>
          <w:color w:val="000000"/>
          <w:lang w:eastAsia="ko-KR"/>
        </w:rPr>
        <w:t xml:space="preserve">which restrict resale of the dwelling only to eligible </w:t>
      </w:r>
      <w:r>
        <w:rPr>
          <w:rFonts w:eastAsia="Malgun Gothic" w:cstheme="minorHAnsi"/>
          <w:color w:val="000000"/>
          <w:lang w:eastAsia="ko-KR"/>
        </w:rPr>
        <w:t xml:space="preserve">First Homes purchasers </w:t>
      </w:r>
      <w:r w:rsidRPr="00D319A5">
        <w:rPr>
          <w:rFonts w:eastAsia="Malgun Gothic" w:cstheme="minorHAnsi"/>
          <w:color w:val="000000"/>
          <w:lang w:eastAsia="ko-KR"/>
        </w:rPr>
        <w:t xml:space="preserve">and at no more than the discount Market Price which is the Market Value discounted by 30%.  </w:t>
      </w:r>
    </w:p>
    <w:p w14:paraId="59C9F648" w14:textId="77777777" w:rsidR="005B1FB4" w:rsidRDefault="005B1FB4" w:rsidP="005B1FB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6650"/>
      </w:tblGrid>
      <w:tr w:rsidR="005B1FB4" w:rsidRPr="001613D5" w14:paraId="44750C41" w14:textId="77777777" w:rsidTr="00D47B67">
        <w:tc>
          <w:tcPr>
            <w:tcW w:w="2366" w:type="dxa"/>
            <w:shd w:val="clear" w:color="auto" w:fill="auto"/>
          </w:tcPr>
          <w:p w14:paraId="33FA1F12"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Name</w:t>
            </w:r>
            <w:r w:rsidRPr="001613D5">
              <w:rPr>
                <w:rFonts w:eastAsia="Malgun Gothic" w:cstheme="minorHAnsi"/>
                <w:b/>
                <w:bCs/>
                <w:color w:val="000000"/>
                <w:lang w:eastAsia="ko-KR"/>
              </w:rPr>
              <w:t>:</w:t>
            </w:r>
          </w:p>
          <w:p w14:paraId="1D86B322"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c>
          <w:tcPr>
            <w:tcW w:w="6650" w:type="dxa"/>
            <w:shd w:val="clear" w:color="auto" w:fill="auto"/>
          </w:tcPr>
          <w:p w14:paraId="5392DEAA"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r>
      <w:tr w:rsidR="005B1FB4" w:rsidRPr="001613D5" w14:paraId="5E521E7D" w14:textId="77777777" w:rsidTr="00D47B67">
        <w:tc>
          <w:tcPr>
            <w:tcW w:w="2366" w:type="dxa"/>
            <w:shd w:val="clear" w:color="auto" w:fill="auto"/>
          </w:tcPr>
          <w:p w14:paraId="5963F40D"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Signed</w:t>
            </w:r>
            <w:r w:rsidRPr="001613D5">
              <w:rPr>
                <w:rFonts w:eastAsia="Malgun Gothic" w:cstheme="minorHAnsi"/>
                <w:b/>
                <w:bCs/>
                <w:color w:val="000000"/>
                <w:lang w:eastAsia="ko-KR"/>
              </w:rPr>
              <w:t>:</w:t>
            </w:r>
          </w:p>
          <w:p w14:paraId="6A9679C7"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c>
          <w:tcPr>
            <w:tcW w:w="6650" w:type="dxa"/>
            <w:shd w:val="clear" w:color="auto" w:fill="auto"/>
          </w:tcPr>
          <w:p w14:paraId="29CAA614"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r>
      <w:tr w:rsidR="005B1FB4" w:rsidRPr="001613D5" w14:paraId="604E0FCF" w14:textId="77777777" w:rsidTr="00D47B67">
        <w:tc>
          <w:tcPr>
            <w:tcW w:w="2366" w:type="dxa"/>
            <w:shd w:val="clear" w:color="auto" w:fill="auto"/>
          </w:tcPr>
          <w:p w14:paraId="0F68775B"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Dated</w:t>
            </w:r>
            <w:r w:rsidRPr="001613D5">
              <w:rPr>
                <w:rFonts w:eastAsia="Malgun Gothic" w:cstheme="minorHAnsi"/>
                <w:b/>
                <w:bCs/>
                <w:color w:val="000000"/>
                <w:lang w:eastAsia="ko-KR"/>
              </w:rPr>
              <w:t>:</w:t>
            </w:r>
          </w:p>
        </w:tc>
        <w:tc>
          <w:tcPr>
            <w:tcW w:w="6650" w:type="dxa"/>
            <w:shd w:val="clear" w:color="auto" w:fill="auto"/>
          </w:tcPr>
          <w:p w14:paraId="35B79EA6"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r>
    </w:tbl>
    <w:p w14:paraId="2DC1594F" w14:textId="77777777" w:rsidR="005B1FB4" w:rsidRDefault="005B1FB4" w:rsidP="005B1FB4">
      <w:pPr>
        <w:spacing w:after="0" w:line="240" w:lineRule="auto"/>
      </w:pPr>
    </w:p>
    <w:p w14:paraId="6D8BEEC2" w14:textId="77777777" w:rsidR="005B1FB4" w:rsidRDefault="005B1FB4" w:rsidP="00ED1A3B">
      <w:pPr>
        <w:pStyle w:val="ListParagraph"/>
        <w:numPr>
          <w:ilvl w:val="0"/>
          <w:numId w:val="9"/>
        </w:numPr>
        <w:spacing w:after="0" w:line="240" w:lineRule="auto"/>
      </w:pPr>
      <w:r>
        <w:t>You must provide your signature in wet ink or by providing an electronic copy of this declaration containing your wet ink signature.</w:t>
      </w:r>
    </w:p>
    <w:p w14:paraId="2C53781F" w14:textId="77777777" w:rsidR="005B1FB4" w:rsidRDefault="005B1FB4" w:rsidP="005B1FB4">
      <w:pPr>
        <w:spacing w:after="0" w:line="240" w:lineRule="auto"/>
      </w:pPr>
    </w:p>
    <w:p w14:paraId="1934099E" w14:textId="77777777" w:rsidR="005B1FB4" w:rsidRDefault="005B1FB4" w:rsidP="00ED1A3B">
      <w:pPr>
        <w:pStyle w:val="ListParagraph"/>
        <w:numPr>
          <w:ilvl w:val="0"/>
          <w:numId w:val="9"/>
        </w:numPr>
        <w:spacing w:after="0" w:line="240" w:lineRule="auto"/>
        <w:rPr>
          <w:b/>
          <w:bCs/>
        </w:rPr>
      </w:pPr>
      <w:r w:rsidRPr="00542052">
        <w:rPr>
          <w:b/>
          <w:bCs/>
        </w:rPr>
        <w:t>PLEASE NOTE THAT WHERE MORE THAN ONE FIRST HOMES OWNER, EACH OWNER SHOULD COMPLETE AND SIGN A SEPARATE DECLARATION.</w:t>
      </w:r>
    </w:p>
    <w:p w14:paraId="7C61A964" w14:textId="77777777" w:rsidR="005B1FB4" w:rsidRPr="00D85200" w:rsidRDefault="005B1FB4" w:rsidP="005B1FB4">
      <w:pPr>
        <w:spacing w:after="0" w:line="240" w:lineRule="auto"/>
        <w:rPr>
          <w:b/>
          <w:bCs/>
        </w:rPr>
      </w:pPr>
    </w:p>
    <w:p w14:paraId="49AC6DF8" w14:textId="5A9F6596" w:rsidR="005B1FB4" w:rsidRDefault="005B1FB4" w:rsidP="00ED1A3B">
      <w:pPr>
        <w:pStyle w:val="ListParagraph"/>
        <w:numPr>
          <w:ilvl w:val="0"/>
          <w:numId w:val="9"/>
        </w:numPr>
        <w:spacing w:after="0" w:line="240" w:lineRule="auto"/>
        <w:rPr>
          <w:b/>
          <w:bCs/>
        </w:rPr>
      </w:pPr>
      <w:r w:rsidRPr="00D85200">
        <w:rPr>
          <w:b/>
          <w:bCs/>
        </w:rPr>
        <w:t>APPENDIX: DEFINITION OF A FIRST TIME BUYER</w:t>
      </w:r>
    </w:p>
    <w:p w14:paraId="30090A94" w14:textId="77777777" w:rsidR="00A33015" w:rsidRPr="00A33015" w:rsidRDefault="00A33015" w:rsidP="00A33015">
      <w:pPr>
        <w:spacing w:after="0" w:line="240" w:lineRule="auto"/>
        <w:rPr>
          <w:b/>
          <w:bCs/>
        </w:rPr>
      </w:pPr>
    </w:p>
    <w:p w14:paraId="77039AAF" w14:textId="6C55FBED" w:rsidR="005B1FB4" w:rsidRDefault="005B1FB4" w:rsidP="00ED1A3B">
      <w:pPr>
        <w:pStyle w:val="ListParagraph"/>
        <w:numPr>
          <w:ilvl w:val="0"/>
          <w:numId w:val="9"/>
        </w:numPr>
        <w:spacing w:after="0" w:line="240" w:lineRule="auto"/>
      </w:pPr>
      <w:r>
        <w:t>For consistency</w:t>
      </w:r>
      <w:r w:rsidRPr="00364998">
        <w:t xml:space="preserve">, </w:t>
      </w:r>
      <w:r w:rsidR="00364998" w:rsidRPr="00364998">
        <w:t>Chelmsford</w:t>
      </w:r>
      <w:r w:rsidR="00364998">
        <w:t xml:space="preserve"> City Council</w:t>
      </w:r>
      <w:r>
        <w:t xml:space="preserve"> has adopted HMRC's definition of a </w:t>
      </w:r>
      <w:proofErr w:type="gramStart"/>
      <w:r>
        <w:t>first time</w:t>
      </w:r>
      <w:proofErr w:type="gramEnd"/>
      <w:r>
        <w:t xml:space="preserve"> buyer and in order to count as a first time buyer, a First Homes purchaser must not, either alone or with others, have previously acquired a major interest in a dwelling or an equivalent interest in land situated anywhere in the world.  This includes previous acquisitions by inheritance or gift, or by a financial institution on behalf of a person under an alternative finance scheme. </w:t>
      </w:r>
    </w:p>
    <w:p w14:paraId="60521260" w14:textId="77777777" w:rsidR="005B1FB4" w:rsidRDefault="005B1FB4" w:rsidP="005B1FB4">
      <w:pPr>
        <w:pStyle w:val="ListParagraph"/>
        <w:spacing w:after="0" w:line="240" w:lineRule="auto"/>
      </w:pPr>
    </w:p>
    <w:p w14:paraId="4797CECE" w14:textId="77777777" w:rsidR="005B1FB4" w:rsidRDefault="005B1FB4" w:rsidP="00ED1A3B">
      <w:pPr>
        <w:pStyle w:val="ListParagraph"/>
        <w:numPr>
          <w:ilvl w:val="0"/>
          <w:numId w:val="9"/>
        </w:numPr>
        <w:spacing w:after="0" w:line="240" w:lineRule="auto"/>
      </w:pPr>
      <w:r>
        <w:t xml:space="preserve">Eligibility for the Scheme is not denied by virtue of a previous acquisition as a trustee unless the purchaser was also a beneficiary of the trust.  Relief is also not denied if the purchaser owns or has previously owned non-residential or mixed-use property, </w:t>
      </w:r>
      <w:proofErr w:type="gramStart"/>
      <w:r>
        <w:t>as long as</w:t>
      </w:r>
      <w:proofErr w:type="gramEnd"/>
      <w:r>
        <w:t xml:space="preserve"> that property did not include a dwelling.</w:t>
      </w:r>
    </w:p>
    <w:p w14:paraId="25E59E30" w14:textId="77777777" w:rsidR="005B1FB4" w:rsidRDefault="005B1FB4" w:rsidP="005B1FB4">
      <w:pPr>
        <w:pStyle w:val="ListParagraph"/>
        <w:spacing w:after="0" w:line="240" w:lineRule="auto"/>
      </w:pPr>
    </w:p>
    <w:p w14:paraId="74F259BF" w14:textId="6278F4F9" w:rsidR="005B1FB4" w:rsidRDefault="005B1FB4" w:rsidP="00ED1A3B">
      <w:pPr>
        <w:pStyle w:val="ListParagraph"/>
        <w:numPr>
          <w:ilvl w:val="0"/>
          <w:numId w:val="9"/>
        </w:numPr>
        <w:spacing w:after="0" w:line="240" w:lineRule="auto"/>
      </w:pPr>
      <w:r>
        <w:t xml:space="preserve">This restriction does not apply where the interest acquired was the grant or assignment of a lease with less than 21 years to run </w:t>
      </w:r>
      <w:proofErr w:type="gramStart"/>
      <w:r>
        <w:t>e.g.</w:t>
      </w:r>
      <w:proofErr w:type="gramEnd"/>
      <w:r>
        <w:t xml:space="preserve"> assured shorthold tenancies.</w:t>
      </w:r>
    </w:p>
    <w:p w14:paraId="555AEE11" w14:textId="77777777" w:rsidR="00987CC2" w:rsidRDefault="00987CC2" w:rsidP="00987CC2">
      <w:pPr>
        <w:spacing w:after="0" w:line="240" w:lineRule="auto"/>
      </w:pPr>
    </w:p>
    <w:p w14:paraId="1069EB14" w14:textId="77777777" w:rsidR="005B1FB4" w:rsidRDefault="005B1FB4" w:rsidP="00ED1A3B">
      <w:pPr>
        <w:pStyle w:val="ListParagraph"/>
        <w:numPr>
          <w:ilvl w:val="0"/>
          <w:numId w:val="9"/>
        </w:numPr>
        <w:spacing w:after="0" w:line="240" w:lineRule="auto"/>
      </w:pPr>
      <w:r>
        <w:t>If the property is being purchased jointly, all the purchasers must meet these conditions.</w:t>
      </w:r>
    </w:p>
    <w:p w14:paraId="4A6C06F4" w14:textId="183DB862" w:rsidR="005B1FB4" w:rsidRDefault="005B1FB4" w:rsidP="005B1FB4">
      <w:pPr>
        <w:spacing w:after="0" w:line="240" w:lineRule="auto"/>
      </w:pPr>
      <w:r>
        <w:br w:type="page"/>
      </w:r>
    </w:p>
    <w:p w14:paraId="2D538A52" w14:textId="2C51541E" w:rsidR="005B1FB4" w:rsidRPr="003D5605" w:rsidRDefault="005B1FB4" w:rsidP="005B1FB4">
      <w:pPr>
        <w:pStyle w:val="Heading1"/>
      </w:pPr>
      <w:bookmarkStart w:id="5" w:name="_Toc93413758"/>
      <w:r w:rsidRPr="003D5605">
        <w:t xml:space="preserve">SCHEDULE </w:t>
      </w:r>
      <w:r>
        <w:t>5</w:t>
      </w:r>
      <w:r w:rsidRPr="003D5605">
        <w:t xml:space="preserve"> </w:t>
      </w:r>
      <w:r>
        <w:t>Solicitor’s undertaking</w:t>
      </w:r>
      <w:bookmarkEnd w:id="5"/>
    </w:p>
    <w:p w14:paraId="78EE30CB" w14:textId="77777777" w:rsidR="005B1FB4" w:rsidRDefault="005B1FB4" w:rsidP="005B1FB4">
      <w:pPr>
        <w:pStyle w:val="ListParagraph"/>
        <w:spacing w:after="0" w:line="240" w:lineRule="auto"/>
      </w:pPr>
    </w:p>
    <w:p w14:paraId="64D2E71C" w14:textId="77777777" w:rsidR="005B1FB4" w:rsidRPr="006B4B23" w:rsidRDefault="005B1FB4" w:rsidP="005B1FB4">
      <w:pPr>
        <w:spacing w:after="0" w:line="240" w:lineRule="auto"/>
        <w:ind w:left="360"/>
        <w:rPr>
          <w:b/>
          <w:bCs/>
        </w:rPr>
      </w:pPr>
      <w:r w:rsidRPr="006B4B23">
        <w:rPr>
          <w:b/>
          <w:bCs/>
        </w:rPr>
        <w:t>TO BE PRINTED ON HEADED PAPER AND MUST BE SIGNED ONLY BY EITHER A PARTNER/MEMBER/EXECUTIVE DIRECTOR AND (WHERE THE PARTNER/MEMBER/EXECUTIVE DIRECTOR IS NOT ONE) SEPARATELY BY A SOLICITOR/LICENSED CONVEYANCER/CHARTERED LEGAL EXECUTIVE (FELLOW OF CILEx)</w:t>
      </w:r>
    </w:p>
    <w:p w14:paraId="09F917AF" w14:textId="77777777" w:rsidR="005B1FB4" w:rsidRDefault="005B1FB4" w:rsidP="005B1FB4">
      <w:pPr>
        <w:spacing w:after="0" w:line="240" w:lineRule="auto"/>
        <w:ind w:left="360"/>
      </w:pPr>
    </w:p>
    <w:p w14:paraId="340E4760" w14:textId="77777777" w:rsidR="005B1FB4" w:rsidRPr="00A03FB6" w:rsidRDefault="005B1FB4" w:rsidP="005B1FB4">
      <w:pPr>
        <w:spacing w:after="0" w:line="240" w:lineRule="auto"/>
        <w:ind w:left="360"/>
        <w:jc w:val="center"/>
        <w:rPr>
          <w:b/>
          <w:bCs/>
        </w:rPr>
      </w:pPr>
      <w:r w:rsidRPr="00A03FB6">
        <w:rPr>
          <w:b/>
          <w:bCs/>
        </w:rPr>
        <w:t>Solicitor's Undertaking</w:t>
      </w:r>
    </w:p>
    <w:p w14:paraId="22D50D8F" w14:textId="77777777" w:rsidR="005B1FB4" w:rsidRDefault="005B1FB4" w:rsidP="005B1FB4">
      <w:pPr>
        <w:spacing w:after="0" w:line="240" w:lineRule="auto"/>
        <w:ind w:left="36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5B1FB4" w:rsidRPr="001613D5" w14:paraId="45BBDAE2" w14:textId="77777777" w:rsidTr="00D47B67">
        <w:tc>
          <w:tcPr>
            <w:tcW w:w="1980" w:type="dxa"/>
            <w:shd w:val="clear" w:color="auto" w:fill="auto"/>
          </w:tcPr>
          <w:p w14:paraId="6275FF10" w14:textId="77777777" w:rsidR="005B1FB4" w:rsidRDefault="005B1FB4" w:rsidP="00D47B67">
            <w:pPr>
              <w:autoSpaceDE w:val="0"/>
              <w:autoSpaceDN w:val="0"/>
              <w:adjustRightInd w:val="0"/>
              <w:spacing w:after="0" w:line="240" w:lineRule="auto"/>
              <w:rPr>
                <w:b/>
                <w:bCs/>
              </w:rPr>
            </w:pPr>
            <w:r>
              <w:rPr>
                <w:b/>
                <w:bCs/>
              </w:rPr>
              <w:t>To:</w:t>
            </w:r>
          </w:p>
          <w:p w14:paraId="63C6FA07"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c>
          <w:tcPr>
            <w:tcW w:w="7036" w:type="dxa"/>
            <w:shd w:val="clear" w:color="auto" w:fill="auto"/>
          </w:tcPr>
          <w:p w14:paraId="6372C9FD" w14:textId="5A54AC44" w:rsidR="005B1FB4" w:rsidRPr="00CC0B4F" w:rsidRDefault="00CC6009" w:rsidP="00D47B67">
            <w:pPr>
              <w:autoSpaceDE w:val="0"/>
              <w:autoSpaceDN w:val="0"/>
              <w:adjustRightInd w:val="0"/>
              <w:spacing w:after="0" w:line="240" w:lineRule="auto"/>
              <w:rPr>
                <w:rFonts w:eastAsia="Malgun Gothic" w:cstheme="minorHAnsi"/>
                <w:color w:val="000000"/>
                <w:lang w:eastAsia="ko-KR"/>
              </w:rPr>
            </w:pPr>
            <w:r>
              <w:rPr>
                <w:rFonts w:eastAsia="Malgun Gothic" w:cstheme="minorHAnsi"/>
                <w:color w:val="000000"/>
                <w:lang w:eastAsia="ko-KR"/>
              </w:rPr>
              <w:t>Chelmsford City Council</w:t>
            </w:r>
          </w:p>
        </w:tc>
      </w:tr>
      <w:tr w:rsidR="005B1FB4" w:rsidRPr="001613D5" w14:paraId="58740AE5" w14:textId="77777777" w:rsidTr="00D47B67">
        <w:tc>
          <w:tcPr>
            <w:tcW w:w="1980" w:type="dxa"/>
            <w:shd w:val="clear" w:color="auto" w:fill="auto"/>
          </w:tcPr>
          <w:p w14:paraId="52C8E020"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 xml:space="preserve">From: </w:t>
            </w:r>
          </w:p>
          <w:p w14:paraId="7F4B0529"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c>
          <w:tcPr>
            <w:tcW w:w="7036" w:type="dxa"/>
            <w:shd w:val="clear" w:color="auto" w:fill="auto"/>
          </w:tcPr>
          <w:p w14:paraId="7C11F86B" w14:textId="7D62692A" w:rsidR="005B1FB4" w:rsidRPr="00CC0B4F" w:rsidRDefault="005B1FB4" w:rsidP="00D47B67">
            <w:pPr>
              <w:autoSpaceDE w:val="0"/>
              <w:autoSpaceDN w:val="0"/>
              <w:adjustRightInd w:val="0"/>
              <w:spacing w:after="0" w:line="240" w:lineRule="auto"/>
              <w:rPr>
                <w:rFonts w:eastAsia="Malgun Gothic" w:cstheme="minorHAnsi"/>
                <w:color w:val="000000"/>
                <w:lang w:eastAsia="ko-KR"/>
              </w:rPr>
            </w:pPr>
            <w:r>
              <w:rPr>
                <w:rFonts w:eastAsia="Malgun Gothic" w:cstheme="minorHAnsi"/>
                <w:color w:val="000000"/>
                <w:lang w:eastAsia="ko-KR"/>
              </w:rPr>
              <w:t>[legal representative]</w:t>
            </w:r>
          </w:p>
        </w:tc>
      </w:tr>
      <w:tr w:rsidR="005B1FB4" w:rsidRPr="001613D5" w14:paraId="5DAAFEEE" w14:textId="77777777" w:rsidTr="00D47B67">
        <w:tc>
          <w:tcPr>
            <w:tcW w:w="1980" w:type="dxa"/>
            <w:shd w:val="clear" w:color="auto" w:fill="auto"/>
          </w:tcPr>
          <w:p w14:paraId="76D2CDED" w14:textId="77777777" w:rsidR="005B1FB4"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Legal representative reference</w:t>
            </w:r>
          </w:p>
        </w:tc>
        <w:tc>
          <w:tcPr>
            <w:tcW w:w="7036" w:type="dxa"/>
            <w:shd w:val="clear" w:color="auto" w:fill="auto"/>
          </w:tcPr>
          <w:p w14:paraId="1032FC08"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r>
              <w:rPr>
                <w:rFonts w:eastAsia="Malgun Gothic" w:cstheme="minorHAnsi"/>
                <w:color w:val="000000"/>
                <w:lang w:eastAsia="ko-KR"/>
              </w:rPr>
              <w:t>Name</w:t>
            </w:r>
          </w:p>
          <w:p w14:paraId="0EFB66FF" w14:textId="77777777" w:rsidR="005B1FB4" w:rsidRPr="00CC0B4F" w:rsidRDefault="005B1FB4" w:rsidP="00D47B67">
            <w:pPr>
              <w:autoSpaceDE w:val="0"/>
              <w:autoSpaceDN w:val="0"/>
              <w:adjustRightInd w:val="0"/>
              <w:spacing w:after="0" w:line="240" w:lineRule="auto"/>
              <w:rPr>
                <w:rFonts w:eastAsia="Malgun Gothic" w:cstheme="minorHAnsi"/>
                <w:color w:val="000000"/>
                <w:lang w:eastAsia="ko-KR"/>
              </w:rPr>
            </w:pPr>
          </w:p>
        </w:tc>
      </w:tr>
    </w:tbl>
    <w:p w14:paraId="0402D671" w14:textId="77777777" w:rsidR="005B1FB4" w:rsidRDefault="005B1FB4" w:rsidP="005B1FB4">
      <w:pPr>
        <w:spacing w:after="0" w:line="240" w:lineRule="auto"/>
        <w:ind w:left="36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5581"/>
        <w:gridCol w:w="1508"/>
      </w:tblGrid>
      <w:tr w:rsidR="005B1FB4" w:rsidRPr="001613D5" w14:paraId="6CD48B05" w14:textId="77777777" w:rsidTr="00D47B67">
        <w:tc>
          <w:tcPr>
            <w:tcW w:w="1927" w:type="dxa"/>
            <w:shd w:val="clear" w:color="auto" w:fill="auto"/>
          </w:tcPr>
          <w:p w14:paraId="7BE968B1" w14:textId="77777777" w:rsidR="005B1FB4" w:rsidRDefault="005B1FB4" w:rsidP="00D47B67">
            <w:pPr>
              <w:autoSpaceDE w:val="0"/>
              <w:autoSpaceDN w:val="0"/>
              <w:adjustRightInd w:val="0"/>
              <w:spacing w:after="0" w:line="240" w:lineRule="auto"/>
              <w:rPr>
                <w:b/>
                <w:bCs/>
              </w:rPr>
            </w:pPr>
            <w:r>
              <w:rPr>
                <w:b/>
                <w:bCs/>
              </w:rPr>
              <w:t>Enclosures</w:t>
            </w:r>
          </w:p>
          <w:p w14:paraId="44623E9E"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c>
          <w:tcPr>
            <w:tcW w:w="5581" w:type="dxa"/>
            <w:shd w:val="clear" w:color="auto" w:fill="auto"/>
          </w:tcPr>
          <w:p w14:paraId="08091808" w14:textId="77777777" w:rsidR="005B1FB4" w:rsidRPr="00CC0B4F" w:rsidRDefault="005B1FB4" w:rsidP="00D47B67">
            <w:pPr>
              <w:autoSpaceDE w:val="0"/>
              <w:autoSpaceDN w:val="0"/>
              <w:adjustRightInd w:val="0"/>
              <w:spacing w:after="0" w:line="240" w:lineRule="auto"/>
              <w:rPr>
                <w:rFonts w:eastAsia="Malgun Gothic" w:cstheme="minorHAnsi"/>
                <w:color w:val="000000"/>
                <w:lang w:eastAsia="ko-KR"/>
              </w:rPr>
            </w:pPr>
          </w:p>
        </w:tc>
        <w:tc>
          <w:tcPr>
            <w:tcW w:w="1508" w:type="dxa"/>
          </w:tcPr>
          <w:p w14:paraId="5FEB9C35"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p>
        </w:tc>
      </w:tr>
      <w:tr w:rsidR="005B1FB4" w:rsidRPr="001613D5" w14:paraId="07D3F973" w14:textId="77777777" w:rsidTr="00D47B67">
        <w:tc>
          <w:tcPr>
            <w:tcW w:w="1927" w:type="dxa"/>
            <w:shd w:val="clear" w:color="auto" w:fill="auto"/>
          </w:tcPr>
          <w:p w14:paraId="30E642FE"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1</w:t>
            </w:r>
          </w:p>
        </w:tc>
        <w:tc>
          <w:tcPr>
            <w:tcW w:w="5581" w:type="dxa"/>
            <w:shd w:val="clear" w:color="auto" w:fill="auto"/>
          </w:tcPr>
          <w:p w14:paraId="0CA4CDA3" w14:textId="77777777" w:rsidR="005B1FB4" w:rsidRPr="00CC0B4F" w:rsidRDefault="005B1FB4" w:rsidP="00D47B67">
            <w:pPr>
              <w:autoSpaceDE w:val="0"/>
              <w:autoSpaceDN w:val="0"/>
              <w:adjustRightInd w:val="0"/>
              <w:spacing w:after="0" w:line="240" w:lineRule="auto"/>
              <w:rPr>
                <w:rFonts w:eastAsia="Malgun Gothic" w:cstheme="minorHAnsi"/>
                <w:color w:val="000000"/>
                <w:lang w:eastAsia="ko-KR"/>
              </w:rPr>
            </w:pPr>
            <w:r>
              <w:t>The Builder's UK Finance Disclosure of Incentives Form</w:t>
            </w:r>
          </w:p>
        </w:tc>
        <w:tc>
          <w:tcPr>
            <w:tcW w:w="1508" w:type="dxa"/>
          </w:tcPr>
          <w:p w14:paraId="2971A502"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p>
        </w:tc>
      </w:tr>
      <w:tr w:rsidR="005B1FB4" w:rsidRPr="001613D5" w14:paraId="4404B0BE" w14:textId="77777777" w:rsidTr="00D47B67">
        <w:tc>
          <w:tcPr>
            <w:tcW w:w="1927" w:type="dxa"/>
            <w:shd w:val="clear" w:color="auto" w:fill="auto"/>
          </w:tcPr>
          <w:p w14:paraId="6A155B56" w14:textId="77777777" w:rsidR="005B1FB4"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2</w:t>
            </w:r>
          </w:p>
        </w:tc>
        <w:tc>
          <w:tcPr>
            <w:tcW w:w="5581" w:type="dxa"/>
            <w:shd w:val="clear" w:color="auto" w:fill="auto"/>
          </w:tcPr>
          <w:p w14:paraId="505DD2AD" w14:textId="77777777" w:rsidR="005B1FB4" w:rsidRPr="00CC0B4F" w:rsidRDefault="005B1FB4" w:rsidP="00D47B67">
            <w:pPr>
              <w:autoSpaceDE w:val="0"/>
              <w:autoSpaceDN w:val="0"/>
              <w:adjustRightInd w:val="0"/>
              <w:spacing w:after="0" w:line="240" w:lineRule="auto"/>
              <w:rPr>
                <w:rFonts w:eastAsia="Malgun Gothic" w:cstheme="minorHAnsi"/>
                <w:color w:val="000000"/>
                <w:lang w:eastAsia="ko-KR"/>
              </w:rPr>
            </w:pPr>
            <w:r>
              <w:t>A copy of the Mortgage Offer in accordance with Paragraph 9</w:t>
            </w:r>
          </w:p>
        </w:tc>
        <w:tc>
          <w:tcPr>
            <w:tcW w:w="1508" w:type="dxa"/>
          </w:tcPr>
          <w:p w14:paraId="3A6807EC"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p>
        </w:tc>
      </w:tr>
      <w:tr w:rsidR="005B1FB4" w:rsidRPr="001613D5" w14:paraId="4CD82AE4" w14:textId="77777777" w:rsidTr="00D47B67">
        <w:tc>
          <w:tcPr>
            <w:tcW w:w="1927" w:type="dxa"/>
            <w:shd w:val="clear" w:color="auto" w:fill="auto"/>
          </w:tcPr>
          <w:p w14:paraId="02FD31DC" w14:textId="77777777" w:rsidR="005B1FB4"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3</w:t>
            </w:r>
          </w:p>
        </w:tc>
        <w:tc>
          <w:tcPr>
            <w:tcW w:w="5581" w:type="dxa"/>
            <w:shd w:val="clear" w:color="auto" w:fill="auto"/>
          </w:tcPr>
          <w:p w14:paraId="466E6750" w14:textId="77777777" w:rsidR="005B1FB4" w:rsidRPr="00CC0B4F" w:rsidRDefault="005B1FB4" w:rsidP="00D47B67">
            <w:pPr>
              <w:autoSpaceDE w:val="0"/>
              <w:autoSpaceDN w:val="0"/>
              <w:adjustRightInd w:val="0"/>
              <w:spacing w:after="0" w:line="240" w:lineRule="auto"/>
              <w:rPr>
                <w:rFonts w:eastAsia="Malgun Gothic" w:cstheme="minorHAnsi"/>
                <w:color w:val="000000"/>
                <w:lang w:eastAsia="ko-KR"/>
              </w:rPr>
            </w:pPr>
            <w:r>
              <w:t>First Time Buyers and First Homes Declaration(s) in accordance with Paragraph 16</w:t>
            </w:r>
          </w:p>
        </w:tc>
        <w:tc>
          <w:tcPr>
            <w:tcW w:w="1508" w:type="dxa"/>
          </w:tcPr>
          <w:p w14:paraId="147E5038"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p>
        </w:tc>
      </w:tr>
      <w:tr w:rsidR="005B1FB4" w:rsidRPr="001613D5" w14:paraId="77D4CD45" w14:textId="77777777" w:rsidTr="00D47B67">
        <w:tc>
          <w:tcPr>
            <w:tcW w:w="1927" w:type="dxa"/>
            <w:shd w:val="clear" w:color="auto" w:fill="auto"/>
          </w:tcPr>
          <w:p w14:paraId="1BF24FA9" w14:textId="77777777" w:rsidR="005B1FB4"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4</w:t>
            </w:r>
          </w:p>
        </w:tc>
        <w:tc>
          <w:tcPr>
            <w:tcW w:w="5581" w:type="dxa"/>
            <w:shd w:val="clear" w:color="auto" w:fill="auto"/>
          </w:tcPr>
          <w:p w14:paraId="39E6D046" w14:textId="77777777" w:rsidR="005B1FB4" w:rsidRPr="00CC0B4F" w:rsidRDefault="005B1FB4" w:rsidP="00D47B67">
            <w:pPr>
              <w:autoSpaceDE w:val="0"/>
              <w:autoSpaceDN w:val="0"/>
              <w:adjustRightInd w:val="0"/>
              <w:spacing w:after="0" w:line="240" w:lineRule="auto"/>
              <w:rPr>
                <w:rFonts w:eastAsia="Malgun Gothic" w:cstheme="minorHAnsi"/>
                <w:color w:val="000000"/>
                <w:lang w:eastAsia="ko-KR"/>
              </w:rPr>
            </w:pPr>
            <w:r>
              <w:t>A copy of the valuation referred to in Paragraph F (indicate n/a where there is no valuation)</w:t>
            </w:r>
          </w:p>
        </w:tc>
        <w:tc>
          <w:tcPr>
            <w:tcW w:w="1508" w:type="dxa"/>
          </w:tcPr>
          <w:p w14:paraId="66D0EB03"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p>
        </w:tc>
      </w:tr>
    </w:tbl>
    <w:p w14:paraId="39D3C195" w14:textId="77777777" w:rsidR="005B1FB4" w:rsidRDefault="005B1FB4" w:rsidP="005B1FB4">
      <w:pPr>
        <w:spacing w:after="0" w:line="240" w:lineRule="auto"/>
        <w:ind w:left="360"/>
        <w:jc w:val="center"/>
      </w:pPr>
    </w:p>
    <w:p w14:paraId="0BB6522A" w14:textId="77777777" w:rsidR="005B1FB4" w:rsidRDefault="005B1FB4" w:rsidP="005B1FB4">
      <w:pPr>
        <w:spacing w:after="0" w:line="240" w:lineRule="auto"/>
        <w:ind w:left="360"/>
      </w:pPr>
      <w:r>
        <w:t>Dear Sirs</w:t>
      </w:r>
    </w:p>
    <w:p w14:paraId="6C7AD159" w14:textId="77777777" w:rsidR="005B1FB4" w:rsidRDefault="005B1FB4" w:rsidP="005B1FB4">
      <w:pPr>
        <w:spacing w:after="0" w:line="240"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477"/>
      </w:tblGrid>
      <w:tr w:rsidR="005B1FB4" w:rsidRPr="001613D5" w14:paraId="155CFD83" w14:textId="77777777" w:rsidTr="00D47B67">
        <w:tc>
          <w:tcPr>
            <w:tcW w:w="3539" w:type="dxa"/>
            <w:shd w:val="clear" w:color="auto" w:fill="auto"/>
          </w:tcPr>
          <w:p w14:paraId="3EBE3719" w14:textId="77777777" w:rsidR="005B1FB4" w:rsidRDefault="005B1FB4" w:rsidP="00D47B67">
            <w:pPr>
              <w:autoSpaceDE w:val="0"/>
              <w:autoSpaceDN w:val="0"/>
              <w:adjustRightInd w:val="0"/>
              <w:spacing w:after="0" w:line="240" w:lineRule="auto"/>
              <w:rPr>
                <w:b/>
                <w:bCs/>
              </w:rPr>
            </w:pPr>
            <w:r>
              <w:rPr>
                <w:b/>
                <w:bCs/>
              </w:rPr>
              <w:t>First Homes purchaser, the proposed First Homes Owner</w:t>
            </w:r>
          </w:p>
          <w:p w14:paraId="225485FD"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c>
          <w:tcPr>
            <w:tcW w:w="5477" w:type="dxa"/>
            <w:shd w:val="clear" w:color="auto" w:fill="auto"/>
          </w:tcPr>
          <w:p w14:paraId="1FA4EE77" w14:textId="77777777" w:rsidR="005B1FB4" w:rsidRPr="00CC0B4F" w:rsidRDefault="005B1FB4" w:rsidP="00D47B67">
            <w:pPr>
              <w:autoSpaceDE w:val="0"/>
              <w:autoSpaceDN w:val="0"/>
              <w:adjustRightInd w:val="0"/>
              <w:spacing w:after="0" w:line="240" w:lineRule="auto"/>
              <w:rPr>
                <w:rFonts w:eastAsia="Malgun Gothic" w:cstheme="minorHAnsi"/>
                <w:color w:val="000000"/>
                <w:lang w:eastAsia="ko-KR"/>
              </w:rPr>
            </w:pPr>
            <w:r>
              <w:rPr>
                <w:rFonts w:eastAsia="Malgun Gothic" w:cstheme="minorHAnsi"/>
                <w:color w:val="000000"/>
                <w:lang w:eastAsia="ko-KR"/>
              </w:rPr>
              <w:t>[Names]</w:t>
            </w:r>
          </w:p>
        </w:tc>
      </w:tr>
      <w:tr w:rsidR="005B1FB4" w:rsidRPr="001613D5" w14:paraId="3ACD9D90" w14:textId="77777777" w:rsidTr="00D47B67">
        <w:tc>
          <w:tcPr>
            <w:tcW w:w="3539" w:type="dxa"/>
            <w:shd w:val="clear" w:color="auto" w:fill="auto"/>
          </w:tcPr>
          <w:p w14:paraId="2B76397F"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 xml:space="preserve">House Builder: </w:t>
            </w:r>
          </w:p>
          <w:p w14:paraId="71888BBC"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c>
          <w:tcPr>
            <w:tcW w:w="5477" w:type="dxa"/>
            <w:shd w:val="clear" w:color="auto" w:fill="auto"/>
          </w:tcPr>
          <w:p w14:paraId="1E6599E5" w14:textId="77777777" w:rsidR="005B1FB4" w:rsidRPr="00CC0B4F" w:rsidRDefault="005B1FB4" w:rsidP="00D47B67">
            <w:pPr>
              <w:autoSpaceDE w:val="0"/>
              <w:autoSpaceDN w:val="0"/>
              <w:adjustRightInd w:val="0"/>
              <w:spacing w:after="0" w:line="240" w:lineRule="auto"/>
              <w:rPr>
                <w:rFonts w:eastAsia="Malgun Gothic" w:cstheme="minorHAnsi"/>
                <w:color w:val="000000"/>
                <w:lang w:eastAsia="ko-KR"/>
              </w:rPr>
            </w:pPr>
            <w:r>
              <w:rPr>
                <w:rFonts w:eastAsia="Malgun Gothic" w:cstheme="minorHAnsi"/>
                <w:color w:val="000000"/>
                <w:lang w:eastAsia="ko-KR"/>
              </w:rPr>
              <w:t>[     ]</w:t>
            </w:r>
          </w:p>
        </w:tc>
      </w:tr>
      <w:tr w:rsidR="005B1FB4" w:rsidRPr="001613D5" w14:paraId="46912F5D" w14:textId="77777777" w:rsidTr="00D47B67">
        <w:tc>
          <w:tcPr>
            <w:tcW w:w="3539" w:type="dxa"/>
            <w:shd w:val="clear" w:color="auto" w:fill="auto"/>
          </w:tcPr>
          <w:p w14:paraId="7D228011" w14:textId="77777777" w:rsidR="005B1FB4"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First Homes property details</w:t>
            </w:r>
          </w:p>
        </w:tc>
        <w:tc>
          <w:tcPr>
            <w:tcW w:w="5477" w:type="dxa"/>
            <w:shd w:val="clear" w:color="auto" w:fill="auto"/>
          </w:tcPr>
          <w:p w14:paraId="2F97F574"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r>
              <w:rPr>
                <w:rFonts w:eastAsia="Malgun Gothic" w:cstheme="minorHAnsi"/>
                <w:color w:val="000000"/>
                <w:lang w:eastAsia="ko-KR"/>
              </w:rPr>
              <w:t>[</w:t>
            </w:r>
            <w:proofErr w:type="gramStart"/>
            <w:r>
              <w:rPr>
                <w:rFonts w:eastAsia="Malgun Gothic" w:cstheme="minorHAnsi"/>
                <w:color w:val="000000"/>
                <w:lang w:eastAsia="ko-KR"/>
              </w:rPr>
              <w:t>Address ]</w:t>
            </w:r>
            <w:proofErr w:type="gramEnd"/>
          </w:p>
          <w:p w14:paraId="73B01E8E" w14:textId="77777777" w:rsidR="005B1FB4" w:rsidRPr="00CC0B4F" w:rsidRDefault="005B1FB4" w:rsidP="00D47B67">
            <w:pPr>
              <w:autoSpaceDE w:val="0"/>
              <w:autoSpaceDN w:val="0"/>
              <w:adjustRightInd w:val="0"/>
              <w:spacing w:after="0" w:line="240" w:lineRule="auto"/>
              <w:rPr>
                <w:rFonts w:eastAsia="Malgun Gothic" w:cstheme="minorHAnsi"/>
                <w:color w:val="000000"/>
                <w:lang w:eastAsia="ko-KR"/>
              </w:rPr>
            </w:pPr>
          </w:p>
        </w:tc>
      </w:tr>
      <w:tr w:rsidR="005B1FB4" w:rsidRPr="001613D5" w14:paraId="1D8984CE" w14:textId="77777777" w:rsidTr="00D47B67">
        <w:tc>
          <w:tcPr>
            <w:tcW w:w="3539" w:type="dxa"/>
            <w:shd w:val="clear" w:color="auto" w:fill="auto"/>
          </w:tcPr>
          <w:p w14:paraId="4AD2CD57"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 xml:space="preserve">Market Value 100% of the value of the property </w:t>
            </w:r>
          </w:p>
        </w:tc>
        <w:tc>
          <w:tcPr>
            <w:tcW w:w="5477" w:type="dxa"/>
            <w:shd w:val="clear" w:color="auto" w:fill="auto"/>
          </w:tcPr>
          <w:p w14:paraId="141C522F"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r>
              <w:rPr>
                <w:rFonts w:eastAsia="Malgun Gothic" w:cstheme="minorHAnsi"/>
                <w:color w:val="000000"/>
                <w:lang w:eastAsia="ko-KR"/>
              </w:rPr>
              <w:t>[        ]</w:t>
            </w:r>
          </w:p>
        </w:tc>
      </w:tr>
      <w:tr w:rsidR="005B1FB4" w:rsidRPr="001613D5" w14:paraId="5FDA6437" w14:textId="77777777" w:rsidTr="00D47B67">
        <w:tc>
          <w:tcPr>
            <w:tcW w:w="3539" w:type="dxa"/>
            <w:shd w:val="clear" w:color="auto" w:fill="auto"/>
          </w:tcPr>
          <w:p w14:paraId="3FB8A15C"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First Homes Discount %</w:t>
            </w:r>
          </w:p>
        </w:tc>
        <w:tc>
          <w:tcPr>
            <w:tcW w:w="5477" w:type="dxa"/>
            <w:shd w:val="clear" w:color="auto" w:fill="auto"/>
          </w:tcPr>
          <w:p w14:paraId="29132E0D"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r>
              <w:rPr>
                <w:rFonts w:eastAsia="Malgun Gothic" w:cstheme="minorHAnsi"/>
                <w:color w:val="000000"/>
                <w:lang w:eastAsia="ko-KR"/>
              </w:rPr>
              <w:t>[30%]</w:t>
            </w:r>
          </w:p>
        </w:tc>
      </w:tr>
      <w:tr w:rsidR="005B1FB4" w:rsidRPr="001613D5" w14:paraId="69CC1DD1" w14:textId="77777777" w:rsidTr="004D6297">
        <w:trPr>
          <w:trHeight w:val="1245"/>
        </w:trPr>
        <w:tc>
          <w:tcPr>
            <w:tcW w:w="3539" w:type="dxa"/>
            <w:shd w:val="clear" w:color="auto" w:fill="auto"/>
          </w:tcPr>
          <w:p w14:paraId="5843745C"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 xml:space="preserve">First Homes </w:t>
            </w:r>
            <w:r w:rsidRPr="001613D5">
              <w:rPr>
                <w:rFonts w:eastAsia="Malgun Gothic" w:cstheme="minorHAnsi"/>
                <w:b/>
                <w:bCs/>
                <w:color w:val="000000"/>
                <w:lang w:eastAsia="ko-KR"/>
              </w:rPr>
              <w:t xml:space="preserve">Purchase Price of the </w:t>
            </w:r>
            <w:r>
              <w:rPr>
                <w:rFonts w:eastAsia="Malgun Gothic" w:cstheme="minorHAnsi"/>
                <w:b/>
                <w:bCs/>
                <w:color w:val="000000"/>
                <w:lang w:eastAsia="ko-KR"/>
              </w:rPr>
              <w:t xml:space="preserve">First Homes </w:t>
            </w:r>
            <w:r w:rsidRPr="001613D5">
              <w:rPr>
                <w:rFonts w:eastAsia="Malgun Gothic" w:cstheme="minorHAnsi"/>
                <w:b/>
                <w:bCs/>
                <w:color w:val="000000"/>
                <w:lang w:eastAsia="ko-KR"/>
              </w:rPr>
              <w:t>Property</w:t>
            </w:r>
            <w:r>
              <w:rPr>
                <w:rFonts w:eastAsia="Malgun Gothic" w:cstheme="minorHAnsi"/>
                <w:b/>
                <w:bCs/>
                <w:color w:val="000000"/>
                <w:lang w:eastAsia="ko-KR"/>
              </w:rPr>
              <w:t>, the discount market price to be paid by the proposed First Homes Owner</w:t>
            </w:r>
            <w:r w:rsidRPr="001613D5">
              <w:rPr>
                <w:rFonts w:eastAsia="Malgun Gothic" w:cstheme="minorHAnsi"/>
                <w:b/>
                <w:bCs/>
                <w:color w:val="000000"/>
                <w:lang w:eastAsia="ko-KR"/>
              </w:rPr>
              <w:t>:</w:t>
            </w:r>
          </w:p>
          <w:p w14:paraId="2ED3DA38" w14:textId="77777777" w:rsidR="005B1FB4" w:rsidRDefault="005B1FB4" w:rsidP="00D47B67">
            <w:pPr>
              <w:autoSpaceDE w:val="0"/>
              <w:autoSpaceDN w:val="0"/>
              <w:adjustRightInd w:val="0"/>
              <w:spacing w:after="0" w:line="240" w:lineRule="auto"/>
              <w:rPr>
                <w:rFonts w:eastAsia="Malgun Gothic" w:cstheme="minorHAnsi"/>
                <w:b/>
                <w:bCs/>
                <w:color w:val="000000"/>
                <w:lang w:eastAsia="ko-KR"/>
              </w:rPr>
            </w:pPr>
          </w:p>
        </w:tc>
        <w:tc>
          <w:tcPr>
            <w:tcW w:w="5477" w:type="dxa"/>
            <w:shd w:val="clear" w:color="auto" w:fill="auto"/>
          </w:tcPr>
          <w:p w14:paraId="1067664C"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r>
              <w:rPr>
                <w:rFonts w:eastAsia="Malgun Gothic" w:cstheme="minorHAnsi"/>
                <w:color w:val="000000"/>
                <w:lang w:eastAsia="ko-KR"/>
              </w:rPr>
              <w:t>[          ]</w:t>
            </w:r>
          </w:p>
        </w:tc>
      </w:tr>
      <w:tr w:rsidR="005B1FB4" w:rsidRPr="001613D5" w14:paraId="5DB8D4F1" w14:textId="77777777" w:rsidTr="00D47B67">
        <w:tc>
          <w:tcPr>
            <w:tcW w:w="3539" w:type="dxa"/>
            <w:shd w:val="clear" w:color="auto" w:fill="auto"/>
          </w:tcPr>
          <w:p w14:paraId="56A0BB35"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 xml:space="preserve">Anticipated exchange of contracts date </w:t>
            </w:r>
          </w:p>
        </w:tc>
        <w:tc>
          <w:tcPr>
            <w:tcW w:w="5477" w:type="dxa"/>
            <w:shd w:val="clear" w:color="auto" w:fill="auto"/>
          </w:tcPr>
          <w:p w14:paraId="6F3AC9C0" w14:textId="77777777" w:rsidR="005B1FB4" w:rsidRDefault="005B1FB4" w:rsidP="00D47B67">
            <w:pPr>
              <w:spacing w:after="0" w:line="240" w:lineRule="auto"/>
            </w:pPr>
            <w:r>
              <w:t>[on [specified date]]</w:t>
            </w:r>
            <w:proofErr w:type="gramStart"/>
            <w:r>
              <w:t>/[</w:t>
            </w:r>
            <w:proofErr w:type="gramEnd"/>
            <w:r>
              <w:t>within the next [specified period]]</w:t>
            </w:r>
          </w:p>
          <w:p w14:paraId="3D5AC15D"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p>
        </w:tc>
      </w:tr>
      <w:tr w:rsidR="005B1FB4" w:rsidRPr="001613D5" w14:paraId="10CC6C3E" w14:textId="77777777" w:rsidTr="00D47B67">
        <w:tc>
          <w:tcPr>
            <w:tcW w:w="3539" w:type="dxa"/>
            <w:shd w:val="clear" w:color="auto" w:fill="auto"/>
          </w:tcPr>
          <w:p w14:paraId="16CDF852" w14:textId="77777777" w:rsidR="005B1FB4"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Anticipated completion date</w:t>
            </w:r>
          </w:p>
        </w:tc>
        <w:tc>
          <w:tcPr>
            <w:tcW w:w="5477" w:type="dxa"/>
            <w:shd w:val="clear" w:color="auto" w:fill="auto"/>
          </w:tcPr>
          <w:p w14:paraId="2A7CCCE0" w14:textId="22DA086C" w:rsidR="005B1FB4" w:rsidRDefault="005B1FB4" w:rsidP="00D47B67">
            <w:pPr>
              <w:spacing w:after="0" w:line="240" w:lineRule="auto"/>
            </w:pPr>
            <w:r>
              <w:t>[on [specified date]]</w:t>
            </w:r>
            <w:proofErr w:type="gramStart"/>
            <w:r>
              <w:t>/[</w:t>
            </w:r>
            <w:proofErr w:type="gramEnd"/>
            <w:r>
              <w:t>within the next [specified period]]</w:t>
            </w:r>
          </w:p>
        </w:tc>
      </w:tr>
    </w:tbl>
    <w:p w14:paraId="0D614937" w14:textId="77777777" w:rsidR="005B1FB4" w:rsidRPr="00647D48" w:rsidRDefault="005B1FB4" w:rsidP="005B1FB4">
      <w:pPr>
        <w:spacing w:after="0" w:line="240" w:lineRule="auto"/>
        <w:ind w:left="360"/>
        <w:rPr>
          <w:rFonts w:cstheme="minorHAnsi"/>
          <w:sz w:val="24"/>
          <w:szCs w:val="24"/>
        </w:rPr>
      </w:pPr>
    </w:p>
    <w:p w14:paraId="4F28B6DA" w14:textId="2AB100DB" w:rsidR="00BD5538" w:rsidRPr="00322427" w:rsidRDefault="005B1FB4" w:rsidP="00ED1A3B">
      <w:pPr>
        <w:pStyle w:val="Level1"/>
        <w:numPr>
          <w:ilvl w:val="5"/>
          <w:numId w:val="8"/>
        </w:numPr>
        <w:ind w:left="709" w:hanging="709"/>
        <w:rPr>
          <w:rFonts w:asciiTheme="minorHAnsi" w:hAnsiTheme="minorHAnsi" w:cstheme="minorHAnsi"/>
          <w:sz w:val="22"/>
          <w:szCs w:val="22"/>
        </w:rPr>
      </w:pPr>
      <w:r w:rsidRPr="00322427">
        <w:rPr>
          <w:rFonts w:asciiTheme="minorHAnsi" w:hAnsiTheme="minorHAnsi" w:cstheme="minorHAnsi"/>
          <w:b/>
          <w:sz w:val="22"/>
          <w:szCs w:val="22"/>
        </w:rPr>
        <w:t>We confirm that</w:t>
      </w:r>
      <w:r w:rsidRPr="00322427">
        <w:rPr>
          <w:rFonts w:asciiTheme="minorHAnsi" w:hAnsiTheme="minorHAnsi" w:cstheme="minorHAnsi"/>
          <w:sz w:val="22"/>
          <w:szCs w:val="22"/>
        </w:rPr>
        <w:t>:</w:t>
      </w:r>
    </w:p>
    <w:p w14:paraId="28189126" w14:textId="518529CF" w:rsidR="00BD5538" w:rsidRPr="00322427" w:rsidRDefault="005B1FB4" w:rsidP="00ED1A3B">
      <w:pPr>
        <w:pStyle w:val="Level1"/>
        <w:numPr>
          <w:ilvl w:val="0"/>
          <w:numId w:val="10"/>
        </w:numPr>
        <w:rPr>
          <w:rFonts w:asciiTheme="minorHAnsi" w:hAnsiTheme="minorHAnsi" w:cstheme="minorHAnsi"/>
          <w:sz w:val="22"/>
          <w:szCs w:val="22"/>
        </w:rPr>
      </w:pPr>
      <w:r w:rsidRPr="00322427">
        <w:rPr>
          <w:rFonts w:asciiTheme="minorHAnsi" w:hAnsiTheme="minorHAnsi" w:cstheme="minorHAnsi"/>
          <w:sz w:val="22"/>
          <w:szCs w:val="22"/>
        </w:rPr>
        <w:t xml:space="preserve">We have been instructed to act on behalf of the Purchaser in connection with their purchase of the </w:t>
      </w:r>
      <w:proofErr w:type="gramStart"/>
      <w:r w:rsidRPr="00322427">
        <w:rPr>
          <w:rFonts w:asciiTheme="minorHAnsi" w:hAnsiTheme="minorHAnsi" w:cstheme="minorHAnsi"/>
          <w:sz w:val="22"/>
          <w:szCs w:val="22"/>
        </w:rPr>
        <w:t>Property;</w:t>
      </w:r>
      <w:proofErr w:type="gramEnd"/>
      <w:r w:rsidRPr="00322427">
        <w:rPr>
          <w:rFonts w:asciiTheme="minorHAnsi" w:hAnsiTheme="minorHAnsi" w:cstheme="minorHAnsi"/>
          <w:sz w:val="22"/>
          <w:szCs w:val="22"/>
        </w:rPr>
        <w:t xml:space="preserve">  </w:t>
      </w:r>
    </w:p>
    <w:p w14:paraId="2C95709B" w14:textId="194FDE87" w:rsidR="005B1FB4" w:rsidRPr="00322427" w:rsidRDefault="005B1FB4" w:rsidP="00ED1A3B">
      <w:pPr>
        <w:pStyle w:val="Level1"/>
        <w:numPr>
          <w:ilvl w:val="0"/>
          <w:numId w:val="10"/>
        </w:numPr>
        <w:rPr>
          <w:rFonts w:asciiTheme="minorHAnsi" w:hAnsiTheme="minorHAnsi" w:cstheme="minorHAnsi"/>
          <w:sz w:val="22"/>
          <w:szCs w:val="22"/>
        </w:rPr>
      </w:pPr>
      <w:r w:rsidRPr="00322427">
        <w:rPr>
          <w:rFonts w:asciiTheme="minorHAnsi" w:hAnsiTheme="minorHAnsi" w:cstheme="minorHAnsi"/>
          <w:sz w:val="22"/>
          <w:szCs w:val="22"/>
        </w:rPr>
        <w:t>We have been instructed to act on behalf of the Purchaser's first charge lender; and</w:t>
      </w:r>
    </w:p>
    <w:p w14:paraId="7C0DB529" w14:textId="4080C151" w:rsidR="005B1FB4" w:rsidRPr="00322427" w:rsidRDefault="005B1FB4" w:rsidP="00ED1A3B">
      <w:pPr>
        <w:pStyle w:val="Level1"/>
        <w:numPr>
          <w:ilvl w:val="0"/>
          <w:numId w:val="10"/>
        </w:numPr>
        <w:rPr>
          <w:rFonts w:asciiTheme="minorHAnsi" w:hAnsiTheme="minorHAnsi" w:cstheme="minorHAnsi"/>
          <w:sz w:val="22"/>
          <w:szCs w:val="22"/>
        </w:rPr>
      </w:pPr>
      <w:r w:rsidRPr="00322427">
        <w:rPr>
          <w:rFonts w:asciiTheme="minorHAnsi" w:hAnsiTheme="minorHAnsi" w:cstheme="minorHAnsi"/>
          <w:sz w:val="22"/>
          <w:szCs w:val="22"/>
        </w:rPr>
        <w:t xml:space="preserve">We are in receipt of </w:t>
      </w:r>
      <w:r w:rsidR="00CC6009" w:rsidRPr="00322427">
        <w:rPr>
          <w:rFonts w:asciiTheme="minorHAnsi" w:hAnsiTheme="minorHAnsi" w:cstheme="minorHAnsi"/>
          <w:sz w:val="22"/>
          <w:szCs w:val="22"/>
        </w:rPr>
        <w:t>Chelmsford City Council’s</w:t>
      </w:r>
      <w:r w:rsidRPr="00322427">
        <w:rPr>
          <w:rFonts w:asciiTheme="minorHAnsi" w:hAnsiTheme="minorHAnsi" w:cstheme="minorHAnsi"/>
          <w:sz w:val="22"/>
          <w:szCs w:val="22"/>
        </w:rPr>
        <w:t xml:space="preserve"> Instructions and the First Homes Authority to Proceed and Eligibility Approval dated [      </w:t>
      </w:r>
      <w:proofErr w:type="gramStart"/>
      <w:r w:rsidRPr="00322427">
        <w:rPr>
          <w:rFonts w:asciiTheme="minorHAnsi" w:hAnsiTheme="minorHAnsi" w:cstheme="minorHAnsi"/>
          <w:sz w:val="22"/>
          <w:szCs w:val="22"/>
        </w:rPr>
        <w:t xml:space="preserve">  ]</w:t>
      </w:r>
      <w:proofErr w:type="gramEnd"/>
      <w:r w:rsidRPr="00322427">
        <w:rPr>
          <w:rFonts w:asciiTheme="minorHAnsi" w:hAnsiTheme="minorHAnsi" w:cstheme="minorHAnsi"/>
          <w:sz w:val="22"/>
          <w:szCs w:val="22"/>
        </w:rPr>
        <w:t>.</w:t>
      </w:r>
    </w:p>
    <w:p w14:paraId="34EBD158" w14:textId="77777777" w:rsidR="005B1FB4" w:rsidRPr="00322427" w:rsidRDefault="005B1FB4" w:rsidP="005B1FB4">
      <w:pPr>
        <w:pStyle w:val="ListParagraph"/>
        <w:spacing w:after="0" w:line="240" w:lineRule="auto"/>
        <w:ind w:left="1440"/>
        <w:rPr>
          <w:rFonts w:cstheme="minorHAnsi"/>
        </w:rPr>
      </w:pPr>
    </w:p>
    <w:p w14:paraId="55CAE2BA" w14:textId="262113BD" w:rsidR="005B1FB4" w:rsidRPr="00322427" w:rsidRDefault="005B3EFB" w:rsidP="00ED1A3B">
      <w:pPr>
        <w:pStyle w:val="Level1"/>
        <w:numPr>
          <w:ilvl w:val="5"/>
          <w:numId w:val="8"/>
        </w:numPr>
        <w:ind w:left="460" w:hanging="460"/>
        <w:rPr>
          <w:rFonts w:asciiTheme="minorHAnsi" w:hAnsiTheme="minorHAnsi" w:cstheme="minorHAnsi"/>
          <w:sz w:val="22"/>
          <w:szCs w:val="22"/>
        </w:rPr>
      </w:pPr>
      <w:r w:rsidRPr="00322427">
        <w:rPr>
          <w:rFonts w:asciiTheme="minorHAnsi" w:hAnsiTheme="minorHAnsi" w:cstheme="minorHAnsi"/>
          <w:b/>
          <w:sz w:val="22"/>
          <w:szCs w:val="22"/>
        </w:rPr>
        <w:t xml:space="preserve">    </w:t>
      </w:r>
      <w:r w:rsidR="005B1FB4" w:rsidRPr="00322427">
        <w:rPr>
          <w:rFonts w:asciiTheme="minorHAnsi" w:hAnsiTheme="minorHAnsi" w:cstheme="minorHAnsi"/>
          <w:b/>
          <w:sz w:val="22"/>
          <w:szCs w:val="22"/>
        </w:rPr>
        <w:t>We further confirm that</w:t>
      </w:r>
      <w:r w:rsidR="005B1FB4" w:rsidRPr="00322427">
        <w:rPr>
          <w:rFonts w:asciiTheme="minorHAnsi" w:hAnsiTheme="minorHAnsi" w:cstheme="minorHAnsi"/>
          <w:sz w:val="22"/>
          <w:szCs w:val="22"/>
        </w:rPr>
        <w:t>:</w:t>
      </w:r>
    </w:p>
    <w:p w14:paraId="3133A77E" w14:textId="5AA20DA0" w:rsidR="005B3EFB" w:rsidRPr="00322427" w:rsidRDefault="005B1FB4" w:rsidP="00ED1A3B">
      <w:pPr>
        <w:pStyle w:val="ListParagraph"/>
        <w:numPr>
          <w:ilvl w:val="0"/>
          <w:numId w:val="11"/>
        </w:numPr>
        <w:spacing w:after="0" w:line="240" w:lineRule="auto"/>
        <w:rPr>
          <w:rFonts w:cstheme="minorHAnsi"/>
        </w:rPr>
      </w:pPr>
      <w:r w:rsidRPr="00322427">
        <w:rPr>
          <w:rFonts w:cstheme="minorHAnsi"/>
        </w:rPr>
        <w:t xml:space="preserve">We will comply with </w:t>
      </w:r>
      <w:r w:rsidR="00CC6009" w:rsidRPr="00322427">
        <w:rPr>
          <w:rFonts w:cstheme="minorHAnsi"/>
        </w:rPr>
        <w:t>Chelmsford City Council</w:t>
      </w:r>
      <w:r w:rsidRPr="00322427">
        <w:rPr>
          <w:rFonts w:cstheme="minorHAnsi"/>
        </w:rPr>
        <w:t xml:space="preserve">'s </w:t>
      </w:r>
      <w:proofErr w:type="gramStart"/>
      <w:r w:rsidRPr="00322427">
        <w:rPr>
          <w:rFonts w:cstheme="minorHAnsi"/>
        </w:rPr>
        <w:t>Instructions;</w:t>
      </w:r>
      <w:proofErr w:type="gramEnd"/>
    </w:p>
    <w:p w14:paraId="15F18AF2" w14:textId="77777777" w:rsidR="00191997" w:rsidRPr="00322427" w:rsidRDefault="00191997" w:rsidP="00786EAB">
      <w:pPr>
        <w:pStyle w:val="ListParagraph"/>
        <w:spacing w:after="0" w:line="240" w:lineRule="auto"/>
        <w:ind w:left="1142"/>
        <w:rPr>
          <w:rFonts w:cstheme="minorHAnsi"/>
        </w:rPr>
      </w:pPr>
    </w:p>
    <w:p w14:paraId="382939A0" w14:textId="77777777" w:rsidR="00191997" w:rsidRPr="00322427" w:rsidRDefault="005B1FB4" w:rsidP="00ED1A3B">
      <w:pPr>
        <w:pStyle w:val="ListParagraph"/>
        <w:numPr>
          <w:ilvl w:val="0"/>
          <w:numId w:val="11"/>
        </w:numPr>
        <w:spacing w:after="0" w:line="240" w:lineRule="auto"/>
        <w:rPr>
          <w:rFonts w:cstheme="minorHAnsi"/>
        </w:rPr>
      </w:pPr>
      <w:r w:rsidRPr="00322427">
        <w:rPr>
          <w:rFonts w:cstheme="minorHAnsi"/>
        </w:rPr>
        <w:t xml:space="preserve">We will ensure that the financial terms of the proposed purchase accord with those set out in the First Homes Authority to Proceed and Eligibility </w:t>
      </w:r>
      <w:proofErr w:type="gramStart"/>
      <w:r w:rsidRPr="00322427">
        <w:rPr>
          <w:rFonts w:cstheme="minorHAnsi"/>
        </w:rPr>
        <w:t>Approval;</w:t>
      </w:r>
      <w:proofErr w:type="gramEnd"/>
    </w:p>
    <w:p w14:paraId="2094782F" w14:textId="77777777" w:rsidR="00191997" w:rsidRPr="00322427" w:rsidRDefault="00191997" w:rsidP="00786EAB">
      <w:pPr>
        <w:pStyle w:val="ListParagraph"/>
        <w:rPr>
          <w:rFonts w:cstheme="minorHAnsi"/>
        </w:rPr>
      </w:pPr>
    </w:p>
    <w:p w14:paraId="7BA59B08" w14:textId="77777777" w:rsidR="00191997" w:rsidRPr="00322427" w:rsidRDefault="005B1FB4" w:rsidP="00ED1A3B">
      <w:pPr>
        <w:pStyle w:val="ListParagraph"/>
        <w:numPr>
          <w:ilvl w:val="0"/>
          <w:numId w:val="11"/>
        </w:numPr>
        <w:spacing w:after="0" w:line="240" w:lineRule="auto"/>
        <w:rPr>
          <w:rFonts w:cstheme="minorHAnsi"/>
        </w:rPr>
      </w:pPr>
      <w:r w:rsidRPr="00322427">
        <w:rPr>
          <w:rFonts w:cstheme="minorHAnsi"/>
        </w:rPr>
        <w:t xml:space="preserve">We have obtained and enclosed a correctly and fully completed copy of the UK Finance Disclosure of Incentives Form from the conveyancer acting on behalf of the Builder and it complies with </w:t>
      </w:r>
      <w:r w:rsidR="00CC6009" w:rsidRPr="00322427">
        <w:rPr>
          <w:rFonts w:cstheme="minorHAnsi"/>
        </w:rPr>
        <w:t xml:space="preserve">Chelmsford City Council's </w:t>
      </w:r>
      <w:r w:rsidRPr="00322427">
        <w:rPr>
          <w:rFonts w:cstheme="minorHAnsi"/>
        </w:rPr>
        <w:t xml:space="preserve">Instructions and those of the first charge </w:t>
      </w:r>
      <w:proofErr w:type="gramStart"/>
      <w:r w:rsidRPr="00322427">
        <w:rPr>
          <w:rFonts w:cstheme="minorHAnsi"/>
        </w:rPr>
        <w:t>lender;</w:t>
      </w:r>
      <w:proofErr w:type="gramEnd"/>
    </w:p>
    <w:p w14:paraId="1B3987F5" w14:textId="77777777" w:rsidR="00191997" w:rsidRPr="00322427" w:rsidRDefault="00191997" w:rsidP="00786EAB">
      <w:pPr>
        <w:pStyle w:val="ListParagraph"/>
        <w:rPr>
          <w:rFonts w:cstheme="minorHAnsi"/>
        </w:rPr>
      </w:pPr>
    </w:p>
    <w:p w14:paraId="01CE05F5" w14:textId="74F57DE4" w:rsidR="00191997" w:rsidRPr="00322427" w:rsidRDefault="005B1FB4" w:rsidP="00ED1A3B">
      <w:pPr>
        <w:pStyle w:val="ListParagraph"/>
        <w:numPr>
          <w:ilvl w:val="0"/>
          <w:numId w:val="11"/>
        </w:numPr>
        <w:spacing w:after="0" w:line="240" w:lineRule="auto"/>
        <w:rPr>
          <w:rFonts w:cstheme="minorHAnsi"/>
        </w:rPr>
      </w:pPr>
      <w:r w:rsidRPr="00322427">
        <w:rPr>
          <w:rFonts w:cstheme="minorHAnsi"/>
        </w:rPr>
        <w:t xml:space="preserve">We have read </w:t>
      </w:r>
      <w:r w:rsidR="00CC6009" w:rsidRPr="00322427">
        <w:rPr>
          <w:rFonts w:cstheme="minorHAnsi"/>
        </w:rPr>
        <w:t xml:space="preserve">Chelmsford City Council's </w:t>
      </w:r>
      <w:r w:rsidRPr="00322427">
        <w:rPr>
          <w:rFonts w:cstheme="minorHAnsi"/>
        </w:rPr>
        <w:t xml:space="preserve">Instructions and we are not aware of any Incentives being provided to the Purchaser which we are required to notify to </w:t>
      </w:r>
      <w:r w:rsidR="00CC6009" w:rsidRPr="00322427">
        <w:rPr>
          <w:rFonts w:cstheme="minorHAnsi"/>
        </w:rPr>
        <w:t>Chelmsford City Council</w:t>
      </w:r>
      <w:r w:rsidRPr="00322427">
        <w:rPr>
          <w:rFonts w:cstheme="minorHAnsi"/>
        </w:rPr>
        <w:t xml:space="preserve">.  [Save </w:t>
      </w:r>
      <w:proofErr w:type="gramStart"/>
      <w:r w:rsidRPr="00322427">
        <w:rPr>
          <w:rFonts w:cstheme="minorHAnsi"/>
        </w:rPr>
        <w:t>for  …</w:t>
      </w:r>
      <w:proofErr w:type="gramEnd"/>
      <w:r w:rsidRPr="00322427">
        <w:rPr>
          <w:rFonts w:cstheme="minorHAnsi"/>
        </w:rPr>
        <w:t>…………and/as set out in the Builder's UK Finance Disclosure of Incentives Form]*;</w:t>
      </w:r>
    </w:p>
    <w:p w14:paraId="57C744FF" w14:textId="77777777" w:rsidR="00191997" w:rsidRPr="00322427" w:rsidRDefault="00191997" w:rsidP="00786EAB">
      <w:pPr>
        <w:pStyle w:val="ListParagraph"/>
        <w:rPr>
          <w:rFonts w:cstheme="minorHAnsi"/>
        </w:rPr>
      </w:pPr>
    </w:p>
    <w:p w14:paraId="2F342BC0" w14:textId="77777777" w:rsidR="00191997" w:rsidRPr="00322427" w:rsidRDefault="005B1FB4" w:rsidP="00ED1A3B">
      <w:pPr>
        <w:pStyle w:val="ListParagraph"/>
        <w:numPr>
          <w:ilvl w:val="0"/>
          <w:numId w:val="11"/>
        </w:numPr>
        <w:spacing w:after="0" w:line="240" w:lineRule="auto"/>
        <w:rPr>
          <w:rFonts w:cstheme="minorHAnsi"/>
        </w:rPr>
      </w:pPr>
      <w:r w:rsidRPr="00322427">
        <w:rPr>
          <w:rFonts w:cstheme="minorHAnsi"/>
        </w:rPr>
        <w:t xml:space="preserve">The Purchaser has confirmed that any Purchaser's Cash contribution in addition to the minimum 5% deposit to be paid at exchange will be available upon </w:t>
      </w:r>
      <w:proofErr w:type="gramStart"/>
      <w:r w:rsidRPr="00322427">
        <w:rPr>
          <w:rFonts w:cstheme="minorHAnsi"/>
        </w:rPr>
        <w:t>completion;</w:t>
      </w:r>
      <w:proofErr w:type="gramEnd"/>
    </w:p>
    <w:p w14:paraId="7F7F3E96" w14:textId="77777777" w:rsidR="00191997" w:rsidRPr="00322427" w:rsidRDefault="00191997" w:rsidP="00786EAB">
      <w:pPr>
        <w:pStyle w:val="ListParagraph"/>
        <w:rPr>
          <w:rFonts w:cstheme="minorHAnsi"/>
        </w:rPr>
      </w:pPr>
    </w:p>
    <w:p w14:paraId="715CD543" w14:textId="77777777" w:rsidR="00191997" w:rsidRPr="00322427" w:rsidRDefault="005B1FB4" w:rsidP="00ED1A3B">
      <w:pPr>
        <w:pStyle w:val="ListParagraph"/>
        <w:numPr>
          <w:ilvl w:val="0"/>
          <w:numId w:val="11"/>
        </w:numPr>
        <w:spacing w:after="0" w:line="240" w:lineRule="auto"/>
        <w:rPr>
          <w:rFonts w:cstheme="minorHAnsi"/>
        </w:rPr>
      </w:pPr>
      <w:r w:rsidRPr="00322427">
        <w:rPr>
          <w:rFonts w:cstheme="minorHAnsi"/>
        </w:rPr>
        <w:t xml:space="preserve">We have verified the identity of the Purchaser in accordance with the Money Laundering, Terrorist Financing and Transfer of Funds (Information on the Payer) Regulations 2017/692 and the Proceeds of Crime Act 2002 (as amended or re-enacted). </w:t>
      </w:r>
    </w:p>
    <w:p w14:paraId="116E597D" w14:textId="77777777" w:rsidR="00191997" w:rsidRPr="00322427" w:rsidRDefault="00191997" w:rsidP="00786EAB">
      <w:pPr>
        <w:pStyle w:val="ListParagraph"/>
        <w:rPr>
          <w:rFonts w:cstheme="minorHAnsi"/>
        </w:rPr>
      </w:pPr>
    </w:p>
    <w:p w14:paraId="3A3EED7C" w14:textId="28CD9D12" w:rsidR="00191997" w:rsidRPr="00322427" w:rsidRDefault="005B1FB4" w:rsidP="00ED1A3B">
      <w:pPr>
        <w:pStyle w:val="ListParagraph"/>
        <w:numPr>
          <w:ilvl w:val="0"/>
          <w:numId w:val="11"/>
        </w:numPr>
        <w:spacing w:after="0" w:line="240" w:lineRule="auto"/>
        <w:rPr>
          <w:rFonts w:cstheme="minorHAnsi"/>
        </w:rPr>
      </w:pPr>
      <w:r w:rsidRPr="00322427">
        <w:rPr>
          <w:rFonts w:cstheme="minorHAnsi"/>
        </w:rPr>
        <w:t>We have reviewed the building warranty and are satisfied that it complies with the requirements outlined within</w:t>
      </w:r>
      <w:r w:rsidR="00C529AB" w:rsidRPr="00322427">
        <w:rPr>
          <w:rFonts w:cstheme="minorHAnsi"/>
        </w:rPr>
        <w:t xml:space="preserve"> Chelmsford City Council</w:t>
      </w:r>
      <w:r w:rsidRPr="00322427">
        <w:rPr>
          <w:rFonts w:cstheme="minorHAnsi"/>
        </w:rPr>
        <w:t>'s Instructions.</w:t>
      </w:r>
    </w:p>
    <w:p w14:paraId="1B297D40" w14:textId="77777777" w:rsidR="00191997" w:rsidRPr="00322427" w:rsidRDefault="00191997" w:rsidP="00786EAB">
      <w:pPr>
        <w:pStyle w:val="ListParagraph"/>
        <w:rPr>
          <w:rFonts w:cstheme="minorHAnsi"/>
        </w:rPr>
      </w:pPr>
    </w:p>
    <w:p w14:paraId="1D05A52C" w14:textId="507F2F1B" w:rsidR="005B1FB4" w:rsidRPr="00322427" w:rsidRDefault="005B1FB4" w:rsidP="00ED1A3B">
      <w:pPr>
        <w:pStyle w:val="ListParagraph"/>
        <w:numPr>
          <w:ilvl w:val="0"/>
          <w:numId w:val="11"/>
        </w:numPr>
        <w:spacing w:after="0" w:line="240" w:lineRule="auto"/>
        <w:rPr>
          <w:rFonts w:cstheme="minorHAnsi"/>
        </w:rPr>
      </w:pPr>
      <w:r w:rsidRPr="00322427">
        <w:rPr>
          <w:rFonts w:cstheme="minorHAnsi"/>
        </w:rPr>
        <w:t>The Purchaser has received a Mortgage Offer from a Mortgage Lender; and the amount of the mortgage are as set out below:</w:t>
      </w:r>
    </w:p>
    <w:p w14:paraId="7C9E5B41" w14:textId="3EE11BF4" w:rsidR="005B1FB4" w:rsidRPr="00322427" w:rsidRDefault="005B1FB4" w:rsidP="00ED1A3B">
      <w:pPr>
        <w:pStyle w:val="ListParagraph"/>
        <w:numPr>
          <w:ilvl w:val="0"/>
          <w:numId w:val="12"/>
        </w:numPr>
        <w:spacing w:after="0" w:line="240" w:lineRule="auto"/>
        <w:rPr>
          <w:rFonts w:cstheme="minorHAnsi"/>
        </w:rPr>
      </w:pPr>
      <w:r w:rsidRPr="00322427">
        <w:rPr>
          <w:rFonts w:cstheme="minorHAnsi"/>
        </w:rPr>
        <w:t>Mortgage Lender:</w:t>
      </w:r>
      <w:r w:rsidRPr="00322427">
        <w:rPr>
          <w:rFonts w:cstheme="minorHAnsi"/>
        </w:rPr>
        <w:tab/>
      </w:r>
      <w:r w:rsidRPr="00322427">
        <w:rPr>
          <w:rFonts w:cstheme="minorHAnsi"/>
        </w:rPr>
        <w:tab/>
      </w:r>
      <w:r w:rsidR="00C529AB" w:rsidRPr="00322427">
        <w:rPr>
          <w:rFonts w:cstheme="minorHAnsi"/>
        </w:rPr>
        <w:tab/>
      </w:r>
      <w:r w:rsidRPr="00322427">
        <w:rPr>
          <w:rFonts w:cstheme="minorHAnsi"/>
        </w:rPr>
        <w:t xml:space="preserve">[                    </w:t>
      </w:r>
      <w:proofErr w:type="gramStart"/>
      <w:r w:rsidRPr="00322427">
        <w:rPr>
          <w:rFonts w:cstheme="minorHAnsi"/>
        </w:rPr>
        <w:t xml:space="preserve">  ]</w:t>
      </w:r>
      <w:proofErr w:type="gramEnd"/>
    </w:p>
    <w:p w14:paraId="6153FF8A" w14:textId="77777777" w:rsidR="00640DB9" w:rsidRPr="00322427" w:rsidRDefault="005B1FB4" w:rsidP="00ED1A3B">
      <w:pPr>
        <w:pStyle w:val="ListParagraph"/>
        <w:numPr>
          <w:ilvl w:val="0"/>
          <w:numId w:val="12"/>
        </w:numPr>
        <w:spacing w:after="0" w:line="240" w:lineRule="auto"/>
        <w:rPr>
          <w:rFonts w:cstheme="minorHAnsi"/>
        </w:rPr>
      </w:pPr>
      <w:r w:rsidRPr="00322427">
        <w:rPr>
          <w:rFonts w:cstheme="minorHAnsi"/>
        </w:rPr>
        <w:t xml:space="preserve">Prior mortgage (net of fees):  </w:t>
      </w:r>
      <w:r w:rsidRPr="00322427">
        <w:rPr>
          <w:rFonts w:cstheme="minorHAnsi"/>
        </w:rPr>
        <w:tab/>
        <w:t>[</w:t>
      </w:r>
      <w:proofErr w:type="gramStart"/>
      <w:r w:rsidRPr="00322427">
        <w:rPr>
          <w:rFonts w:cstheme="minorHAnsi"/>
        </w:rPr>
        <w:t>£[</w:t>
      </w:r>
      <w:proofErr w:type="gramEnd"/>
      <w:r w:rsidRPr="00322427">
        <w:rPr>
          <w:rFonts w:cstheme="minorHAnsi"/>
        </w:rPr>
        <w:t xml:space="preserve">                  ]];</w:t>
      </w:r>
    </w:p>
    <w:p w14:paraId="2ACEA042" w14:textId="77777777" w:rsidR="00640DB9" w:rsidRPr="00322427" w:rsidRDefault="005B1FB4" w:rsidP="00ED1A3B">
      <w:pPr>
        <w:pStyle w:val="ListParagraph"/>
        <w:numPr>
          <w:ilvl w:val="0"/>
          <w:numId w:val="12"/>
        </w:numPr>
        <w:spacing w:after="0" w:line="240" w:lineRule="auto"/>
        <w:rPr>
          <w:rFonts w:cstheme="minorHAnsi"/>
        </w:rPr>
      </w:pPr>
      <w:r w:rsidRPr="00322427">
        <w:rPr>
          <w:rFonts w:cstheme="minorHAnsi"/>
        </w:rPr>
        <w:t>Mortgage fees:</w:t>
      </w:r>
      <w:r w:rsidRPr="00322427">
        <w:rPr>
          <w:rFonts w:cstheme="minorHAnsi"/>
        </w:rPr>
        <w:tab/>
      </w:r>
      <w:r w:rsidRPr="00322427">
        <w:rPr>
          <w:rFonts w:cstheme="minorHAnsi"/>
        </w:rPr>
        <w:tab/>
      </w:r>
      <w:r w:rsidRPr="00322427">
        <w:rPr>
          <w:rFonts w:cstheme="minorHAnsi"/>
        </w:rPr>
        <w:tab/>
        <w:t>[</w:t>
      </w:r>
      <w:proofErr w:type="gramStart"/>
      <w:r w:rsidRPr="00322427">
        <w:rPr>
          <w:rFonts w:cstheme="minorHAnsi"/>
        </w:rPr>
        <w:t>£[</w:t>
      </w:r>
      <w:proofErr w:type="gramEnd"/>
      <w:r w:rsidRPr="00322427">
        <w:rPr>
          <w:rFonts w:cstheme="minorHAnsi"/>
        </w:rPr>
        <w:t xml:space="preserve">                     ]]</w:t>
      </w:r>
    </w:p>
    <w:p w14:paraId="0D4A3D1E" w14:textId="7055E8BD" w:rsidR="005B1FB4" w:rsidRPr="00322427" w:rsidRDefault="005B1FB4" w:rsidP="00ED1A3B">
      <w:pPr>
        <w:pStyle w:val="ListParagraph"/>
        <w:numPr>
          <w:ilvl w:val="0"/>
          <w:numId w:val="12"/>
        </w:numPr>
        <w:spacing w:after="0" w:line="240" w:lineRule="auto"/>
        <w:rPr>
          <w:rFonts w:cstheme="minorHAnsi"/>
        </w:rPr>
      </w:pPr>
      <w:r w:rsidRPr="00322427">
        <w:rPr>
          <w:rFonts w:cstheme="minorHAnsi"/>
        </w:rPr>
        <w:t xml:space="preserve">The balance of </w:t>
      </w:r>
      <w:proofErr w:type="gramStart"/>
      <w:r w:rsidRPr="00322427">
        <w:rPr>
          <w:rFonts w:cstheme="minorHAnsi"/>
        </w:rPr>
        <w:t>£[</w:t>
      </w:r>
      <w:proofErr w:type="gramEnd"/>
      <w:r w:rsidRPr="00322427">
        <w:rPr>
          <w:rFonts w:cstheme="minorHAnsi"/>
        </w:rPr>
        <w:t xml:space="preserve">               ] is to be provided by the Purchaser;</w:t>
      </w:r>
    </w:p>
    <w:p w14:paraId="74175394" w14:textId="77777777" w:rsidR="005B1FB4" w:rsidRPr="00322427" w:rsidRDefault="005B1FB4" w:rsidP="005B1FB4">
      <w:pPr>
        <w:pStyle w:val="ListParagraph"/>
        <w:spacing w:after="0" w:line="240" w:lineRule="auto"/>
        <w:ind w:left="1440"/>
        <w:rPr>
          <w:rFonts w:cstheme="minorHAnsi"/>
        </w:rPr>
      </w:pPr>
    </w:p>
    <w:p w14:paraId="3DEE50FF" w14:textId="19225C13" w:rsidR="005B1FB4" w:rsidRPr="00322427" w:rsidRDefault="005B1FB4" w:rsidP="00ED1A3B">
      <w:pPr>
        <w:pStyle w:val="ListParagraph"/>
        <w:numPr>
          <w:ilvl w:val="0"/>
          <w:numId w:val="11"/>
        </w:numPr>
        <w:spacing w:after="0" w:line="240" w:lineRule="auto"/>
        <w:rPr>
          <w:rFonts w:cstheme="minorHAnsi"/>
        </w:rPr>
      </w:pPr>
      <w:r w:rsidRPr="00322427">
        <w:rPr>
          <w:rFonts w:cstheme="minorHAnsi"/>
        </w:rPr>
        <w:t xml:space="preserve">We enclose a copy of the Mortgage Offer.  </w:t>
      </w:r>
    </w:p>
    <w:p w14:paraId="563303D7" w14:textId="77777777" w:rsidR="007A618A" w:rsidRPr="00322427" w:rsidRDefault="007A618A" w:rsidP="007A618A">
      <w:pPr>
        <w:pStyle w:val="ListParagraph"/>
        <w:spacing w:after="0" w:line="240" w:lineRule="auto"/>
        <w:ind w:left="1142"/>
        <w:rPr>
          <w:rFonts w:cstheme="minorHAnsi"/>
        </w:rPr>
      </w:pPr>
    </w:p>
    <w:p w14:paraId="7AA626C4" w14:textId="7E273F1F" w:rsidR="005B1FB4" w:rsidRPr="00322427" w:rsidRDefault="005B1FB4" w:rsidP="00ED1A3B">
      <w:pPr>
        <w:pStyle w:val="ListParagraph"/>
        <w:numPr>
          <w:ilvl w:val="0"/>
          <w:numId w:val="11"/>
        </w:numPr>
        <w:spacing w:after="0" w:line="240" w:lineRule="auto"/>
        <w:rPr>
          <w:rFonts w:cstheme="minorHAnsi"/>
        </w:rPr>
      </w:pPr>
      <w:r w:rsidRPr="00322427">
        <w:rPr>
          <w:rFonts w:cstheme="minorHAnsi"/>
        </w:rPr>
        <w:tab/>
        <w:t xml:space="preserve">The market value 100% of the property </w:t>
      </w:r>
      <w:proofErr w:type="gramStart"/>
      <w:r w:rsidRPr="00322427">
        <w:rPr>
          <w:rFonts w:cstheme="minorHAnsi"/>
        </w:rPr>
        <w:t>is  [</w:t>
      </w:r>
      <w:proofErr w:type="gramEnd"/>
      <w:r w:rsidRPr="00322427">
        <w:rPr>
          <w:rFonts w:cstheme="minorHAnsi"/>
        </w:rPr>
        <w:t>£[         ]];</w:t>
      </w:r>
    </w:p>
    <w:p w14:paraId="42AD774E" w14:textId="77777777" w:rsidR="007A618A" w:rsidRPr="00322427" w:rsidRDefault="007A618A" w:rsidP="007A618A">
      <w:pPr>
        <w:spacing w:after="0" w:line="240" w:lineRule="auto"/>
        <w:rPr>
          <w:rFonts w:cstheme="minorHAnsi"/>
        </w:rPr>
      </w:pPr>
    </w:p>
    <w:p w14:paraId="532A2F21" w14:textId="42618CA2" w:rsidR="005B1FB4" w:rsidRPr="00322427" w:rsidRDefault="005B1FB4" w:rsidP="00322427">
      <w:pPr>
        <w:pStyle w:val="ListParagraph"/>
        <w:numPr>
          <w:ilvl w:val="0"/>
          <w:numId w:val="11"/>
        </w:numPr>
        <w:spacing w:after="0" w:line="240" w:lineRule="auto"/>
        <w:ind w:hanging="433"/>
        <w:rPr>
          <w:rFonts w:cstheme="minorHAnsi"/>
        </w:rPr>
      </w:pPr>
      <w:r w:rsidRPr="00322427">
        <w:rPr>
          <w:rFonts w:cstheme="minorHAnsi"/>
        </w:rPr>
        <w:tab/>
        <w:t xml:space="preserve">The First Homes Discount is % [    30%   </w:t>
      </w:r>
      <w:proofErr w:type="gramStart"/>
      <w:r w:rsidRPr="00322427">
        <w:rPr>
          <w:rFonts w:cstheme="minorHAnsi"/>
        </w:rPr>
        <w:t xml:space="preserve">  ]</w:t>
      </w:r>
      <w:proofErr w:type="gramEnd"/>
    </w:p>
    <w:p w14:paraId="335CF69F" w14:textId="77777777" w:rsidR="007A618A" w:rsidRPr="00322427" w:rsidRDefault="007A618A" w:rsidP="007A618A">
      <w:pPr>
        <w:spacing w:after="0" w:line="240" w:lineRule="auto"/>
        <w:rPr>
          <w:rFonts w:cstheme="minorHAnsi"/>
        </w:rPr>
      </w:pPr>
    </w:p>
    <w:p w14:paraId="51711847" w14:textId="77777777" w:rsidR="00322427" w:rsidRDefault="005B1FB4" w:rsidP="00322427">
      <w:pPr>
        <w:pStyle w:val="ListParagraph"/>
        <w:numPr>
          <w:ilvl w:val="0"/>
          <w:numId w:val="11"/>
        </w:numPr>
        <w:spacing w:after="0" w:line="240" w:lineRule="auto"/>
        <w:ind w:hanging="433"/>
        <w:rPr>
          <w:rFonts w:cstheme="minorHAnsi"/>
        </w:rPr>
      </w:pPr>
      <w:r w:rsidRPr="00322427">
        <w:rPr>
          <w:rFonts w:cstheme="minorHAnsi"/>
        </w:rPr>
        <w:tab/>
        <w:t xml:space="preserve">The Discount Market Price of the property is [          </w:t>
      </w:r>
      <w:proofErr w:type="gramStart"/>
      <w:r w:rsidRPr="00322427">
        <w:rPr>
          <w:rFonts w:cstheme="minorHAnsi"/>
        </w:rPr>
        <w:t xml:space="preserve">  ]</w:t>
      </w:r>
      <w:proofErr w:type="gramEnd"/>
    </w:p>
    <w:p w14:paraId="7ABD4BF5" w14:textId="77777777" w:rsidR="00322427" w:rsidRDefault="00322427" w:rsidP="00322427">
      <w:pPr>
        <w:pStyle w:val="ListParagraph"/>
      </w:pPr>
    </w:p>
    <w:p w14:paraId="5E996713" w14:textId="2FF47D21" w:rsidR="005B1FB4" w:rsidRPr="00322427" w:rsidRDefault="005B1FB4" w:rsidP="00322427">
      <w:pPr>
        <w:pStyle w:val="ListParagraph"/>
        <w:numPr>
          <w:ilvl w:val="0"/>
          <w:numId w:val="11"/>
        </w:numPr>
        <w:spacing w:after="0" w:line="240" w:lineRule="auto"/>
        <w:ind w:left="1418" w:hanging="709"/>
        <w:rPr>
          <w:rFonts w:cstheme="minorHAnsi"/>
        </w:rPr>
      </w:pPr>
      <w:r w:rsidRPr="00322427">
        <w:tab/>
        <w:t xml:space="preserve">The mortgage, purchaser’s deposit and any cash contribution total the Discount Market Price. </w:t>
      </w:r>
    </w:p>
    <w:p w14:paraId="3E14327F" w14:textId="77777777" w:rsidR="005B1FB4" w:rsidRDefault="005B1FB4" w:rsidP="005B1FB4">
      <w:pPr>
        <w:spacing w:after="0" w:line="240" w:lineRule="auto"/>
      </w:pPr>
    </w:p>
    <w:p w14:paraId="27E20FE0" w14:textId="77777777" w:rsidR="005B1FB4" w:rsidRDefault="005B1FB4" w:rsidP="00322427">
      <w:pPr>
        <w:pStyle w:val="ListParagraph"/>
        <w:numPr>
          <w:ilvl w:val="0"/>
          <w:numId w:val="11"/>
        </w:numPr>
        <w:spacing w:after="0" w:line="240" w:lineRule="auto"/>
        <w:ind w:left="1418" w:hanging="709"/>
      </w:pPr>
      <w:r>
        <w:tab/>
        <w:t>It is anticipated that exchange of contracts will take place [on [specified date]]</w:t>
      </w:r>
      <w:proofErr w:type="gramStart"/>
      <w:r>
        <w:t>/[</w:t>
      </w:r>
      <w:proofErr w:type="gramEnd"/>
      <w:r>
        <w:t>within the next [specified period]];</w:t>
      </w:r>
    </w:p>
    <w:p w14:paraId="2687C0C5" w14:textId="77777777" w:rsidR="005B1FB4" w:rsidRDefault="005B1FB4" w:rsidP="005B1FB4">
      <w:pPr>
        <w:pStyle w:val="ListParagraph"/>
      </w:pPr>
    </w:p>
    <w:p w14:paraId="40FB087A" w14:textId="77777777" w:rsidR="005B1FB4" w:rsidRDefault="005B1FB4" w:rsidP="00322427">
      <w:pPr>
        <w:pStyle w:val="ListParagraph"/>
        <w:numPr>
          <w:ilvl w:val="0"/>
          <w:numId w:val="11"/>
        </w:numPr>
        <w:spacing w:after="0" w:line="240" w:lineRule="auto"/>
        <w:ind w:left="1418" w:hanging="709"/>
      </w:pPr>
      <w:r>
        <w:tab/>
        <w:t>It is anticipated that completion will take place [on [specified date]]</w:t>
      </w:r>
      <w:proofErr w:type="gramStart"/>
      <w:r>
        <w:t>/[</w:t>
      </w:r>
      <w:proofErr w:type="gramEnd"/>
      <w:r>
        <w:t>within the next [specified period]];</w:t>
      </w:r>
    </w:p>
    <w:p w14:paraId="79811206" w14:textId="77777777" w:rsidR="005B1FB4" w:rsidRDefault="005B1FB4" w:rsidP="005B1FB4">
      <w:pPr>
        <w:pStyle w:val="ListParagraph"/>
        <w:spacing w:after="0" w:line="240" w:lineRule="auto"/>
      </w:pPr>
    </w:p>
    <w:p w14:paraId="679D6AFC" w14:textId="77777777" w:rsidR="005B1FB4" w:rsidRDefault="005B1FB4" w:rsidP="00322427">
      <w:pPr>
        <w:pStyle w:val="ListParagraph"/>
        <w:numPr>
          <w:ilvl w:val="0"/>
          <w:numId w:val="11"/>
        </w:numPr>
        <w:spacing w:after="0" w:line="240" w:lineRule="auto"/>
        <w:ind w:left="1418" w:hanging="709"/>
      </w:pPr>
      <w:r>
        <w:tab/>
        <w:t xml:space="preserve">We have obtained (and enclose) a First Time Buyer and First Homes Declaration from the Purchaser (and from each Purchaser where there is more than one person). </w:t>
      </w:r>
    </w:p>
    <w:p w14:paraId="1D1E3AAA" w14:textId="77777777" w:rsidR="005B1FB4" w:rsidRDefault="005B1FB4" w:rsidP="005B1FB4">
      <w:pPr>
        <w:pStyle w:val="ListParagraph"/>
        <w:spacing w:after="0" w:line="240" w:lineRule="auto"/>
      </w:pPr>
    </w:p>
    <w:p w14:paraId="6AA829BE" w14:textId="74D7CC06" w:rsidR="008F7C47" w:rsidRPr="00322427" w:rsidRDefault="005B1FB4" w:rsidP="00ED1A3B">
      <w:pPr>
        <w:pStyle w:val="Level1"/>
        <w:numPr>
          <w:ilvl w:val="5"/>
          <w:numId w:val="8"/>
        </w:numPr>
        <w:ind w:left="851" w:hanging="851"/>
        <w:rPr>
          <w:rFonts w:ascii="Calibri" w:hAnsi="Calibri" w:cs="Calibri"/>
          <w:sz w:val="22"/>
          <w:szCs w:val="22"/>
        </w:rPr>
      </w:pPr>
      <w:r w:rsidRPr="00322427">
        <w:rPr>
          <w:rFonts w:ascii="Calibri" w:hAnsi="Calibri" w:cs="Calibri"/>
          <w:b/>
          <w:bCs/>
          <w:sz w:val="22"/>
          <w:szCs w:val="22"/>
        </w:rPr>
        <w:t>W</w:t>
      </w:r>
      <w:r w:rsidRPr="00322427">
        <w:rPr>
          <w:rFonts w:ascii="Calibri" w:hAnsi="Calibri" w:cs="Calibri"/>
          <w:b/>
          <w:sz w:val="22"/>
          <w:szCs w:val="22"/>
        </w:rPr>
        <w:t>e further</w:t>
      </w:r>
      <w:r w:rsidR="00B911A8">
        <w:rPr>
          <w:rFonts w:ascii="Calibri" w:hAnsi="Calibri" w:cs="Calibri"/>
          <w:b/>
          <w:sz w:val="22"/>
          <w:szCs w:val="22"/>
        </w:rPr>
        <w:t xml:space="preserve"> </w:t>
      </w:r>
      <w:r w:rsidRPr="00322427">
        <w:rPr>
          <w:rFonts w:ascii="Calibri" w:hAnsi="Calibri" w:cs="Calibri"/>
          <w:b/>
          <w:sz w:val="22"/>
          <w:szCs w:val="22"/>
        </w:rPr>
        <w:t>confirm that</w:t>
      </w:r>
      <w:r w:rsidRPr="00322427">
        <w:rPr>
          <w:rFonts w:ascii="Calibri" w:hAnsi="Calibri" w:cs="Calibri"/>
          <w:sz w:val="22"/>
          <w:szCs w:val="22"/>
        </w:rPr>
        <w:t xml:space="preserve"> we have received no notice or indication that contradicts the declaration made by the Purchaser in the First Time Buyer and First Homes Declaration and we have also advised them of the implications of providing misleading and fraudulent information in regards to their ownership of property in or outside of the United Kingdom and the implications of providing misleading or incorrect information about their First Homes eligibility and the implications of any incorrect information being provided to us by them in relation to this matter; </w:t>
      </w:r>
    </w:p>
    <w:p w14:paraId="23643A58" w14:textId="200493D6" w:rsidR="005B1FB4" w:rsidRPr="00322427" w:rsidRDefault="005B1FB4" w:rsidP="00ED1A3B">
      <w:pPr>
        <w:pStyle w:val="Level1"/>
        <w:numPr>
          <w:ilvl w:val="5"/>
          <w:numId w:val="8"/>
        </w:numPr>
        <w:ind w:left="851" w:hanging="851"/>
        <w:rPr>
          <w:rFonts w:ascii="Calibri" w:hAnsi="Calibri" w:cs="Calibri"/>
          <w:sz w:val="22"/>
          <w:szCs w:val="22"/>
        </w:rPr>
      </w:pPr>
      <w:r w:rsidRPr="00322427">
        <w:rPr>
          <w:rFonts w:ascii="Calibri" w:hAnsi="Calibri" w:cs="Calibri"/>
          <w:b/>
          <w:bCs/>
          <w:sz w:val="22"/>
          <w:szCs w:val="22"/>
        </w:rPr>
        <w:t>W</w:t>
      </w:r>
      <w:r w:rsidRPr="00322427">
        <w:rPr>
          <w:rFonts w:ascii="Calibri" w:hAnsi="Calibri" w:cs="Calibri"/>
          <w:b/>
          <w:sz w:val="22"/>
          <w:szCs w:val="22"/>
        </w:rPr>
        <w:t>e further confirm that</w:t>
      </w:r>
      <w:r w:rsidRPr="00322427">
        <w:rPr>
          <w:rFonts w:ascii="Calibri" w:hAnsi="Calibri" w:cs="Calibri"/>
          <w:sz w:val="22"/>
          <w:szCs w:val="22"/>
        </w:rPr>
        <w:t xml:space="preserve"> </w:t>
      </w:r>
    </w:p>
    <w:p w14:paraId="571EFDD6" w14:textId="0C676517" w:rsidR="005B1FB4" w:rsidRPr="00322427" w:rsidRDefault="005B1FB4" w:rsidP="00322427">
      <w:pPr>
        <w:pStyle w:val="Level1"/>
        <w:numPr>
          <w:ilvl w:val="0"/>
          <w:numId w:val="13"/>
        </w:numPr>
        <w:tabs>
          <w:tab w:val="left" w:pos="1418"/>
        </w:tabs>
        <w:ind w:hanging="11"/>
        <w:rPr>
          <w:rFonts w:ascii="Calibri" w:hAnsi="Calibri" w:cs="Calibri"/>
          <w:sz w:val="22"/>
          <w:szCs w:val="22"/>
        </w:rPr>
      </w:pPr>
      <w:r w:rsidRPr="00322427">
        <w:rPr>
          <w:rFonts w:ascii="Calibri" w:hAnsi="Calibri" w:cs="Calibri"/>
          <w:sz w:val="22"/>
          <w:szCs w:val="22"/>
        </w:rPr>
        <w:t xml:space="preserve">The purchaser has received copies of: </w:t>
      </w:r>
    </w:p>
    <w:p w14:paraId="5AFCD99A" w14:textId="26FD1B5D" w:rsidR="005B1FB4" w:rsidRPr="00322427" w:rsidRDefault="005B1FB4" w:rsidP="00322427">
      <w:pPr>
        <w:pStyle w:val="Level2"/>
        <w:numPr>
          <w:ilvl w:val="1"/>
          <w:numId w:val="12"/>
        </w:numPr>
        <w:ind w:hanging="11"/>
        <w:rPr>
          <w:rFonts w:ascii="Calibri" w:hAnsi="Calibri" w:cs="Calibri"/>
          <w:sz w:val="22"/>
          <w:szCs w:val="22"/>
        </w:rPr>
      </w:pPr>
      <w:r w:rsidRPr="00322427">
        <w:rPr>
          <w:rFonts w:ascii="Calibri" w:hAnsi="Calibri" w:cs="Calibri"/>
          <w:sz w:val="22"/>
          <w:szCs w:val="22"/>
        </w:rPr>
        <w:t>The First Homes customer guide</w:t>
      </w:r>
    </w:p>
    <w:p w14:paraId="3134C123" w14:textId="75864E30" w:rsidR="005B1FB4" w:rsidRPr="00322427" w:rsidRDefault="005B1FB4" w:rsidP="00322427">
      <w:pPr>
        <w:pStyle w:val="Level2"/>
        <w:numPr>
          <w:ilvl w:val="1"/>
          <w:numId w:val="12"/>
        </w:numPr>
        <w:ind w:hanging="11"/>
        <w:rPr>
          <w:rFonts w:ascii="Calibri" w:hAnsi="Calibri" w:cs="Calibri"/>
          <w:sz w:val="22"/>
          <w:szCs w:val="22"/>
        </w:rPr>
      </w:pPr>
      <w:r w:rsidRPr="00322427">
        <w:rPr>
          <w:rFonts w:ascii="Calibri" w:hAnsi="Calibri" w:cs="Calibri"/>
          <w:sz w:val="22"/>
          <w:szCs w:val="22"/>
        </w:rPr>
        <w:t>The Authority to Proceed and Eligibility Approval</w:t>
      </w:r>
    </w:p>
    <w:p w14:paraId="4710771F" w14:textId="355D7464" w:rsidR="0012142E" w:rsidRPr="00322427" w:rsidRDefault="005B1FB4" w:rsidP="00322427">
      <w:pPr>
        <w:pStyle w:val="Level1"/>
        <w:numPr>
          <w:ilvl w:val="0"/>
          <w:numId w:val="13"/>
        </w:numPr>
        <w:ind w:left="1418" w:hanging="709"/>
        <w:rPr>
          <w:rFonts w:ascii="Calibri" w:hAnsi="Calibri" w:cs="Calibri"/>
          <w:sz w:val="22"/>
          <w:szCs w:val="22"/>
        </w:rPr>
      </w:pPr>
      <w:r w:rsidRPr="00322427">
        <w:rPr>
          <w:rFonts w:ascii="Calibri" w:hAnsi="Calibri" w:cs="Calibri"/>
          <w:sz w:val="22"/>
          <w:szCs w:val="22"/>
        </w:rPr>
        <w:t>The Purchaser received these documents prior to the date of this report and undertaking</w:t>
      </w:r>
      <w:r w:rsidR="0089265D" w:rsidRPr="00322427">
        <w:rPr>
          <w:rFonts w:ascii="Calibri" w:hAnsi="Calibri" w:cs="Calibri"/>
          <w:sz w:val="22"/>
          <w:szCs w:val="22"/>
        </w:rPr>
        <w:t>.</w:t>
      </w:r>
    </w:p>
    <w:p w14:paraId="08369A4D" w14:textId="68098852" w:rsidR="0012142E" w:rsidRPr="00322427" w:rsidRDefault="005B1FB4" w:rsidP="00322427">
      <w:pPr>
        <w:pStyle w:val="Level1"/>
        <w:numPr>
          <w:ilvl w:val="0"/>
          <w:numId w:val="13"/>
        </w:numPr>
        <w:ind w:left="1418" w:hanging="709"/>
        <w:rPr>
          <w:rFonts w:ascii="Calibri" w:hAnsi="Calibri" w:cs="Calibri"/>
          <w:sz w:val="22"/>
          <w:szCs w:val="22"/>
        </w:rPr>
      </w:pPr>
      <w:r w:rsidRPr="00322427">
        <w:rPr>
          <w:rFonts w:ascii="Calibri" w:hAnsi="Calibri" w:cs="Calibri"/>
          <w:sz w:val="22"/>
          <w:szCs w:val="22"/>
        </w:rPr>
        <w:t xml:space="preserve">We have also drawn the Purchaser's attention to the role of </w:t>
      </w:r>
      <w:r w:rsidR="0012142E" w:rsidRPr="00322427">
        <w:rPr>
          <w:rFonts w:ascii="Calibri" w:hAnsi="Calibri" w:cs="Calibri"/>
          <w:sz w:val="22"/>
          <w:szCs w:val="22"/>
        </w:rPr>
        <w:t>Chelmsford City Council</w:t>
      </w:r>
      <w:r w:rsidRPr="00322427">
        <w:rPr>
          <w:rFonts w:ascii="Calibri" w:hAnsi="Calibri" w:cs="Calibri"/>
          <w:sz w:val="22"/>
          <w:szCs w:val="22"/>
        </w:rPr>
        <w:t xml:space="preserve"> as highlighted in the First Homes Buyers guide.</w:t>
      </w:r>
    </w:p>
    <w:p w14:paraId="2C3DC282" w14:textId="125DE879" w:rsidR="0012142E" w:rsidRPr="00322427" w:rsidRDefault="005B1FB4" w:rsidP="00322427">
      <w:pPr>
        <w:pStyle w:val="Level1"/>
        <w:numPr>
          <w:ilvl w:val="0"/>
          <w:numId w:val="13"/>
        </w:numPr>
        <w:ind w:left="1418" w:hanging="709"/>
        <w:rPr>
          <w:rFonts w:ascii="Calibri" w:hAnsi="Calibri" w:cs="Calibri"/>
          <w:sz w:val="22"/>
          <w:szCs w:val="22"/>
        </w:rPr>
      </w:pPr>
      <w:r w:rsidRPr="00322427">
        <w:rPr>
          <w:rFonts w:ascii="Calibri" w:hAnsi="Calibri" w:cs="Calibri"/>
          <w:sz w:val="22"/>
          <w:szCs w:val="22"/>
        </w:rPr>
        <w:t xml:space="preserve">In accordance with </w:t>
      </w:r>
      <w:r w:rsidR="0012142E" w:rsidRPr="00322427">
        <w:rPr>
          <w:rFonts w:ascii="Calibri" w:hAnsi="Calibri" w:cs="Calibri"/>
          <w:sz w:val="22"/>
          <w:szCs w:val="22"/>
        </w:rPr>
        <w:t>Chelmsford City Council</w:t>
      </w:r>
      <w:r w:rsidRPr="00322427">
        <w:rPr>
          <w:rFonts w:ascii="Calibri" w:hAnsi="Calibri" w:cs="Calibri"/>
          <w:sz w:val="22"/>
          <w:szCs w:val="22"/>
        </w:rPr>
        <w:t xml:space="preserve">'s </w:t>
      </w:r>
      <w:proofErr w:type="gramStart"/>
      <w:r w:rsidRPr="00322427">
        <w:rPr>
          <w:rFonts w:ascii="Calibri" w:hAnsi="Calibri" w:cs="Calibri"/>
          <w:sz w:val="22"/>
          <w:szCs w:val="22"/>
        </w:rPr>
        <w:t>Instructions</w:t>
      </w:r>
      <w:proofErr w:type="gramEnd"/>
      <w:r w:rsidRPr="00322427">
        <w:rPr>
          <w:rFonts w:ascii="Calibri" w:hAnsi="Calibri" w:cs="Calibri"/>
          <w:sz w:val="22"/>
          <w:szCs w:val="22"/>
        </w:rPr>
        <w:t xml:space="preserve"> we have advised the Purchaser of</w:t>
      </w:r>
    </w:p>
    <w:p w14:paraId="0614AB2D" w14:textId="74115271" w:rsidR="0003734A" w:rsidRPr="00555D4A" w:rsidRDefault="005B1FB4" w:rsidP="00FA6E4D">
      <w:pPr>
        <w:pStyle w:val="Level2"/>
        <w:numPr>
          <w:ilvl w:val="1"/>
          <w:numId w:val="51"/>
        </w:numPr>
        <w:ind w:left="1778"/>
        <w:rPr>
          <w:rFonts w:ascii="Calibri" w:hAnsi="Calibri" w:cs="Calibri"/>
          <w:sz w:val="22"/>
          <w:szCs w:val="22"/>
        </w:rPr>
      </w:pPr>
      <w:r w:rsidRPr="00322427">
        <w:rPr>
          <w:rFonts w:ascii="Calibri" w:hAnsi="Calibri" w:cs="Calibri"/>
          <w:sz w:val="22"/>
          <w:szCs w:val="22"/>
        </w:rPr>
        <w:t>the contents of the documents specified at Paragraph D1 above</w:t>
      </w:r>
      <w:r w:rsidR="0003734A" w:rsidRPr="00322427">
        <w:rPr>
          <w:rFonts w:ascii="Calibri" w:hAnsi="Calibri" w:cs="Calibri"/>
          <w:sz w:val="22"/>
          <w:szCs w:val="22"/>
        </w:rPr>
        <w:t>.</w:t>
      </w:r>
    </w:p>
    <w:p w14:paraId="1965C085" w14:textId="19492F2E" w:rsidR="0003734A" w:rsidRPr="00555D4A" w:rsidRDefault="005B1FB4" w:rsidP="00FA6E4D">
      <w:pPr>
        <w:pStyle w:val="Level2"/>
        <w:numPr>
          <w:ilvl w:val="1"/>
          <w:numId w:val="51"/>
        </w:numPr>
        <w:ind w:left="1778"/>
        <w:rPr>
          <w:rFonts w:ascii="Calibri" w:hAnsi="Calibri" w:cs="Calibri"/>
          <w:sz w:val="22"/>
          <w:szCs w:val="22"/>
        </w:rPr>
      </w:pPr>
      <w:r w:rsidRPr="00555D4A">
        <w:rPr>
          <w:rFonts w:ascii="Calibri" w:hAnsi="Calibri" w:cs="Calibri"/>
          <w:sz w:val="22"/>
          <w:szCs w:val="22"/>
        </w:rPr>
        <w:t>the restriction on the future resale of the Property only to another eligible purchaser at a 30% discount to the Market Value, advising each Purchaser on their obligations and restrictions arising out of it:</w:t>
      </w:r>
    </w:p>
    <w:p w14:paraId="6F977F50" w14:textId="77777777" w:rsidR="0003734A" w:rsidRPr="00555D4A" w:rsidRDefault="0003734A" w:rsidP="00FA6E4D">
      <w:pPr>
        <w:pStyle w:val="ListParagraph"/>
        <w:spacing w:line="240" w:lineRule="auto"/>
        <w:ind w:left="1058"/>
        <w:rPr>
          <w:rFonts w:ascii="Calibri" w:hAnsi="Calibri" w:cs="Calibri"/>
        </w:rPr>
      </w:pPr>
    </w:p>
    <w:p w14:paraId="258F8826" w14:textId="77777777" w:rsidR="00865DFF" w:rsidRPr="00555D4A" w:rsidRDefault="005B1FB4" w:rsidP="00FA6E4D">
      <w:pPr>
        <w:pStyle w:val="Level2"/>
        <w:numPr>
          <w:ilvl w:val="2"/>
          <w:numId w:val="51"/>
        </w:numPr>
        <w:ind w:left="2498"/>
        <w:rPr>
          <w:rFonts w:ascii="Calibri" w:hAnsi="Calibri" w:cs="Calibri"/>
          <w:sz w:val="22"/>
          <w:szCs w:val="22"/>
        </w:rPr>
      </w:pPr>
      <w:r w:rsidRPr="00555D4A">
        <w:rPr>
          <w:rFonts w:ascii="Calibri" w:hAnsi="Calibri" w:cs="Calibri"/>
          <w:sz w:val="22"/>
          <w:szCs w:val="22"/>
        </w:rPr>
        <w:t>the planning obligations in relation to the Property which the purchaser is required to comply wit</w:t>
      </w:r>
      <w:r w:rsidR="00865DFF" w:rsidRPr="00555D4A">
        <w:rPr>
          <w:rFonts w:ascii="Calibri" w:hAnsi="Calibri" w:cs="Calibri"/>
          <w:sz w:val="22"/>
          <w:szCs w:val="22"/>
        </w:rPr>
        <w:t>h</w:t>
      </w:r>
    </w:p>
    <w:p w14:paraId="5A00396C" w14:textId="77777777" w:rsidR="00865DFF" w:rsidRPr="00555D4A" w:rsidRDefault="005B1FB4" w:rsidP="00FA6E4D">
      <w:pPr>
        <w:pStyle w:val="Level2"/>
        <w:numPr>
          <w:ilvl w:val="2"/>
          <w:numId w:val="51"/>
        </w:numPr>
        <w:ind w:left="2498"/>
        <w:rPr>
          <w:rFonts w:ascii="Calibri" w:hAnsi="Calibri" w:cs="Calibri"/>
          <w:sz w:val="22"/>
          <w:szCs w:val="22"/>
        </w:rPr>
      </w:pPr>
      <w:r w:rsidRPr="00555D4A">
        <w:rPr>
          <w:rFonts w:ascii="Calibri" w:hAnsi="Calibri" w:cs="Calibri"/>
          <w:sz w:val="22"/>
          <w:szCs w:val="22"/>
        </w:rPr>
        <w:t>The resale requiremen</w:t>
      </w:r>
      <w:r w:rsidR="00865DFF" w:rsidRPr="00555D4A">
        <w:rPr>
          <w:rFonts w:ascii="Calibri" w:hAnsi="Calibri" w:cs="Calibri"/>
          <w:sz w:val="22"/>
          <w:szCs w:val="22"/>
        </w:rPr>
        <w:t>ts</w:t>
      </w:r>
    </w:p>
    <w:p w14:paraId="11057C88" w14:textId="77777777" w:rsidR="00865DFF" w:rsidRPr="00555D4A" w:rsidRDefault="005B1FB4" w:rsidP="00FA6E4D">
      <w:pPr>
        <w:pStyle w:val="Level2"/>
        <w:numPr>
          <w:ilvl w:val="2"/>
          <w:numId w:val="51"/>
        </w:numPr>
        <w:ind w:left="2498"/>
        <w:rPr>
          <w:rFonts w:ascii="Calibri" w:hAnsi="Calibri" w:cs="Calibri"/>
          <w:sz w:val="22"/>
          <w:szCs w:val="22"/>
        </w:rPr>
      </w:pPr>
      <w:r w:rsidRPr="00555D4A">
        <w:rPr>
          <w:rFonts w:ascii="Calibri" w:hAnsi="Calibri" w:cs="Calibri"/>
          <w:sz w:val="22"/>
          <w:szCs w:val="22"/>
        </w:rPr>
        <w:t>The main residence requireme</w:t>
      </w:r>
      <w:r w:rsidR="00865DFF" w:rsidRPr="00555D4A">
        <w:rPr>
          <w:rFonts w:ascii="Calibri" w:hAnsi="Calibri" w:cs="Calibri"/>
          <w:sz w:val="22"/>
          <w:szCs w:val="22"/>
        </w:rPr>
        <w:t>nts</w:t>
      </w:r>
    </w:p>
    <w:p w14:paraId="2A08365D" w14:textId="7A86660A" w:rsidR="005B1FB4" w:rsidRPr="00555D4A" w:rsidRDefault="005B1FB4" w:rsidP="00FA6E4D">
      <w:pPr>
        <w:pStyle w:val="Level2"/>
        <w:numPr>
          <w:ilvl w:val="2"/>
          <w:numId w:val="51"/>
        </w:numPr>
        <w:ind w:left="2498"/>
        <w:rPr>
          <w:rFonts w:ascii="Calibri" w:hAnsi="Calibri" w:cs="Calibri"/>
          <w:sz w:val="22"/>
          <w:szCs w:val="22"/>
        </w:rPr>
      </w:pPr>
      <w:r w:rsidRPr="00555D4A">
        <w:rPr>
          <w:rFonts w:ascii="Calibri" w:hAnsi="Calibri" w:cs="Calibri"/>
          <w:sz w:val="22"/>
          <w:szCs w:val="22"/>
        </w:rPr>
        <w:t xml:space="preserve">The subletting restrictions.  </w:t>
      </w:r>
    </w:p>
    <w:p w14:paraId="181A5425" w14:textId="5DF5CFDF" w:rsidR="005B1FB4" w:rsidRPr="00555D4A" w:rsidRDefault="005B1FB4" w:rsidP="00FA6E4D">
      <w:pPr>
        <w:pStyle w:val="Level2"/>
        <w:numPr>
          <w:ilvl w:val="1"/>
          <w:numId w:val="51"/>
        </w:numPr>
        <w:ind w:left="1778"/>
        <w:rPr>
          <w:rFonts w:ascii="Calibri" w:hAnsi="Calibri" w:cs="Calibri"/>
          <w:sz w:val="22"/>
          <w:szCs w:val="22"/>
        </w:rPr>
      </w:pPr>
      <w:r w:rsidRPr="00555D4A">
        <w:rPr>
          <w:rFonts w:ascii="Calibri" w:hAnsi="Calibri" w:cs="Calibri"/>
          <w:sz w:val="22"/>
          <w:szCs w:val="22"/>
        </w:rPr>
        <w:t xml:space="preserve">the restriction on title in favour of </w:t>
      </w:r>
      <w:r w:rsidR="00A17993" w:rsidRPr="00555D4A">
        <w:rPr>
          <w:rFonts w:ascii="Calibri" w:hAnsi="Calibri" w:cs="Calibri"/>
          <w:sz w:val="22"/>
          <w:szCs w:val="22"/>
        </w:rPr>
        <w:t xml:space="preserve">Chelmsford City Council </w:t>
      </w:r>
      <w:r w:rsidRPr="00555D4A">
        <w:rPr>
          <w:rFonts w:ascii="Calibri" w:hAnsi="Calibri" w:cs="Calibri"/>
          <w:sz w:val="22"/>
          <w:szCs w:val="22"/>
        </w:rPr>
        <w:t>to be registered on the title of the Property</w:t>
      </w:r>
    </w:p>
    <w:p w14:paraId="451AD86C" w14:textId="77777777" w:rsidR="005B1FB4" w:rsidRDefault="005B1FB4" w:rsidP="00FA6E4D">
      <w:pPr>
        <w:spacing w:after="0" w:line="240" w:lineRule="auto"/>
        <w:ind w:left="338"/>
      </w:pPr>
    </w:p>
    <w:p w14:paraId="31ED7DED" w14:textId="1B60DDEB" w:rsidR="005B1FB4" w:rsidRPr="00A441D2" w:rsidRDefault="005B1FB4" w:rsidP="00ED1A3B">
      <w:pPr>
        <w:pStyle w:val="Level1"/>
        <w:numPr>
          <w:ilvl w:val="5"/>
          <w:numId w:val="8"/>
        </w:numPr>
        <w:ind w:left="709" w:hanging="709"/>
        <w:rPr>
          <w:rFonts w:ascii="Calibri" w:hAnsi="Calibri" w:cs="Calibri"/>
          <w:sz w:val="22"/>
          <w:szCs w:val="22"/>
        </w:rPr>
      </w:pPr>
      <w:r w:rsidRPr="00A441D2">
        <w:rPr>
          <w:rFonts w:ascii="Calibri" w:hAnsi="Calibri" w:cs="Calibri"/>
          <w:b/>
          <w:sz w:val="22"/>
          <w:szCs w:val="22"/>
        </w:rPr>
        <w:t>We confirm that</w:t>
      </w:r>
      <w:r w:rsidRPr="00A441D2">
        <w:rPr>
          <w:rFonts w:ascii="Calibri" w:hAnsi="Calibri" w:cs="Calibri"/>
          <w:sz w:val="22"/>
          <w:szCs w:val="22"/>
        </w:rPr>
        <w:t xml:space="preserve"> we have notified the Mortgage Lender that the Purchaser is participating in the First Homes </w:t>
      </w:r>
      <w:proofErr w:type="gramStart"/>
      <w:r w:rsidRPr="00A441D2">
        <w:rPr>
          <w:rFonts w:ascii="Calibri" w:hAnsi="Calibri" w:cs="Calibri"/>
          <w:sz w:val="22"/>
          <w:szCs w:val="22"/>
        </w:rPr>
        <w:t>Scheme</w:t>
      </w:r>
      <w:proofErr w:type="gramEnd"/>
      <w:r w:rsidRPr="00A441D2">
        <w:rPr>
          <w:rFonts w:ascii="Calibri" w:hAnsi="Calibri" w:cs="Calibri"/>
          <w:sz w:val="22"/>
          <w:szCs w:val="22"/>
        </w:rPr>
        <w:t xml:space="preserve"> and we have provided the Mortgage Lender with the Guidance Notes for Mortgage Lenders and obtained their consent to the restriction on the Property title.</w:t>
      </w:r>
    </w:p>
    <w:p w14:paraId="76398C62" w14:textId="6548D8C9" w:rsidR="005B1FB4" w:rsidRPr="00A441D2" w:rsidRDefault="005B1FB4" w:rsidP="00ED1A3B">
      <w:pPr>
        <w:pStyle w:val="Level1"/>
        <w:numPr>
          <w:ilvl w:val="5"/>
          <w:numId w:val="8"/>
        </w:numPr>
        <w:ind w:left="709" w:hanging="709"/>
        <w:rPr>
          <w:rFonts w:ascii="Calibri" w:hAnsi="Calibri" w:cs="Calibri"/>
          <w:sz w:val="22"/>
          <w:szCs w:val="22"/>
        </w:rPr>
      </w:pPr>
      <w:r w:rsidRPr="00A441D2">
        <w:rPr>
          <w:rFonts w:ascii="Calibri" w:hAnsi="Calibri" w:cs="Calibri"/>
          <w:sz w:val="22"/>
          <w:szCs w:val="22"/>
        </w:rPr>
        <w:t xml:space="preserve">Subject to the final inspection of the Property by the valuer </w:t>
      </w:r>
    </w:p>
    <w:p w14:paraId="18CB7088" w14:textId="0CA5DF73" w:rsidR="005B1FB4" w:rsidRPr="00A441D2" w:rsidRDefault="005B1FB4" w:rsidP="00ED1A3B">
      <w:pPr>
        <w:pStyle w:val="Level1"/>
        <w:numPr>
          <w:ilvl w:val="0"/>
          <w:numId w:val="15"/>
        </w:numPr>
        <w:rPr>
          <w:rFonts w:ascii="Calibri" w:hAnsi="Calibri" w:cs="Calibri"/>
          <w:b/>
          <w:bCs/>
          <w:sz w:val="22"/>
          <w:szCs w:val="22"/>
        </w:rPr>
      </w:pPr>
      <w:r w:rsidRPr="00A441D2">
        <w:rPr>
          <w:rFonts w:ascii="Calibri" w:hAnsi="Calibri" w:cs="Calibri"/>
          <w:b/>
          <w:bCs/>
          <w:sz w:val="22"/>
          <w:szCs w:val="22"/>
        </w:rPr>
        <w:t>Where a Valuation Report is available:</w:t>
      </w:r>
    </w:p>
    <w:p w14:paraId="4FA8DEA8" w14:textId="4E27FE77" w:rsidR="005B1FB4" w:rsidRPr="00A441D2" w:rsidRDefault="005B1FB4" w:rsidP="005B1FB4">
      <w:pPr>
        <w:pStyle w:val="ListParagraph"/>
        <w:spacing w:after="0" w:line="240" w:lineRule="auto"/>
        <w:ind w:left="1440"/>
        <w:rPr>
          <w:rFonts w:ascii="Calibri" w:hAnsi="Calibri" w:cs="Calibri"/>
        </w:rPr>
      </w:pPr>
      <w:r w:rsidRPr="00A441D2">
        <w:rPr>
          <w:rFonts w:ascii="Calibri" w:hAnsi="Calibri" w:cs="Calibri"/>
        </w:rPr>
        <w:t>We enclose a copy of the Valuation Report obtained by the first charge lender and confirm that (although we express no opinion on matters of valuation) the Market Value does not exceed the market value of the Property as stated within the Valuation Report</w:t>
      </w:r>
      <w:r w:rsidR="00A441D2">
        <w:rPr>
          <w:rFonts w:ascii="Calibri" w:hAnsi="Calibri" w:cs="Calibri"/>
        </w:rPr>
        <w:t xml:space="preserve"> </w:t>
      </w:r>
      <w:r w:rsidRPr="00A441D2">
        <w:rPr>
          <w:rFonts w:ascii="Calibri" w:hAnsi="Calibri" w:cs="Calibri"/>
          <w:b/>
          <w:bCs/>
        </w:rPr>
        <w:t>OR</w:t>
      </w:r>
      <w:r w:rsidRPr="00A441D2">
        <w:rPr>
          <w:rFonts w:ascii="Calibri" w:hAnsi="Calibri" w:cs="Calibri"/>
        </w:rPr>
        <w:t xml:space="preserve"> </w:t>
      </w:r>
    </w:p>
    <w:p w14:paraId="6521E57D" w14:textId="77777777" w:rsidR="00214169" w:rsidRPr="00A441D2" w:rsidRDefault="00214169" w:rsidP="005B3AED">
      <w:pPr>
        <w:pStyle w:val="Level1"/>
        <w:numPr>
          <w:ilvl w:val="0"/>
          <w:numId w:val="0"/>
        </w:numPr>
        <w:ind w:left="1429" w:hanging="720"/>
        <w:rPr>
          <w:rFonts w:ascii="Calibri" w:hAnsi="Calibri" w:cs="Calibri"/>
          <w:b/>
          <w:bCs/>
          <w:sz w:val="22"/>
          <w:szCs w:val="22"/>
        </w:rPr>
      </w:pPr>
    </w:p>
    <w:p w14:paraId="401F153A" w14:textId="77777777" w:rsidR="00220B44" w:rsidRPr="00A441D2" w:rsidRDefault="005B1FB4" w:rsidP="00ED1A3B">
      <w:pPr>
        <w:pStyle w:val="Level1"/>
        <w:numPr>
          <w:ilvl w:val="0"/>
          <w:numId w:val="15"/>
        </w:numPr>
        <w:rPr>
          <w:rFonts w:ascii="Calibri" w:hAnsi="Calibri" w:cs="Calibri"/>
          <w:b/>
          <w:bCs/>
          <w:sz w:val="22"/>
          <w:szCs w:val="22"/>
        </w:rPr>
      </w:pPr>
      <w:r w:rsidRPr="00A441D2">
        <w:rPr>
          <w:rFonts w:ascii="Calibri" w:hAnsi="Calibri" w:cs="Calibri"/>
          <w:b/>
          <w:bCs/>
          <w:sz w:val="22"/>
          <w:szCs w:val="22"/>
        </w:rPr>
        <w:t xml:space="preserve">In the event a Valuation Report is not </w:t>
      </w:r>
      <w:proofErr w:type="gramStart"/>
      <w:r w:rsidRPr="00A441D2">
        <w:rPr>
          <w:rFonts w:ascii="Calibri" w:hAnsi="Calibri" w:cs="Calibri"/>
          <w:b/>
          <w:bCs/>
          <w:sz w:val="22"/>
          <w:szCs w:val="22"/>
        </w:rPr>
        <w:t>available</w:t>
      </w:r>
      <w:proofErr w:type="gramEnd"/>
      <w:r w:rsidRPr="00A441D2">
        <w:rPr>
          <w:rFonts w:ascii="Calibri" w:hAnsi="Calibri" w:cs="Calibri"/>
          <w:b/>
          <w:bCs/>
          <w:sz w:val="22"/>
          <w:szCs w:val="22"/>
        </w:rPr>
        <w:t xml:space="preserve"> but a mortgage offer has been provided and the Market Value does not exceed the market value of the Property:</w:t>
      </w:r>
    </w:p>
    <w:p w14:paraId="77EE46B4" w14:textId="6F59F1EC" w:rsidR="005B1FB4" w:rsidRPr="00A441D2" w:rsidRDefault="005B1FB4" w:rsidP="00786EAB">
      <w:pPr>
        <w:pStyle w:val="Level1"/>
        <w:numPr>
          <w:ilvl w:val="0"/>
          <w:numId w:val="0"/>
        </w:numPr>
        <w:ind w:left="1789"/>
        <w:rPr>
          <w:rFonts w:ascii="Calibri" w:hAnsi="Calibri" w:cs="Calibri"/>
          <w:b/>
          <w:bCs/>
          <w:sz w:val="22"/>
          <w:szCs w:val="22"/>
        </w:rPr>
      </w:pPr>
      <w:r w:rsidRPr="00A441D2">
        <w:rPr>
          <w:rFonts w:ascii="Calibri" w:hAnsi="Calibri" w:cs="Calibri"/>
          <w:sz w:val="22"/>
          <w:szCs w:val="22"/>
        </w:rPr>
        <w:t xml:space="preserve">We confirm that (although we express no opinion on matters of valuation) the Market Value 100% does not exceed the market value of the Property as stated in the Mortgage Offer </w:t>
      </w:r>
    </w:p>
    <w:p w14:paraId="0B1B69C5" w14:textId="77777777" w:rsidR="005B1FB4" w:rsidRDefault="005B1FB4" w:rsidP="005B1FB4">
      <w:pPr>
        <w:pStyle w:val="ListParagraph"/>
        <w:spacing w:after="0" w:line="240" w:lineRule="auto"/>
        <w:ind w:left="1440"/>
      </w:pPr>
    </w:p>
    <w:p w14:paraId="0A361A0D" w14:textId="3B569264" w:rsidR="005B1FB4" w:rsidRPr="00A441D2" w:rsidRDefault="005B1FB4" w:rsidP="00A441D2">
      <w:pPr>
        <w:pStyle w:val="Level1"/>
        <w:numPr>
          <w:ilvl w:val="5"/>
          <w:numId w:val="8"/>
        </w:numPr>
        <w:ind w:left="851" w:hanging="709"/>
        <w:rPr>
          <w:rFonts w:ascii="Calibri" w:hAnsi="Calibri" w:cs="Calibri"/>
          <w:sz w:val="22"/>
          <w:szCs w:val="22"/>
        </w:rPr>
      </w:pPr>
      <w:r w:rsidRPr="00A441D2">
        <w:rPr>
          <w:rFonts w:ascii="Calibri" w:hAnsi="Calibri" w:cs="Calibri"/>
          <w:sz w:val="22"/>
          <w:szCs w:val="22"/>
        </w:rPr>
        <w:t xml:space="preserve">No later than five working days prior to the anticipated completion date of the Property we will provide </w:t>
      </w:r>
      <w:r w:rsidR="00420C1D" w:rsidRPr="00A441D2">
        <w:rPr>
          <w:rFonts w:ascii="Calibri" w:hAnsi="Calibri" w:cs="Calibri"/>
          <w:sz w:val="22"/>
          <w:szCs w:val="22"/>
        </w:rPr>
        <w:t>Chelmsford City Council</w:t>
      </w:r>
      <w:r w:rsidRPr="00A441D2">
        <w:rPr>
          <w:rFonts w:ascii="Calibri" w:hAnsi="Calibri" w:cs="Calibri"/>
          <w:sz w:val="22"/>
          <w:szCs w:val="22"/>
        </w:rPr>
        <w:t xml:space="preserve"> with a signed and dated Certificate of Title in the required form.</w:t>
      </w:r>
    </w:p>
    <w:p w14:paraId="779A6F7D" w14:textId="2635D7E6" w:rsidR="005B1FB4" w:rsidRPr="00A441D2" w:rsidRDefault="005B1FB4" w:rsidP="00A441D2">
      <w:pPr>
        <w:pStyle w:val="Level1"/>
        <w:numPr>
          <w:ilvl w:val="5"/>
          <w:numId w:val="8"/>
        </w:numPr>
        <w:ind w:left="851" w:hanging="709"/>
        <w:rPr>
          <w:rFonts w:ascii="Calibri" w:hAnsi="Calibri" w:cs="Calibri"/>
          <w:sz w:val="22"/>
          <w:szCs w:val="22"/>
        </w:rPr>
      </w:pPr>
      <w:r w:rsidRPr="00A441D2">
        <w:rPr>
          <w:rFonts w:ascii="Calibri" w:hAnsi="Calibri" w:cs="Calibri"/>
          <w:sz w:val="22"/>
          <w:szCs w:val="22"/>
        </w:rPr>
        <w:t xml:space="preserve">Within 2 working days of exchange of contracts we will provide </w:t>
      </w:r>
      <w:r w:rsidR="00420C1D" w:rsidRPr="00A441D2">
        <w:rPr>
          <w:rFonts w:ascii="Calibri" w:hAnsi="Calibri" w:cs="Calibri"/>
          <w:sz w:val="22"/>
          <w:szCs w:val="22"/>
        </w:rPr>
        <w:t>Chelmsford City Council</w:t>
      </w:r>
      <w:r w:rsidRPr="00A441D2">
        <w:rPr>
          <w:rFonts w:ascii="Calibri" w:hAnsi="Calibri" w:cs="Calibri"/>
          <w:sz w:val="22"/>
          <w:szCs w:val="22"/>
        </w:rPr>
        <w:t xml:space="preserve"> with the Confirmation of Exchange Form.</w:t>
      </w:r>
    </w:p>
    <w:p w14:paraId="7AB41102" w14:textId="41F31898" w:rsidR="005B1FB4" w:rsidRPr="00A441D2" w:rsidRDefault="005B1FB4" w:rsidP="00ED1A3B">
      <w:pPr>
        <w:pStyle w:val="Level1"/>
        <w:numPr>
          <w:ilvl w:val="5"/>
          <w:numId w:val="8"/>
        </w:numPr>
        <w:ind w:left="851" w:hanging="709"/>
        <w:rPr>
          <w:rFonts w:ascii="Calibri" w:hAnsi="Calibri" w:cs="Calibri"/>
          <w:sz w:val="22"/>
          <w:szCs w:val="22"/>
        </w:rPr>
      </w:pPr>
      <w:r w:rsidRPr="00A441D2">
        <w:rPr>
          <w:rFonts w:ascii="Calibri" w:hAnsi="Calibri" w:cs="Calibri"/>
          <w:sz w:val="22"/>
          <w:szCs w:val="22"/>
        </w:rPr>
        <w:t xml:space="preserve">Upon completion and, within 5 working days of completion, notice of the First Homes Restriction will be provided to the Mortgage Lender (in relation to the Purchaser's participation in the Scheme) in accordance with a method of service of notice as set out in the Land Registration Rules 2003 (as may be varied or amended from time to time).  </w:t>
      </w:r>
    </w:p>
    <w:p w14:paraId="68FD6AA4" w14:textId="77777777" w:rsidR="005B1FB4" w:rsidRDefault="005B1FB4" w:rsidP="005B1FB4">
      <w:pPr>
        <w:pStyle w:val="ListParagraph"/>
        <w:spacing w:after="0" w:line="240" w:lineRule="auto"/>
      </w:pPr>
    </w:p>
    <w:p w14:paraId="5CF10B97" w14:textId="4E608314" w:rsidR="005B1FB4" w:rsidRPr="0081350C" w:rsidRDefault="005B1FB4" w:rsidP="00ED1A3B">
      <w:pPr>
        <w:pStyle w:val="Level1"/>
        <w:numPr>
          <w:ilvl w:val="5"/>
          <w:numId w:val="8"/>
        </w:numPr>
        <w:ind w:left="851" w:hanging="709"/>
        <w:rPr>
          <w:rFonts w:ascii="Calibri" w:hAnsi="Calibri" w:cs="Calibri"/>
          <w:sz w:val="22"/>
          <w:szCs w:val="22"/>
        </w:rPr>
      </w:pPr>
      <w:r w:rsidRPr="0081350C">
        <w:rPr>
          <w:rFonts w:ascii="Calibri" w:hAnsi="Calibri" w:cs="Calibri"/>
          <w:sz w:val="22"/>
          <w:szCs w:val="22"/>
        </w:rPr>
        <w:t xml:space="preserve">We confirm that we have investigated the title to the Property and on </w:t>
      </w:r>
      <w:r w:rsidR="008813B3" w:rsidRPr="0081350C">
        <w:rPr>
          <w:rFonts w:ascii="Calibri" w:hAnsi="Calibri" w:cs="Calibri"/>
          <w:sz w:val="22"/>
          <w:szCs w:val="22"/>
        </w:rPr>
        <w:t xml:space="preserve">Chelmsford </w:t>
      </w:r>
      <w:r w:rsidR="00197318" w:rsidRPr="0081350C">
        <w:rPr>
          <w:rFonts w:ascii="Calibri" w:hAnsi="Calibri" w:cs="Calibri"/>
          <w:sz w:val="22"/>
          <w:szCs w:val="22"/>
        </w:rPr>
        <w:t>City Council</w:t>
      </w:r>
      <w:r w:rsidRPr="0081350C">
        <w:rPr>
          <w:rFonts w:ascii="Calibri" w:hAnsi="Calibri" w:cs="Calibri"/>
          <w:sz w:val="22"/>
          <w:szCs w:val="22"/>
        </w:rPr>
        <w:t xml:space="preserve">'s behalf have carried out all steps required of us to be able to submit our clear and unqualified Certificate of Title to </w:t>
      </w:r>
      <w:r w:rsidR="00197318" w:rsidRPr="0081350C">
        <w:rPr>
          <w:rFonts w:ascii="Calibri" w:hAnsi="Calibri" w:cs="Calibri"/>
          <w:sz w:val="22"/>
          <w:szCs w:val="22"/>
        </w:rPr>
        <w:t>Chelmsford City Council</w:t>
      </w:r>
      <w:r w:rsidRPr="0081350C">
        <w:rPr>
          <w:rFonts w:ascii="Calibri" w:hAnsi="Calibri" w:cs="Calibri"/>
          <w:sz w:val="22"/>
          <w:szCs w:val="22"/>
        </w:rPr>
        <w:t xml:space="preserve"> in the form set out in the Appendix.  </w:t>
      </w:r>
    </w:p>
    <w:p w14:paraId="26567CEB" w14:textId="77777777" w:rsidR="005B1FB4" w:rsidRPr="0081350C" w:rsidRDefault="005B1FB4" w:rsidP="005B1FB4">
      <w:pPr>
        <w:spacing w:after="0" w:line="240" w:lineRule="auto"/>
        <w:rPr>
          <w:rFonts w:ascii="Calibri" w:hAnsi="Calibri" w:cs="Calibri"/>
        </w:rPr>
      </w:pPr>
    </w:p>
    <w:p w14:paraId="5F030DC6" w14:textId="4C403302" w:rsidR="005B1FB4" w:rsidRPr="0081350C" w:rsidRDefault="005B1FB4" w:rsidP="00ED1A3B">
      <w:pPr>
        <w:pStyle w:val="Level1"/>
        <w:numPr>
          <w:ilvl w:val="5"/>
          <w:numId w:val="8"/>
        </w:numPr>
        <w:ind w:left="851" w:hanging="709"/>
        <w:rPr>
          <w:rFonts w:ascii="Calibri" w:hAnsi="Calibri" w:cs="Calibri"/>
          <w:sz w:val="22"/>
          <w:szCs w:val="22"/>
        </w:rPr>
      </w:pPr>
      <w:r w:rsidRPr="0081350C">
        <w:rPr>
          <w:rFonts w:ascii="Calibri" w:hAnsi="Calibri" w:cs="Calibri"/>
          <w:sz w:val="22"/>
          <w:szCs w:val="22"/>
        </w:rPr>
        <w:t>We undertake to:</w:t>
      </w:r>
    </w:p>
    <w:p w14:paraId="13344CEF" w14:textId="67D5331A" w:rsidR="005B1FB4" w:rsidRPr="0081350C" w:rsidRDefault="005B1FB4" w:rsidP="00ED1A3B">
      <w:pPr>
        <w:pStyle w:val="Level1"/>
        <w:numPr>
          <w:ilvl w:val="0"/>
          <w:numId w:val="16"/>
        </w:numPr>
        <w:rPr>
          <w:rFonts w:ascii="Calibri" w:hAnsi="Calibri" w:cs="Calibri"/>
          <w:sz w:val="22"/>
          <w:szCs w:val="22"/>
        </w:rPr>
      </w:pPr>
      <w:r w:rsidRPr="0081350C">
        <w:rPr>
          <w:rFonts w:ascii="Calibri" w:hAnsi="Calibri" w:cs="Calibri"/>
          <w:sz w:val="22"/>
          <w:szCs w:val="22"/>
        </w:rPr>
        <w:t>Ensure that the contract for the purchase of the Property has an agreed form of transfer annexed to it and that the agreed form of transfer is in the form annexed at Schedule 11.</w:t>
      </w:r>
    </w:p>
    <w:p w14:paraId="587824CB" w14:textId="1DFB8590" w:rsidR="005B1FB4" w:rsidRPr="0081350C" w:rsidRDefault="005B1FB4" w:rsidP="00ED1A3B">
      <w:pPr>
        <w:pStyle w:val="Level1"/>
        <w:numPr>
          <w:ilvl w:val="0"/>
          <w:numId w:val="16"/>
        </w:numPr>
        <w:rPr>
          <w:rFonts w:ascii="Calibri" w:hAnsi="Calibri" w:cs="Calibri"/>
          <w:sz w:val="22"/>
          <w:szCs w:val="22"/>
        </w:rPr>
      </w:pPr>
      <w:r w:rsidRPr="0081350C">
        <w:rPr>
          <w:rFonts w:ascii="Calibri" w:hAnsi="Calibri" w:cs="Calibri"/>
          <w:sz w:val="22"/>
          <w:szCs w:val="22"/>
        </w:rPr>
        <w:t>(Prior to the Completion Date) ensure that the signed transfer is in the form annexed at Schedule 11; and</w:t>
      </w:r>
    </w:p>
    <w:p w14:paraId="142873E3" w14:textId="549174D9" w:rsidR="005B1FB4" w:rsidRPr="0081350C" w:rsidRDefault="005B1FB4" w:rsidP="00ED1A3B">
      <w:pPr>
        <w:pStyle w:val="Level1"/>
        <w:numPr>
          <w:ilvl w:val="0"/>
          <w:numId w:val="16"/>
        </w:numPr>
        <w:rPr>
          <w:rFonts w:ascii="Calibri" w:hAnsi="Calibri" w:cs="Calibri"/>
          <w:sz w:val="22"/>
          <w:szCs w:val="22"/>
        </w:rPr>
      </w:pPr>
      <w:r w:rsidRPr="0081350C">
        <w:rPr>
          <w:rFonts w:ascii="Calibri" w:hAnsi="Calibri" w:cs="Calibri"/>
          <w:sz w:val="22"/>
          <w:szCs w:val="22"/>
        </w:rPr>
        <w:t xml:space="preserve">to ensure that the </w:t>
      </w:r>
      <w:r w:rsidR="008813B3" w:rsidRPr="0081350C">
        <w:rPr>
          <w:rFonts w:ascii="Calibri" w:hAnsi="Calibri" w:cs="Calibri"/>
          <w:sz w:val="22"/>
          <w:szCs w:val="22"/>
        </w:rPr>
        <w:t>Chelmsford City Council’s</w:t>
      </w:r>
      <w:r w:rsidRPr="0081350C">
        <w:rPr>
          <w:rFonts w:ascii="Calibri" w:hAnsi="Calibri" w:cs="Calibri"/>
          <w:sz w:val="22"/>
          <w:szCs w:val="22"/>
        </w:rPr>
        <w:t xml:space="preserve"> First Homes Restriction is correctly registered at HM Land Registry.</w:t>
      </w:r>
    </w:p>
    <w:p w14:paraId="6EF293C5" w14:textId="194864A6" w:rsidR="005B1FB4" w:rsidRPr="0081350C" w:rsidRDefault="005B1FB4" w:rsidP="00ED1A3B">
      <w:pPr>
        <w:pStyle w:val="Level1"/>
        <w:numPr>
          <w:ilvl w:val="0"/>
          <w:numId w:val="16"/>
        </w:numPr>
        <w:rPr>
          <w:rFonts w:ascii="Calibri" w:hAnsi="Calibri" w:cs="Calibri"/>
          <w:sz w:val="22"/>
          <w:szCs w:val="22"/>
        </w:rPr>
      </w:pPr>
      <w:r w:rsidRPr="0081350C">
        <w:rPr>
          <w:rFonts w:ascii="Calibri" w:hAnsi="Calibri" w:cs="Calibri"/>
          <w:sz w:val="22"/>
          <w:szCs w:val="22"/>
        </w:rPr>
        <w:t>(</w:t>
      </w:r>
      <w:proofErr w:type="gramStart"/>
      <w:r w:rsidRPr="0081350C">
        <w:rPr>
          <w:rFonts w:ascii="Calibri" w:hAnsi="Calibri" w:cs="Calibri"/>
          <w:sz w:val="22"/>
          <w:szCs w:val="22"/>
        </w:rPr>
        <w:t>within</w:t>
      </w:r>
      <w:proofErr w:type="gramEnd"/>
      <w:r w:rsidRPr="0081350C">
        <w:rPr>
          <w:rFonts w:ascii="Calibri" w:hAnsi="Calibri" w:cs="Calibri"/>
          <w:sz w:val="22"/>
          <w:szCs w:val="22"/>
        </w:rPr>
        <w:t xml:space="preserve"> five working days of the Completion Date) provide </w:t>
      </w:r>
      <w:r w:rsidR="008813B3" w:rsidRPr="0081350C">
        <w:rPr>
          <w:rFonts w:ascii="Calibri" w:hAnsi="Calibri" w:cs="Calibri"/>
          <w:sz w:val="22"/>
          <w:szCs w:val="22"/>
        </w:rPr>
        <w:t xml:space="preserve">Chelmsford City Council </w:t>
      </w:r>
      <w:r w:rsidRPr="0081350C">
        <w:rPr>
          <w:rFonts w:ascii="Calibri" w:hAnsi="Calibri" w:cs="Calibri"/>
          <w:sz w:val="22"/>
          <w:szCs w:val="22"/>
        </w:rPr>
        <w:t>with written confirmation that the Property completed on the Completion Date; make application to HM Land Registry to register the Purchaser as registered proprietor of the Property, make such further necessary application to ensure that HM Land Registry First Homes restriction:</w:t>
      </w:r>
    </w:p>
    <w:p w14:paraId="6B1BD145" w14:textId="24AF58F7" w:rsidR="005B1FB4" w:rsidRPr="0081350C" w:rsidRDefault="005B1FB4" w:rsidP="00786EAB">
      <w:pPr>
        <w:pStyle w:val="ListParagraph"/>
        <w:spacing w:after="0" w:line="240" w:lineRule="auto"/>
        <w:ind w:left="1701" w:firstLine="22"/>
        <w:rPr>
          <w:rFonts w:ascii="Calibri" w:hAnsi="Calibri" w:cs="Calibri"/>
          <w:color w:val="000000" w:themeColor="text1"/>
        </w:rPr>
      </w:pPr>
      <w:bookmarkStart w:id="6" w:name="_Hlk122528160"/>
      <w:r w:rsidRPr="0081350C">
        <w:rPr>
          <w:rFonts w:ascii="Calibri" w:hAnsi="Calibri" w:cs="Calibri"/>
          <w:color w:val="000000" w:themeColor="text1"/>
        </w:rPr>
        <w:t>"</w:t>
      </w:r>
      <w:r w:rsidR="008813B3" w:rsidRPr="0081350C">
        <w:rPr>
          <w:rFonts w:ascii="Calibri" w:hAnsi="Calibri" w:cs="Calibri"/>
          <w:color w:val="000000" w:themeColor="text1"/>
        </w:rPr>
        <w:t xml:space="preserve">No disposition of the registered estate (other than a charge) by the proprietor of the registered estate or by the proprietor of any registered charge, not being a charge registered before the entry of this restriction, is to be registered without a certificate signed by Chelmsford City Council of Civic Centre, Duke Street, Chelmsford, Essex, CM1 1JE or their conveyancer that the provisions of clause </w:t>
      </w:r>
      <w:r w:rsidR="008813B3" w:rsidRPr="00C71700">
        <w:rPr>
          <w:rFonts w:ascii="Calibri" w:hAnsi="Calibri" w:cs="Calibri"/>
          <w:color w:val="000000" w:themeColor="text1"/>
          <w:highlight w:val="yellow"/>
        </w:rPr>
        <w:t>[</w:t>
      </w:r>
      <w:bookmarkStart w:id="7" w:name="_Hlk129335621"/>
      <w:r w:rsidR="007778BB" w:rsidRPr="007778BB">
        <w:rPr>
          <w:rFonts w:ascii="Calibri" w:hAnsi="Calibri" w:cs="Calibri"/>
          <w:i/>
          <w:iCs/>
          <w:color w:val="000000" w:themeColor="text1"/>
          <w:highlight w:val="yellow"/>
        </w:rPr>
        <w:t xml:space="preserve">insert </w:t>
      </w:r>
      <w:r w:rsidR="005A416E">
        <w:rPr>
          <w:rFonts w:ascii="Calibri" w:hAnsi="Calibri" w:cs="Calibri"/>
          <w:i/>
          <w:iCs/>
          <w:color w:val="000000" w:themeColor="text1"/>
          <w:highlight w:val="yellow"/>
        </w:rPr>
        <w:t xml:space="preserve">here the </w:t>
      </w:r>
      <w:r w:rsidR="007778BB" w:rsidRPr="007778BB">
        <w:rPr>
          <w:rFonts w:ascii="Calibri" w:hAnsi="Calibri" w:cs="Calibri"/>
          <w:i/>
          <w:iCs/>
          <w:color w:val="000000" w:themeColor="text1"/>
          <w:highlight w:val="yellow"/>
        </w:rPr>
        <w:t>c</w:t>
      </w:r>
      <w:r w:rsidR="008813B3" w:rsidRPr="007778BB">
        <w:rPr>
          <w:rFonts w:ascii="Calibri" w:hAnsi="Calibri" w:cs="Calibri"/>
          <w:i/>
          <w:iCs/>
          <w:color w:val="000000" w:themeColor="text1"/>
          <w:highlight w:val="yellow"/>
        </w:rPr>
        <w:t>lause</w:t>
      </w:r>
      <w:r w:rsidR="005A416E">
        <w:rPr>
          <w:rFonts w:ascii="Calibri" w:hAnsi="Calibri" w:cs="Calibri"/>
          <w:i/>
          <w:iCs/>
          <w:color w:val="000000" w:themeColor="text1"/>
          <w:highlight w:val="yellow"/>
        </w:rPr>
        <w:t>/paragraph reference of the provisions that provide that the property is sold subject to and with the benefit of the First Homes Provisions</w:t>
      </w:r>
      <w:bookmarkEnd w:id="7"/>
      <w:r w:rsidR="008813B3" w:rsidRPr="00C71700">
        <w:rPr>
          <w:rFonts w:ascii="Calibri" w:hAnsi="Calibri" w:cs="Calibri"/>
          <w:color w:val="000000" w:themeColor="text1"/>
          <w:highlight w:val="yellow"/>
        </w:rPr>
        <w:t>]</w:t>
      </w:r>
      <w:r w:rsidR="008813B3" w:rsidRPr="0081350C">
        <w:rPr>
          <w:rFonts w:ascii="Calibri" w:hAnsi="Calibri" w:cs="Calibri"/>
          <w:color w:val="000000" w:themeColor="text1"/>
        </w:rPr>
        <w:t xml:space="preserve"> (the First Homes Provisions) of the Transfer dated </w:t>
      </w:r>
      <w:r w:rsidR="008813B3" w:rsidRPr="00C71700">
        <w:rPr>
          <w:rFonts w:ascii="Calibri" w:hAnsi="Calibri" w:cs="Calibri"/>
          <w:color w:val="000000" w:themeColor="text1"/>
          <w:highlight w:val="yellow"/>
        </w:rPr>
        <w:t>[</w:t>
      </w:r>
      <w:r w:rsidR="007778BB" w:rsidRPr="007778BB">
        <w:rPr>
          <w:rFonts w:ascii="Calibri" w:hAnsi="Calibri" w:cs="Calibri"/>
          <w:i/>
          <w:iCs/>
          <w:color w:val="000000" w:themeColor="text1"/>
          <w:highlight w:val="yellow"/>
        </w:rPr>
        <w:t>insert d</w:t>
      </w:r>
      <w:r w:rsidR="008813B3" w:rsidRPr="007778BB">
        <w:rPr>
          <w:rFonts w:ascii="Calibri" w:hAnsi="Calibri" w:cs="Calibri"/>
          <w:i/>
          <w:iCs/>
          <w:color w:val="000000" w:themeColor="text1"/>
          <w:highlight w:val="yellow"/>
        </w:rPr>
        <w:t>ate</w:t>
      </w:r>
      <w:r w:rsidR="008813B3" w:rsidRPr="00C71700">
        <w:rPr>
          <w:rFonts w:ascii="Calibri" w:hAnsi="Calibri" w:cs="Calibri"/>
          <w:color w:val="000000" w:themeColor="text1"/>
          <w:highlight w:val="yellow"/>
        </w:rPr>
        <w:t>]</w:t>
      </w:r>
      <w:r w:rsidR="008813B3" w:rsidRPr="0081350C">
        <w:rPr>
          <w:rFonts w:ascii="Calibri" w:hAnsi="Calibri" w:cs="Calibri"/>
          <w:color w:val="000000" w:themeColor="text1"/>
        </w:rPr>
        <w:t xml:space="preserve"> referred to in the Charges Register have been complied with or that they do not apply to deposition”</w:t>
      </w:r>
    </w:p>
    <w:bookmarkEnd w:id="6"/>
    <w:p w14:paraId="253822B4" w14:textId="77777777" w:rsidR="005B1FB4" w:rsidRPr="0081350C" w:rsidRDefault="005B1FB4" w:rsidP="005B1FB4">
      <w:pPr>
        <w:pStyle w:val="ListParagraph"/>
        <w:spacing w:after="0" w:line="240" w:lineRule="auto"/>
        <w:ind w:left="1440" w:hanging="720"/>
        <w:rPr>
          <w:rFonts w:ascii="Calibri" w:hAnsi="Calibri" w:cs="Calibri"/>
        </w:rPr>
      </w:pPr>
    </w:p>
    <w:p w14:paraId="759816C0" w14:textId="010BC799" w:rsidR="005B1FB4" w:rsidRDefault="00197318" w:rsidP="005B1FB4">
      <w:pPr>
        <w:spacing w:after="0" w:line="240" w:lineRule="auto"/>
        <w:ind w:firstLine="1560"/>
        <w:rPr>
          <w:rFonts w:ascii="Calibri" w:hAnsi="Calibri" w:cs="Calibri"/>
        </w:rPr>
      </w:pPr>
      <w:r w:rsidRPr="0081350C">
        <w:rPr>
          <w:rFonts w:ascii="Calibri" w:hAnsi="Calibri" w:cs="Calibri"/>
        </w:rPr>
        <w:t xml:space="preserve">   </w:t>
      </w:r>
      <w:r w:rsidR="005B1FB4" w:rsidRPr="0081350C">
        <w:rPr>
          <w:rFonts w:ascii="Calibri" w:hAnsi="Calibri" w:cs="Calibri"/>
        </w:rPr>
        <w:t>is registered within the proprietorship register of the title to the Property; and</w:t>
      </w:r>
    </w:p>
    <w:p w14:paraId="3BF4E1DE" w14:textId="7245EF07" w:rsidR="004F046D" w:rsidRPr="004F046D" w:rsidRDefault="004F046D" w:rsidP="007C2029">
      <w:pPr>
        <w:pStyle w:val="ListParagraph"/>
        <w:spacing w:after="0" w:line="240" w:lineRule="auto"/>
        <w:ind w:left="1789"/>
        <w:rPr>
          <w:rFonts w:ascii="Calibri" w:hAnsi="Calibri" w:cs="Calibri"/>
        </w:rPr>
      </w:pPr>
    </w:p>
    <w:p w14:paraId="66ADA8E7" w14:textId="2127D572" w:rsidR="005B1FB4" w:rsidRPr="0081350C" w:rsidRDefault="005B1FB4" w:rsidP="007C2029">
      <w:pPr>
        <w:pStyle w:val="Level1"/>
        <w:numPr>
          <w:ilvl w:val="0"/>
          <w:numId w:val="16"/>
        </w:numPr>
        <w:rPr>
          <w:rFonts w:ascii="Calibri" w:hAnsi="Calibri" w:cs="Calibri"/>
          <w:sz w:val="22"/>
          <w:szCs w:val="22"/>
        </w:rPr>
      </w:pPr>
      <w:r w:rsidRPr="0081350C">
        <w:rPr>
          <w:rFonts w:ascii="Calibri" w:hAnsi="Calibri" w:cs="Calibri"/>
          <w:sz w:val="22"/>
          <w:szCs w:val="22"/>
        </w:rPr>
        <w:t xml:space="preserve">as soon as reasonably practicable (and in any event no later than 10 working days following receipt from HM Land Registry) to send to </w:t>
      </w:r>
      <w:r w:rsidR="00197318" w:rsidRPr="0081350C">
        <w:rPr>
          <w:rFonts w:ascii="Calibri" w:hAnsi="Calibri" w:cs="Calibri"/>
          <w:sz w:val="22"/>
          <w:szCs w:val="22"/>
        </w:rPr>
        <w:t>Chelmsford City Council</w:t>
      </w:r>
      <w:r w:rsidRPr="0081350C">
        <w:rPr>
          <w:rFonts w:ascii="Calibri" w:hAnsi="Calibri" w:cs="Calibri"/>
          <w:sz w:val="22"/>
          <w:szCs w:val="22"/>
        </w:rPr>
        <w:t xml:space="preserve"> a certified copy of the Official Copy Entries of the Register and the Title Plan relating to the Property and showing the registration of the First Homes restriction within the proprietorship register of the Property</w:t>
      </w:r>
    </w:p>
    <w:p w14:paraId="2F358826" w14:textId="77777777" w:rsidR="005B1FB4" w:rsidRDefault="005B1FB4" w:rsidP="005B1FB4">
      <w:pPr>
        <w:spacing w:after="0" w:line="240" w:lineRule="auto"/>
      </w:pPr>
    </w:p>
    <w:p w14:paraId="33B4F8AA" w14:textId="77777777" w:rsidR="005B1FB4" w:rsidRDefault="005B1FB4" w:rsidP="005B1FB4">
      <w:pPr>
        <w:pStyle w:val="ListParagraph"/>
        <w:spacing w:after="0" w:line="240" w:lineRule="auto"/>
      </w:pPr>
      <w:r>
        <w:t>Yours faithfully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5B1FB4" w:rsidRPr="001613D5" w14:paraId="204EF921" w14:textId="77777777" w:rsidTr="00D47B67">
        <w:tc>
          <w:tcPr>
            <w:tcW w:w="1980" w:type="dxa"/>
            <w:shd w:val="clear" w:color="auto" w:fill="auto"/>
          </w:tcPr>
          <w:p w14:paraId="40B469F3" w14:textId="77777777" w:rsidR="005B1FB4" w:rsidRDefault="005B1FB4" w:rsidP="00D47B67">
            <w:pPr>
              <w:autoSpaceDE w:val="0"/>
              <w:autoSpaceDN w:val="0"/>
              <w:adjustRightInd w:val="0"/>
              <w:spacing w:after="0" w:line="240" w:lineRule="auto"/>
              <w:rPr>
                <w:b/>
                <w:bCs/>
              </w:rPr>
            </w:pPr>
            <w:r>
              <w:rPr>
                <w:b/>
                <w:bCs/>
              </w:rPr>
              <w:t>Name of signatory</w:t>
            </w:r>
          </w:p>
          <w:p w14:paraId="64516119"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c>
          <w:tcPr>
            <w:tcW w:w="7036" w:type="dxa"/>
            <w:shd w:val="clear" w:color="auto" w:fill="auto"/>
          </w:tcPr>
          <w:p w14:paraId="2106E369" w14:textId="10F751B8" w:rsidR="005B1FB4" w:rsidRPr="00CC0B4F" w:rsidRDefault="005B1FB4" w:rsidP="00D47B67">
            <w:pPr>
              <w:autoSpaceDE w:val="0"/>
              <w:autoSpaceDN w:val="0"/>
              <w:adjustRightInd w:val="0"/>
              <w:spacing w:after="0" w:line="240" w:lineRule="auto"/>
              <w:rPr>
                <w:rFonts w:eastAsia="Malgun Gothic" w:cstheme="minorHAnsi"/>
                <w:color w:val="000000"/>
                <w:lang w:eastAsia="ko-KR"/>
              </w:rPr>
            </w:pPr>
            <w:r>
              <w:rPr>
                <w:rFonts w:eastAsia="Malgun Gothic" w:cstheme="minorHAnsi"/>
                <w:color w:val="000000"/>
                <w:lang w:eastAsia="ko-KR"/>
              </w:rPr>
              <w:t xml:space="preserve">[          </w:t>
            </w:r>
            <w:r w:rsidR="00562756">
              <w:rPr>
                <w:rFonts w:eastAsia="Malgun Gothic" w:cstheme="minorHAnsi"/>
                <w:color w:val="000000"/>
                <w:lang w:eastAsia="ko-KR"/>
              </w:rPr>
              <w:t xml:space="preserve">  </w:t>
            </w:r>
            <w:r w:rsidR="00261657">
              <w:rPr>
                <w:rFonts w:eastAsia="Malgun Gothic" w:cstheme="minorHAnsi"/>
                <w:color w:val="000000"/>
                <w:lang w:eastAsia="ko-KR"/>
              </w:rPr>
              <w:t>]</w:t>
            </w:r>
          </w:p>
        </w:tc>
      </w:tr>
      <w:tr w:rsidR="005B1FB4" w:rsidRPr="001613D5" w14:paraId="3180C819" w14:textId="77777777" w:rsidTr="00D47B67">
        <w:tc>
          <w:tcPr>
            <w:tcW w:w="1980" w:type="dxa"/>
            <w:shd w:val="clear" w:color="auto" w:fill="auto"/>
          </w:tcPr>
          <w:p w14:paraId="10B8337E"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 xml:space="preserve">Position: </w:t>
            </w:r>
          </w:p>
          <w:p w14:paraId="059C2DB6"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c>
          <w:tcPr>
            <w:tcW w:w="7036" w:type="dxa"/>
            <w:shd w:val="clear" w:color="auto" w:fill="auto"/>
          </w:tcPr>
          <w:p w14:paraId="539256CA" w14:textId="77777777" w:rsidR="005B1FB4" w:rsidRDefault="005B1FB4" w:rsidP="00D47B67">
            <w:pPr>
              <w:spacing w:after="0" w:line="240" w:lineRule="auto"/>
            </w:pPr>
            <w:r w:rsidRPr="00115F53">
              <w:rPr>
                <w:rFonts w:eastAsia="Malgun Gothic" w:cstheme="minorHAnsi"/>
                <w:color w:val="000000"/>
                <w:lang w:eastAsia="ko-KR"/>
              </w:rPr>
              <w:t>[</w:t>
            </w:r>
            <w:r>
              <w:t>[Partner/Member/Director AND [Solicitor/Licensed Conveyancer/Chartered Legal Executive (Fellow of CILEx</w:t>
            </w:r>
            <w:proofErr w:type="gramStart"/>
            <w:r>
              <w:t>)]*</w:t>
            </w:r>
            <w:proofErr w:type="gramEnd"/>
            <w:r>
              <w:t xml:space="preserve"> *Delete as appropriate]</w:t>
            </w:r>
          </w:p>
          <w:p w14:paraId="30185BA6" w14:textId="77777777" w:rsidR="005B1FB4" w:rsidRPr="00CC0B4F" w:rsidRDefault="005B1FB4" w:rsidP="00D47B67">
            <w:pPr>
              <w:autoSpaceDE w:val="0"/>
              <w:autoSpaceDN w:val="0"/>
              <w:adjustRightInd w:val="0"/>
              <w:spacing w:after="0" w:line="240" w:lineRule="auto"/>
              <w:rPr>
                <w:rFonts w:eastAsia="Malgun Gothic" w:cstheme="minorHAnsi"/>
                <w:color w:val="000000"/>
                <w:lang w:eastAsia="ko-KR"/>
              </w:rPr>
            </w:pPr>
            <w:r>
              <w:rPr>
                <w:rFonts w:eastAsia="Malgun Gothic" w:cstheme="minorHAnsi"/>
                <w:color w:val="000000"/>
                <w:lang w:eastAsia="ko-KR"/>
              </w:rPr>
              <w:t>]</w:t>
            </w:r>
          </w:p>
        </w:tc>
      </w:tr>
      <w:tr w:rsidR="005B1FB4" w:rsidRPr="001613D5" w14:paraId="6BDBAF91" w14:textId="77777777" w:rsidTr="00D47B67">
        <w:tc>
          <w:tcPr>
            <w:tcW w:w="1980" w:type="dxa"/>
            <w:shd w:val="clear" w:color="auto" w:fill="auto"/>
          </w:tcPr>
          <w:p w14:paraId="348923ED" w14:textId="77777777" w:rsidR="005B1FB4"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Signed</w:t>
            </w:r>
          </w:p>
        </w:tc>
        <w:tc>
          <w:tcPr>
            <w:tcW w:w="7036" w:type="dxa"/>
            <w:shd w:val="clear" w:color="auto" w:fill="auto"/>
          </w:tcPr>
          <w:p w14:paraId="0C340175"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p>
          <w:p w14:paraId="4228AE7C"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p>
          <w:p w14:paraId="2DBAA1BE" w14:textId="77777777" w:rsidR="005B1FB4" w:rsidRPr="00CC0B4F" w:rsidRDefault="005B1FB4" w:rsidP="00D47B67">
            <w:pPr>
              <w:autoSpaceDE w:val="0"/>
              <w:autoSpaceDN w:val="0"/>
              <w:adjustRightInd w:val="0"/>
              <w:spacing w:after="0" w:line="240" w:lineRule="auto"/>
              <w:rPr>
                <w:rFonts w:eastAsia="Malgun Gothic" w:cstheme="minorHAnsi"/>
                <w:color w:val="000000"/>
                <w:lang w:eastAsia="ko-KR"/>
              </w:rPr>
            </w:pPr>
          </w:p>
        </w:tc>
      </w:tr>
      <w:tr w:rsidR="005B1FB4" w:rsidRPr="001613D5" w14:paraId="4D8BCB65" w14:textId="77777777" w:rsidTr="00D47B67">
        <w:tc>
          <w:tcPr>
            <w:tcW w:w="1980" w:type="dxa"/>
            <w:shd w:val="clear" w:color="auto" w:fill="auto"/>
          </w:tcPr>
          <w:p w14:paraId="65EB3AB2" w14:textId="77777777" w:rsidR="005B1FB4" w:rsidRPr="003747AA" w:rsidRDefault="005B1FB4" w:rsidP="00D47B67">
            <w:pPr>
              <w:autoSpaceDE w:val="0"/>
              <w:autoSpaceDN w:val="0"/>
              <w:adjustRightInd w:val="0"/>
              <w:spacing w:after="0" w:line="240" w:lineRule="auto"/>
              <w:rPr>
                <w:rFonts w:eastAsia="Malgun Gothic" w:cstheme="minorHAnsi"/>
                <w:b/>
                <w:bCs/>
                <w:color w:val="000000"/>
                <w:lang w:eastAsia="ko-KR"/>
              </w:rPr>
            </w:pPr>
            <w:r w:rsidRPr="003747AA">
              <w:rPr>
                <w:b/>
                <w:bCs/>
              </w:rPr>
              <w:t xml:space="preserve">For and on behalf of </w:t>
            </w:r>
          </w:p>
        </w:tc>
        <w:tc>
          <w:tcPr>
            <w:tcW w:w="7036" w:type="dxa"/>
            <w:shd w:val="clear" w:color="auto" w:fill="auto"/>
          </w:tcPr>
          <w:p w14:paraId="0C37A399"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r>
              <w:rPr>
                <w:rFonts w:eastAsia="Malgun Gothic" w:cstheme="minorHAnsi"/>
                <w:color w:val="000000"/>
                <w:lang w:eastAsia="ko-KR"/>
              </w:rPr>
              <w:t>[    ]</w:t>
            </w:r>
          </w:p>
        </w:tc>
      </w:tr>
      <w:tr w:rsidR="005B1FB4" w:rsidRPr="001613D5" w14:paraId="35B039A0" w14:textId="77777777" w:rsidTr="00D47B67">
        <w:tc>
          <w:tcPr>
            <w:tcW w:w="1980" w:type="dxa"/>
            <w:shd w:val="clear" w:color="auto" w:fill="auto"/>
          </w:tcPr>
          <w:p w14:paraId="0706BEFB" w14:textId="77777777" w:rsidR="005B1FB4"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Date</w:t>
            </w:r>
          </w:p>
        </w:tc>
        <w:tc>
          <w:tcPr>
            <w:tcW w:w="7036" w:type="dxa"/>
            <w:shd w:val="clear" w:color="auto" w:fill="auto"/>
          </w:tcPr>
          <w:p w14:paraId="28D95C21" w14:textId="77777777" w:rsidR="005B1FB4" w:rsidRDefault="005B1FB4" w:rsidP="00D47B67">
            <w:pPr>
              <w:spacing w:after="0" w:line="240" w:lineRule="auto"/>
            </w:pPr>
          </w:p>
        </w:tc>
      </w:tr>
      <w:tr w:rsidR="005B1FB4" w:rsidRPr="001613D5" w14:paraId="3F3C5FA2" w14:textId="77777777" w:rsidTr="00D47B67">
        <w:tc>
          <w:tcPr>
            <w:tcW w:w="1980" w:type="dxa"/>
            <w:shd w:val="clear" w:color="auto" w:fill="auto"/>
          </w:tcPr>
          <w:p w14:paraId="449F8E95" w14:textId="77777777" w:rsidR="005B1FB4" w:rsidRDefault="005B1FB4" w:rsidP="00D47B67">
            <w:pPr>
              <w:autoSpaceDE w:val="0"/>
              <w:autoSpaceDN w:val="0"/>
              <w:adjustRightInd w:val="0"/>
              <w:spacing w:after="0" w:line="240" w:lineRule="auto"/>
              <w:rPr>
                <w:rFonts w:eastAsia="Malgun Gothic" w:cstheme="minorHAnsi"/>
                <w:b/>
                <w:bCs/>
                <w:color w:val="000000"/>
                <w:lang w:eastAsia="ko-KR"/>
              </w:rPr>
            </w:pPr>
          </w:p>
        </w:tc>
        <w:tc>
          <w:tcPr>
            <w:tcW w:w="7036" w:type="dxa"/>
            <w:shd w:val="clear" w:color="auto" w:fill="auto"/>
          </w:tcPr>
          <w:p w14:paraId="382DD3B4" w14:textId="77777777" w:rsidR="005B1FB4" w:rsidRDefault="005B1FB4" w:rsidP="00D47B67">
            <w:pPr>
              <w:spacing w:after="0" w:line="240" w:lineRule="auto"/>
            </w:pPr>
            <w:r>
              <w:t xml:space="preserve">If the Partner/equitable owner of the Law Firm is not legally qualified the certificate must be countersigned by a Solicitor/Licensed Conveyancer or Chartered Legal Executive (Fellow of CILEx).  </w:t>
            </w:r>
          </w:p>
          <w:p w14:paraId="511F779B"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p>
        </w:tc>
      </w:tr>
    </w:tbl>
    <w:p w14:paraId="171E3664" w14:textId="77777777" w:rsidR="00A26256" w:rsidRDefault="00A26256" w:rsidP="005B1FB4"/>
    <w:p w14:paraId="51098FA4" w14:textId="504DDF54" w:rsidR="00A26256" w:rsidRDefault="00A26256" w:rsidP="005B1FB4"/>
    <w:p w14:paraId="567D8230" w14:textId="6DC69C86" w:rsidR="00A26256" w:rsidRDefault="00A26256" w:rsidP="005B1FB4"/>
    <w:p w14:paraId="776FAC33" w14:textId="6C5561CF" w:rsidR="00A26256" w:rsidRDefault="00A26256" w:rsidP="005B1FB4"/>
    <w:p w14:paraId="22963D75" w14:textId="0A7BBC20" w:rsidR="00A26256" w:rsidRDefault="00A26256" w:rsidP="005B1FB4"/>
    <w:p w14:paraId="47ECBFA3" w14:textId="624B9415" w:rsidR="00A26256" w:rsidRDefault="00A26256" w:rsidP="005B1FB4"/>
    <w:p w14:paraId="087CDD79" w14:textId="2DAB834E" w:rsidR="00A26256" w:rsidRDefault="00A26256" w:rsidP="005B1FB4"/>
    <w:p w14:paraId="27D918B6" w14:textId="3EBDA291" w:rsidR="00A26256" w:rsidRDefault="00A26256" w:rsidP="005B1FB4"/>
    <w:p w14:paraId="0C126EBE" w14:textId="499174C9" w:rsidR="00A26256" w:rsidRDefault="00A26256" w:rsidP="005B1FB4"/>
    <w:p w14:paraId="6C3A2A91" w14:textId="4EBFE0E0" w:rsidR="00A26256" w:rsidRDefault="00A26256" w:rsidP="005B1FB4"/>
    <w:p w14:paraId="3222C0BA" w14:textId="44374F5D" w:rsidR="00A26256" w:rsidRDefault="00A26256" w:rsidP="005B1FB4"/>
    <w:p w14:paraId="18EC6FD0" w14:textId="180F180E" w:rsidR="00A26256" w:rsidRDefault="00A26256" w:rsidP="005B1FB4"/>
    <w:p w14:paraId="161A914D" w14:textId="2F9F94E2" w:rsidR="00A26256" w:rsidRDefault="00A26256" w:rsidP="005B1FB4"/>
    <w:p w14:paraId="181F7CFE" w14:textId="096E5226" w:rsidR="00A26256" w:rsidRDefault="00A26256" w:rsidP="005B1FB4"/>
    <w:p w14:paraId="68523C9E" w14:textId="38202C1A" w:rsidR="00A26256" w:rsidRDefault="00A26256" w:rsidP="005B1FB4"/>
    <w:p w14:paraId="4548A029" w14:textId="222B82A0" w:rsidR="00A26256" w:rsidRDefault="00A26256" w:rsidP="005B1FB4"/>
    <w:p w14:paraId="7A3F08B7" w14:textId="2C088B3B" w:rsidR="00A26256" w:rsidRDefault="00A26256" w:rsidP="005B1FB4"/>
    <w:p w14:paraId="5ED232AB" w14:textId="613AE374" w:rsidR="00A26256" w:rsidRDefault="00A26256" w:rsidP="005B1FB4"/>
    <w:p w14:paraId="2B34CDA8" w14:textId="39095AB0" w:rsidR="00A26256" w:rsidRDefault="00A26256" w:rsidP="005B1FB4"/>
    <w:p w14:paraId="36E8E9FB" w14:textId="3ACAC99F" w:rsidR="00A26256" w:rsidRDefault="00A26256" w:rsidP="005B1FB4"/>
    <w:p w14:paraId="10A5AC4F" w14:textId="65FD62FB" w:rsidR="00A26256" w:rsidRDefault="00A26256" w:rsidP="005B1FB4"/>
    <w:p w14:paraId="44CB2AA6" w14:textId="0B566611" w:rsidR="00A26256" w:rsidRDefault="00A26256" w:rsidP="005B1FB4"/>
    <w:p w14:paraId="0C9656CC" w14:textId="68CA70AC" w:rsidR="00A26256" w:rsidRDefault="00A26256" w:rsidP="005B1FB4"/>
    <w:p w14:paraId="39516800" w14:textId="2620A54D" w:rsidR="00A26256" w:rsidRDefault="00A26256" w:rsidP="005B1FB4"/>
    <w:p w14:paraId="4D72370E" w14:textId="77777777" w:rsidR="00A26256" w:rsidRDefault="00A26256" w:rsidP="005B1FB4"/>
    <w:p w14:paraId="188DA2ED" w14:textId="77777777" w:rsidR="00A26256" w:rsidRPr="00A26256" w:rsidRDefault="00A26256" w:rsidP="00A26256">
      <w:pPr>
        <w:keepNext/>
        <w:keepLines/>
        <w:spacing w:before="240" w:after="0"/>
        <w:outlineLvl w:val="0"/>
        <w:rPr>
          <w:rFonts w:asciiTheme="majorHAnsi" w:eastAsiaTheme="majorEastAsia" w:hAnsiTheme="majorHAnsi" w:cstheme="majorBidi"/>
          <w:color w:val="2F5496" w:themeColor="accent1" w:themeShade="BF"/>
          <w:sz w:val="32"/>
          <w:szCs w:val="32"/>
        </w:rPr>
      </w:pPr>
      <w:bookmarkStart w:id="8" w:name="_Toc93413759"/>
      <w:r w:rsidRPr="00A26256">
        <w:rPr>
          <w:rFonts w:asciiTheme="majorHAnsi" w:eastAsiaTheme="majorEastAsia" w:hAnsiTheme="majorHAnsi" w:cstheme="majorBidi"/>
          <w:color w:val="2F5496" w:themeColor="accent1" w:themeShade="BF"/>
          <w:sz w:val="32"/>
          <w:szCs w:val="32"/>
        </w:rPr>
        <w:t>SCHEDULE 6 Guidance notes for mortgage lenders and consent to restriction on title</w:t>
      </w:r>
      <w:bookmarkEnd w:id="8"/>
    </w:p>
    <w:p w14:paraId="0CB01FE3" w14:textId="77777777" w:rsidR="00A26256" w:rsidRPr="00A26256" w:rsidRDefault="00A26256" w:rsidP="00A26256">
      <w:pPr>
        <w:spacing w:after="0" w:line="240" w:lineRule="auto"/>
        <w:ind w:left="720"/>
        <w:contextualSpacing/>
      </w:pPr>
    </w:p>
    <w:p w14:paraId="5BC40D5F" w14:textId="77777777" w:rsidR="00A26256" w:rsidRPr="00A26256" w:rsidRDefault="00A26256" w:rsidP="00ED1A3B">
      <w:pPr>
        <w:numPr>
          <w:ilvl w:val="0"/>
          <w:numId w:val="19"/>
        </w:numPr>
        <w:spacing w:after="0" w:line="240" w:lineRule="auto"/>
        <w:contextualSpacing/>
        <w:rPr>
          <w:b/>
          <w:bCs/>
        </w:rPr>
      </w:pPr>
      <w:r w:rsidRPr="00A26256">
        <w:rPr>
          <w:b/>
          <w:bCs/>
        </w:rPr>
        <w:t>Consent of mortgage lender to First Homes restriction on title</w:t>
      </w:r>
    </w:p>
    <w:p w14:paraId="0B41E169" w14:textId="77777777" w:rsidR="00A26256" w:rsidRPr="00A26256" w:rsidRDefault="00A26256" w:rsidP="00ED1A3B">
      <w:pPr>
        <w:numPr>
          <w:ilvl w:val="1"/>
          <w:numId w:val="19"/>
        </w:numPr>
        <w:spacing w:after="0" w:line="240" w:lineRule="auto"/>
        <w:contextualSpacing/>
      </w:pPr>
      <w:r w:rsidRPr="00A26256">
        <w:t>Dear Sirs</w:t>
      </w:r>
    </w:p>
    <w:p w14:paraId="79714232" w14:textId="3ECFDE92" w:rsidR="00A26256" w:rsidRPr="00A26256" w:rsidRDefault="00A26256" w:rsidP="00ED1A3B">
      <w:pPr>
        <w:numPr>
          <w:ilvl w:val="1"/>
          <w:numId w:val="18"/>
        </w:numPr>
        <w:spacing w:after="0" w:line="240" w:lineRule="auto"/>
        <w:contextualSpacing/>
      </w:pPr>
      <w:r w:rsidRPr="00A26256">
        <w:t xml:space="preserve">I am acting for the First Homes purchaser, the proposed First Homes Owner, set out below.  I am required by </w:t>
      </w:r>
      <w:r>
        <w:t>Chelmsford City Council</w:t>
      </w:r>
      <w:r w:rsidRPr="00A26256">
        <w:t xml:space="preserve"> to obtain your consent to the standard First Homes restriction to be registered on the title.  </w:t>
      </w:r>
    </w:p>
    <w:p w14:paraId="09057C31" w14:textId="77777777" w:rsidR="00A26256" w:rsidRPr="00A26256" w:rsidRDefault="00A26256" w:rsidP="00ED1A3B">
      <w:pPr>
        <w:numPr>
          <w:ilvl w:val="1"/>
          <w:numId w:val="18"/>
        </w:numPr>
        <w:spacing w:after="0" w:line="240" w:lineRule="auto"/>
        <w:contextualSpacing/>
      </w:pPr>
      <w:r w:rsidRPr="00A26256">
        <w:t>I confirm</w:t>
      </w:r>
    </w:p>
    <w:p w14:paraId="327A1960" w14:textId="3637E48A" w:rsidR="00A26256" w:rsidRPr="00A26256" w:rsidRDefault="00A26256" w:rsidP="00ED1A3B">
      <w:pPr>
        <w:numPr>
          <w:ilvl w:val="2"/>
          <w:numId w:val="18"/>
        </w:numPr>
        <w:spacing w:after="0" w:line="240" w:lineRule="auto"/>
        <w:contextualSpacing/>
      </w:pPr>
      <w:r w:rsidRPr="00A26256">
        <w:t xml:space="preserve">The proposed First Homes Owner is eligible and has an Authority to Proceed to purchase issued by </w:t>
      </w:r>
      <w:r w:rsidRPr="00786EAB">
        <w:t xml:space="preserve">Chelmsford City </w:t>
      </w:r>
      <w:proofErr w:type="gramStart"/>
      <w:r w:rsidRPr="00786EAB">
        <w:t>Council;</w:t>
      </w:r>
      <w:proofErr w:type="gramEnd"/>
    </w:p>
    <w:p w14:paraId="112C4CD9" w14:textId="77777777" w:rsidR="00A26256" w:rsidRPr="00A26256" w:rsidRDefault="00A26256" w:rsidP="00ED1A3B">
      <w:pPr>
        <w:numPr>
          <w:ilvl w:val="2"/>
          <w:numId w:val="18"/>
        </w:numPr>
        <w:spacing w:after="0" w:line="240" w:lineRule="auto"/>
        <w:contextualSpacing/>
      </w:pPr>
      <w:r w:rsidRPr="00A26256">
        <w:t xml:space="preserve">The purchase details are set out </w:t>
      </w:r>
      <w:proofErr w:type="gramStart"/>
      <w:r w:rsidRPr="00A26256">
        <w:t>below;</w:t>
      </w:r>
      <w:proofErr w:type="gramEnd"/>
    </w:p>
    <w:p w14:paraId="6B8CD38E" w14:textId="77777777" w:rsidR="00A26256" w:rsidRPr="00A26256" w:rsidRDefault="00A26256" w:rsidP="00ED1A3B">
      <w:pPr>
        <w:numPr>
          <w:ilvl w:val="2"/>
          <w:numId w:val="18"/>
        </w:numPr>
        <w:spacing w:after="0" w:line="240" w:lineRule="auto"/>
        <w:contextualSpacing/>
      </w:pPr>
      <w:r w:rsidRPr="00A26256">
        <w:t xml:space="preserve">The wording of the restriction is set out below. </w:t>
      </w:r>
    </w:p>
    <w:p w14:paraId="149CEDAB" w14:textId="77777777" w:rsidR="00A26256" w:rsidRPr="00A26256" w:rsidRDefault="00A26256" w:rsidP="00A26256">
      <w:pPr>
        <w:spacing w:after="0" w:line="240" w:lineRule="auto"/>
        <w:ind w:left="720"/>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477"/>
      </w:tblGrid>
      <w:tr w:rsidR="00A26256" w:rsidRPr="00A26256" w14:paraId="6359E913" w14:textId="77777777" w:rsidTr="00D47B67">
        <w:tc>
          <w:tcPr>
            <w:tcW w:w="3539" w:type="dxa"/>
            <w:shd w:val="clear" w:color="auto" w:fill="auto"/>
          </w:tcPr>
          <w:p w14:paraId="63566EFE" w14:textId="77777777" w:rsidR="00A26256" w:rsidRPr="00A26256" w:rsidRDefault="00A26256" w:rsidP="00A26256">
            <w:pPr>
              <w:autoSpaceDE w:val="0"/>
              <w:autoSpaceDN w:val="0"/>
              <w:adjustRightInd w:val="0"/>
              <w:spacing w:after="0" w:line="240" w:lineRule="auto"/>
              <w:rPr>
                <w:b/>
                <w:bCs/>
              </w:rPr>
            </w:pPr>
            <w:r w:rsidRPr="00A26256">
              <w:rPr>
                <w:b/>
                <w:bCs/>
              </w:rPr>
              <w:t>First Homes purchaser, the proposed First Homes Owner</w:t>
            </w:r>
          </w:p>
          <w:p w14:paraId="05ECF71F" w14:textId="77777777" w:rsidR="00A26256" w:rsidRPr="00A26256" w:rsidRDefault="00A26256" w:rsidP="00A26256">
            <w:pPr>
              <w:autoSpaceDE w:val="0"/>
              <w:autoSpaceDN w:val="0"/>
              <w:adjustRightInd w:val="0"/>
              <w:spacing w:after="0" w:line="240" w:lineRule="auto"/>
              <w:rPr>
                <w:rFonts w:eastAsia="Malgun Gothic" w:cstheme="minorHAnsi"/>
                <w:b/>
                <w:bCs/>
                <w:color w:val="000000"/>
                <w:lang w:eastAsia="ko-KR"/>
              </w:rPr>
            </w:pPr>
          </w:p>
        </w:tc>
        <w:tc>
          <w:tcPr>
            <w:tcW w:w="5477" w:type="dxa"/>
            <w:shd w:val="clear" w:color="auto" w:fill="auto"/>
          </w:tcPr>
          <w:p w14:paraId="6ED10280" w14:textId="77777777" w:rsidR="00A26256" w:rsidRPr="00A26256" w:rsidRDefault="00A26256" w:rsidP="00A26256">
            <w:pPr>
              <w:autoSpaceDE w:val="0"/>
              <w:autoSpaceDN w:val="0"/>
              <w:adjustRightInd w:val="0"/>
              <w:spacing w:after="0" w:line="240" w:lineRule="auto"/>
              <w:rPr>
                <w:rFonts w:eastAsia="Malgun Gothic" w:cstheme="minorHAnsi"/>
                <w:color w:val="000000"/>
                <w:lang w:eastAsia="ko-KR"/>
              </w:rPr>
            </w:pPr>
            <w:r w:rsidRPr="00A26256">
              <w:rPr>
                <w:rFonts w:eastAsia="Malgun Gothic" w:cstheme="minorHAnsi"/>
                <w:color w:val="000000"/>
                <w:lang w:eastAsia="ko-KR"/>
              </w:rPr>
              <w:t>[Names]</w:t>
            </w:r>
          </w:p>
        </w:tc>
      </w:tr>
      <w:tr w:rsidR="00A26256" w:rsidRPr="00A26256" w14:paraId="5AFFEA7F" w14:textId="77777777" w:rsidTr="00D47B67">
        <w:tc>
          <w:tcPr>
            <w:tcW w:w="3539" w:type="dxa"/>
            <w:shd w:val="clear" w:color="auto" w:fill="auto"/>
          </w:tcPr>
          <w:p w14:paraId="0B4F726B" w14:textId="77777777" w:rsidR="00A26256" w:rsidRPr="00A26256" w:rsidRDefault="00A26256" w:rsidP="00A26256">
            <w:pPr>
              <w:autoSpaceDE w:val="0"/>
              <w:autoSpaceDN w:val="0"/>
              <w:adjustRightInd w:val="0"/>
              <w:spacing w:after="0" w:line="240" w:lineRule="auto"/>
              <w:rPr>
                <w:rFonts w:eastAsia="Malgun Gothic" w:cstheme="minorHAnsi"/>
                <w:b/>
                <w:bCs/>
                <w:color w:val="000000"/>
                <w:lang w:eastAsia="ko-KR"/>
              </w:rPr>
            </w:pPr>
            <w:r w:rsidRPr="00A26256">
              <w:rPr>
                <w:rFonts w:eastAsia="Malgun Gothic" w:cstheme="minorHAnsi"/>
                <w:b/>
                <w:bCs/>
                <w:color w:val="000000"/>
                <w:lang w:eastAsia="ko-KR"/>
              </w:rPr>
              <w:t xml:space="preserve">House builder </w:t>
            </w:r>
          </w:p>
          <w:p w14:paraId="01E537A9" w14:textId="77777777" w:rsidR="00A26256" w:rsidRPr="00A26256" w:rsidRDefault="00A26256" w:rsidP="00A26256">
            <w:pPr>
              <w:autoSpaceDE w:val="0"/>
              <w:autoSpaceDN w:val="0"/>
              <w:adjustRightInd w:val="0"/>
              <w:spacing w:after="0" w:line="240" w:lineRule="auto"/>
              <w:rPr>
                <w:rFonts w:eastAsia="Malgun Gothic" w:cstheme="minorHAnsi"/>
                <w:b/>
                <w:bCs/>
                <w:color w:val="000000"/>
                <w:lang w:eastAsia="ko-KR"/>
              </w:rPr>
            </w:pPr>
          </w:p>
        </w:tc>
        <w:tc>
          <w:tcPr>
            <w:tcW w:w="5477" w:type="dxa"/>
            <w:shd w:val="clear" w:color="auto" w:fill="auto"/>
          </w:tcPr>
          <w:p w14:paraId="5194F821" w14:textId="77777777" w:rsidR="00A26256" w:rsidRPr="00A26256" w:rsidRDefault="00A26256" w:rsidP="00A26256">
            <w:pPr>
              <w:autoSpaceDE w:val="0"/>
              <w:autoSpaceDN w:val="0"/>
              <w:adjustRightInd w:val="0"/>
              <w:spacing w:after="0" w:line="240" w:lineRule="auto"/>
              <w:rPr>
                <w:rFonts w:eastAsia="Malgun Gothic" w:cstheme="minorHAnsi"/>
                <w:color w:val="000000"/>
                <w:lang w:eastAsia="ko-KR"/>
              </w:rPr>
            </w:pPr>
            <w:r w:rsidRPr="00A26256">
              <w:rPr>
                <w:rFonts w:eastAsia="Malgun Gothic" w:cstheme="minorHAnsi"/>
                <w:color w:val="000000"/>
                <w:lang w:eastAsia="ko-KR"/>
              </w:rPr>
              <w:t>[     ]</w:t>
            </w:r>
          </w:p>
        </w:tc>
      </w:tr>
      <w:tr w:rsidR="00A26256" w:rsidRPr="00A26256" w14:paraId="66D6A8DD" w14:textId="77777777" w:rsidTr="00D47B67">
        <w:tc>
          <w:tcPr>
            <w:tcW w:w="3539" w:type="dxa"/>
            <w:shd w:val="clear" w:color="auto" w:fill="auto"/>
          </w:tcPr>
          <w:p w14:paraId="26D3F92F" w14:textId="77777777" w:rsidR="00A26256" w:rsidRPr="00A26256" w:rsidRDefault="00A26256" w:rsidP="00A26256">
            <w:pPr>
              <w:autoSpaceDE w:val="0"/>
              <w:autoSpaceDN w:val="0"/>
              <w:adjustRightInd w:val="0"/>
              <w:spacing w:after="0" w:line="240" w:lineRule="auto"/>
              <w:rPr>
                <w:rFonts w:eastAsia="Malgun Gothic" w:cstheme="minorHAnsi"/>
                <w:b/>
                <w:bCs/>
                <w:color w:val="000000"/>
                <w:lang w:eastAsia="ko-KR"/>
              </w:rPr>
            </w:pPr>
            <w:r w:rsidRPr="00A26256">
              <w:rPr>
                <w:rFonts w:eastAsia="Malgun Gothic" w:cstheme="minorHAnsi"/>
                <w:b/>
                <w:bCs/>
                <w:color w:val="000000"/>
                <w:lang w:eastAsia="ko-KR"/>
              </w:rPr>
              <w:t>First Homes property details</w:t>
            </w:r>
          </w:p>
        </w:tc>
        <w:tc>
          <w:tcPr>
            <w:tcW w:w="5477" w:type="dxa"/>
            <w:shd w:val="clear" w:color="auto" w:fill="auto"/>
          </w:tcPr>
          <w:p w14:paraId="2D0B3AE5" w14:textId="77777777" w:rsidR="00A26256" w:rsidRPr="00A26256" w:rsidRDefault="00A26256" w:rsidP="00A26256">
            <w:pPr>
              <w:autoSpaceDE w:val="0"/>
              <w:autoSpaceDN w:val="0"/>
              <w:adjustRightInd w:val="0"/>
              <w:spacing w:after="0" w:line="240" w:lineRule="auto"/>
              <w:rPr>
                <w:rFonts w:eastAsia="Malgun Gothic" w:cstheme="minorHAnsi"/>
                <w:color w:val="000000"/>
                <w:lang w:eastAsia="ko-KR"/>
              </w:rPr>
            </w:pPr>
            <w:r w:rsidRPr="00A26256">
              <w:rPr>
                <w:rFonts w:eastAsia="Malgun Gothic" w:cstheme="minorHAnsi"/>
                <w:color w:val="000000"/>
                <w:lang w:eastAsia="ko-KR"/>
              </w:rPr>
              <w:t>[</w:t>
            </w:r>
            <w:proofErr w:type="gramStart"/>
            <w:r w:rsidRPr="00A26256">
              <w:rPr>
                <w:rFonts w:eastAsia="Malgun Gothic" w:cstheme="minorHAnsi"/>
                <w:color w:val="000000"/>
                <w:lang w:eastAsia="ko-KR"/>
              </w:rPr>
              <w:t>Address ]</w:t>
            </w:r>
            <w:proofErr w:type="gramEnd"/>
          </w:p>
          <w:p w14:paraId="22DF2D39" w14:textId="77777777" w:rsidR="00A26256" w:rsidRPr="00A26256" w:rsidRDefault="00A26256" w:rsidP="00A26256">
            <w:pPr>
              <w:autoSpaceDE w:val="0"/>
              <w:autoSpaceDN w:val="0"/>
              <w:adjustRightInd w:val="0"/>
              <w:spacing w:after="0" w:line="240" w:lineRule="auto"/>
              <w:rPr>
                <w:rFonts w:eastAsia="Malgun Gothic" w:cstheme="minorHAnsi"/>
                <w:color w:val="000000"/>
                <w:lang w:eastAsia="ko-KR"/>
              </w:rPr>
            </w:pPr>
          </w:p>
        </w:tc>
      </w:tr>
      <w:tr w:rsidR="00A26256" w:rsidRPr="00A26256" w14:paraId="5891D75F" w14:textId="77777777" w:rsidTr="00D47B67">
        <w:tc>
          <w:tcPr>
            <w:tcW w:w="3539" w:type="dxa"/>
            <w:shd w:val="clear" w:color="auto" w:fill="auto"/>
          </w:tcPr>
          <w:p w14:paraId="54191939" w14:textId="77777777" w:rsidR="00A26256" w:rsidRPr="00A26256" w:rsidRDefault="00A26256" w:rsidP="00A26256">
            <w:pPr>
              <w:autoSpaceDE w:val="0"/>
              <w:autoSpaceDN w:val="0"/>
              <w:adjustRightInd w:val="0"/>
              <w:spacing w:after="0" w:line="240" w:lineRule="auto"/>
              <w:rPr>
                <w:rFonts w:eastAsia="Malgun Gothic" w:cstheme="minorHAnsi"/>
                <w:b/>
                <w:bCs/>
                <w:color w:val="000000"/>
                <w:lang w:eastAsia="ko-KR"/>
              </w:rPr>
            </w:pPr>
            <w:r w:rsidRPr="00A26256">
              <w:rPr>
                <w:rFonts w:eastAsia="Malgun Gothic" w:cstheme="minorHAnsi"/>
                <w:b/>
                <w:bCs/>
                <w:color w:val="000000"/>
                <w:lang w:eastAsia="ko-KR"/>
              </w:rPr>
              <w:t xml:space="preserve">Market Value 100% of the value of the property </w:t>
            </w:r>
          </w:p>
        </w:tc>
        <w:tc>
          <w:tcPr>
            <w:tcW w:w="5477" w:type="dxa"/>
            <w:shd w:val="clear" w:color="auto" w:fill="auto"/>
          </w:tcPr>
          <w:p w14:paraId="61E991F9" w14:textId="77777777" w:rsidR="00A26256" w:rsidRPr="00A26256" w:rsidRDefault="00A26256" w:rsidP="00A26256">
            <w:pPr>
              <w:autoSpaceDE w:val="0"/>
              <w:autoSpaceDN w:val="0"/>
              <w:adjustRightInd w:val="0"/>
              <w:spacing w:after="0" w:line="240" w:lineRule="auto"/>
              <w:rPr>
                <w:rFonts w:eastAsia="Malgun Gothic" w:cstheme="minorHAnsi"/>
                <w:color w:val="000000"/>
                <w:lang w:eastAsia="ko-KR"/>
              </w:rPr>
            </w:pPr>
            <w:r w:rsidRPr="00A26256">
              <w:rPr>
                <w:rFonts w:eastAsia="Malgun Gothic" w:cstheme="minorHAnsi"/>
                <w:color w:val="000000"/>
                <w:lang w:eastAsia="ko-KR"/>
              </w:rPr>
              <w:t>[        ]</w:t>
            </w:r>
          </w:p>
        </w:tc>
      </w:tr>
      <w:tr w:rsidR="00A26256" w:rsidRPr="00A26256" w14:paraId="082A2071" w14:textId="77777777" w:rsidTr="00D47B67">
        <w:tc>
          <w:tcPr>
            <w:tcW w:w="3539" w:type="dxa"/>
            <w:shd w:val="clear" w:color="auto" w:fill="auto"/>
          </w:tcPr>
          <w:p w14:paraId="6E003026" w14:textId="77777777" w:rsidR="00A26256" w:rsidRPr="00A26256" w:rsidRDefault="00A26256" w:rsidP="00A26256">
            <w:pPr>
              <w:autoSpaceDE w:val="0"/>
              <w:autoSpaceDN w:val="0"/>
              <w:adjustRightInd w:val="0"/>
              <w:spacing w:after="0" w:line="240" w:lineRule="auto"/>
              <w:rPr>
                <w:rFonts w:eastAsia="Malgun Gothic" w:cstheme="minorHAnsi"/>
                <w:b/>
                <w:bCs/>
                <w:color w:val="000000"/>
                <w:lang w:eastAsia="ko-KR"/>
              </w:rPr>
            </w:pPr>
            <w:r w:rsidRPr="00A26256">
              <w:rPr>
                <w:rFonts w:eastAsia="Malgun Gothic" w:cstheme="minorHAnsi"/>
                <w:b/>
                <w:bCs/>
                <w:color w:val="000000"/>
                <w:lang w:eastAsia="ko-KR"/>
              </w:rPr>
              <w:t>First Homes Discount %</w:t>
            </w:r>
          </w:p>
        </w:tc>
        <w:tc>
          <w:tcPr>
            <w:tcW w:w="5477" w:type="dxa"/>
            <w:shd w:val="clear" w:color="auto" w:fill="auto"/>
          </w:tcPr>
          <w:p w14:paraId="18441D70" w14:textId="77777777" w:rsidR="00A26256" w:rsidRPr="00A26256" w:rsidRDefault="00A26256" w:rsidP="00A26256">
            <w:pPr>
              <w:autoSpaceDE w:val="0"/>
              <w:autoSpaceDN w:val="0"/>
              <w:adjustRightInd w:val="0"/>
              <w:spacing w:after="0" w:line="240" w:lineRule="auto"/>
              <w:rPr>
                <w:rFonts w:eastAsia="Malgun Gothic" w:cstheme="minorHAnsi"/>
                <w:color w:val="000000"/>
                <w:lang w:eastAsia="ko-KR"/>
              </w:rPr>
            </w:pPr>
            <w:r w:rsidRPr="00A26256">
              <w:rPr>
                <w:rFonts w:eastAsia="Malgun Gothic" w:cstheme="minorHAnsi"/>
                <w:color w:val="000000"/>
                <w:lang w:eastAsia="ko-KR"/>
              </w:rPr>
              <w:t>[30%]</w:t>
            </w:r>
          </w:p>
        </w:tc>
      </w:tr>
      <w:tr w:rsidR="00A26256" w:rsidRPr="00A26256" w14:paraId="49A8A64D" w14:textId="77777777" w:rsidTr="00D47B67">
        <w:tc>
          <w:tcPr>
            <w:tcW w:w="3539" w:type="dxa"/>
            <w:shd w:val="clear" w:color="auto" w:fill="auto"/>
          </w:tcPr>
          <w:p w14:paraId="532B3EDB" w14:textId="77777777" w:rsidR="00A26256" w:rsidRPr="00A26256" w:rsidRDefault="00A26256" w:rsidP="00A26256">
            <w:pPr>
              <w:autoSpaceDE w:val="0"/>
              <w:autoSpaceDN w:val="0"/>
              <w:adjustRightInd w:val="0"/>
              <w:spacing w:after="0" w:line="240" w:lineRule="auto"/>
              <w:rPr>
                <w:rFonts w:eastAsia="Malgun Gothic" w:cstheme="minorHAnsi"/>
                <w:b/>
                <w:bCs/>
                <w:color w:val="000000"/>
                <w:lang w:eastAsia="ko-KR"/>
              </w:rPr>
            </w:pPr>
            <w:r w:rsidRPr="00A26256">
              <w:rPr>
                <w:rFonts w:eastAsia="Malgun Gothic" w:cstheme="minorHAnsi"/>
                <w:b/>
                <w:bCs/>
                <w:color w:val="000000"/>
                <w:lang w:eastAsia="ko-KR"/>
              </w:rPr>
              <w:t>First Homes Purchase Price of the First Homes Property, the discount market price to be paid by the proposed First Homes Owner:</w:t>
            </w:r>
          </w:p>
          <w:p w14:paraId="3D172D0D" w14:textId="77777777" w:rsidR="00A26256" w:rsidRPr="00A26256" w:rsidRDefault="00A26256" w:rsidP="00A26256">
            <w:pPr>
              <w:autoSpaceDE w:val="0"/>
              <w:autoSpaceDN w:val="0"/>
              <w:adjustRightInd w:val="0"/>
              <w:spacing w:after="0" w:line="240" w:lineRule="auto"/>
              <w:rPr>
                <w:rFonts w:eastAsia="Malgun Gothic" w:cstheme="minorHAnsi"/>
                <w:b/>
                <w:bCs/>
                <w:color w:val="000000"/>
                <w:lang w:eastAsia="ko-KR"/>
              </w:rPr>
            </w:pPr>
          </w:p>
        </w:tc>
        <w:tc>
          <w:tcPr>
            <w:tcW w:w="5477" w:type="dxa"/>
            <w:shd w:val="clear" w:color="auto" w:fill="auto"/>
          </w:tcPr>
          <w:p w14:paraId="3D282F3A" w14:textId="77777777" w:rsidR="00A26256" w:rsidRPr="00A26256" w:rsidRDefault="00A26256" w:rsidP="00A26256">
            <w:pPr>
              <w:autoSpaceDE w:val="0"/>
              <w:autoSpaceDN w:val="0"/>
              <w:adjustRightInd w:val="0"/>
              <w:spacing w:after="0" w:line="240" w:lineRule="auto"/>
              <w:rPr>
                <w:rFonts w:eastAsia="Malgun Gothic" w:cstheme="minorHAnsi"/>
                <w:color w:val="000000"/>
                <w:lang w:eastAsia="ko-KR"/>
              </w:rPr>
            </w:pPr>
            <w:r w:rsidRPr="00A26256">
              <w:rPr>
                <w:rFonts w:eastAsia="Malgun Gothic" w:cstheme="minorHAnsi"/>
                <w:color w:val="000000"/>
                <w:lang w:eastAsia="ko-KR"/>
              </w:rPr>
              <w:t>[          ]</w:t>
            </w:r>
          </w:p>
        </w:tc>
      </w:tr>
      <w:tr w:rsidR="00A26256" w:rsidRPr="00A26256" w14:paraId="0A843240" w14:textId="77777777" w:rsidTr="00D47B67">
        <w:tc>
          <w:tcPr>
            <w:tcW w:w="3539" w:type="dxa"/>
            <w:shd w:val="clear" w:color="auto" w:fill="auto"/>
          </w:tcPr>
          <w:p w14:paraId="6600B6D4" w14:textId="77777777" w:rsidR="00A26256" w:rsidRPr="00A26256" w:rsidRDefault="00A26256" w:rsidP="00A26256">
            <w:pPr>
              <w:autoSpaceDE w:val="0"/>
              <w:autoSpaceDN w:val="0"/>
              <w:adjustRightInd w:val="0"/>
              <w:spacing w:after="0" w:line="240" w:lineRule="auto"/>
              <w:rPr>
                <w:rFonts w:eastAsia="Malgun Gothic" w:cstheme="minorHAnsi"/>
                <w:b/>
                <w:bCs/>
                <w:color w:val="000000"/>
                <w:lang w:eastAsia="ko-KR"/>
              </w:rPr>
            </w:pPr>
            <w:r w:rsidRPr="00A26256">
              <w:rPr>
                <w:rFonts w:eastAsia="Malgun Gothic" w:cstheme="minorHAnsi"/>
                <w:b/>
                <w:bCs/>
                <w:color w:val="000000"/>
                <w:lang w:eastAsia="ko-KR"/>
              </w:rPr>
              <w:t>Anticipated completion date</w:t>
            </w:r>
          </w:p>
        </w:tc>
        <w:tc>
          <w:tcPr>
            <w:tcW w:w="5477" w:type="dxa"/>
            <w:shd w:val="clear" w:color="auto" w:fill="auto"/>
          </w:tcPr>
          <w:p w14:paraId="4472E192" w14:textId="77777777" w:rsidR="00A26256" w:rsidRPr="00A26256" w:rsidRDefault="00A26256" w:rsidP="00A26256">
            <w:pPr>
              <w:spacing w:after="0" w:line="240" w:lineRule="auto"/>
            </w:pPr>
            <w:r w:rsidRPr="00A26256">
              <w:t>[on [specified date]]</w:t>
            </w:r>
            <w:proofErr w:type="gramStart"/>
            <w:r w:rsidRPr="00A26256">
              <w:t>/[</w:t>
            </w:r>
            <w:proofErr w:type="gramEnd"/>
            <w:r w:rsidRPr="00A26256">
              <w:t>within the next [specified period]]</w:t>
            </w:r>
          </w:p>
          <w:p w14:paraId="06446FDD" w14:textId="77777777" w:rsidR="00A26256" w:rsidRPr="00A26256" w:rsidRDefault="00A26256" w:rsidP="00A26256">
            <w:pPr>
              <w:spacing w:after="0" w:line="240" w:lineRule="auto"/>
            </w:pPr>
          </w:p>
        </w:tc>
      </w:tr>
      <w:tr w:rsidR="00A26256" w:rsidRPr="00A26256" w14:paraId="09DBAFE9" w14:textId="77777777" w:rsidTr="00D47B67">
        <w:tc>
          <w:tcPr>
            <w:tcW w:w="3539" w:type="dxa"/>
            <w:shd w:val="clear" w:color="auto" w:fill="auto"/>
          </w:tcPr>
          <w:p w14:paraId="0C88873D" w14:textId="77777777" w:rsidR="00A26256" w:rsidRPr="00A26256" w:rsidRDefault="00A26256" w:rsidP="00A26256">
            <w:pPr>
              <w:autoSpaceDE w:val="0"/>
              <w:autoSpaceDN w:val="0"/>
              <w:adjustRightInd w:val="0"/>
              <w:spacing w:after="0" w:line="240" w:lineRule="auto"/>
              <w:rPr>
                <w:rFonts w:eastAsia="Malgun Gothic" w:cstheme="minorHAnsi"/>
                <w:b/>
                <w:bCs/>
                <w:color w:val="000000"/>
                <w:lang w:eastAsia="ko-KR"/>
              </w:rPr>
            </w:pPr>
          </w:p>
        </w:tc>
        <w:tc>
          <w:tcPr>
            <w:tcW w:w="5477" w:type="dxa"/>
            <w:shd w:val="clear" w:color="auto" w:fill="auto"/>
          </w:tcPr>
          <w:p w14:paraId="6CB8D54C" w14:textId="77777777" w:rsidR="00A26256" w:rsidRPr="00A26256" w:rsidRDefault="00A26256" w:rsidP="00A26256">
            <w:pPr>
              <w:spacing w:after="0" w:line="240" w:lineRule="auto"/>
            </w:pPr>
          </w:p>
        </w:tc>
      </w:tr>
      <w:tr w:rsidR="00A26256" w:rsidRPr="00A26256" w14:paraId="61A4F48F" w14:textId="77777777" w:rsidTr="00D47B67">
        <w:tc>
          <w:tcPr>
            <w:tcW w:w="3539" w:type="dxa"/>
            <w:shd w:val="clear" w:color="auto" w:fill="auto"/>
          </w:tcPr>
          <w:p w14:paraId="4BF83551" w14:textId="77777777" w:rsidR="00A26256" w:rsidRPr="00A26256" w:rsidRDefault="00A26256" w:rsidP="00A26256">
            <w:pPr>
              <w:autoSpaceDE w:val="0"/>
              <w:autoSpaceDN w:val="0"/>
              <w:adjustRightInd w:val="0"/>
              <w:spacing w:after="0" w:line="240" w:lineRule="auto"/>
              <w:rPr>
                <w:rFonts w:eastAsia="Malgun Gothic" w:cstheme="minorHAnsi"/>
                <w:b/>
                <w:bCs/>
                <w:color w:val="000000"/>
                <w:lang w:eastAsia="ko-KR"/>
              </w:rPr>
            </w:pPr>
            <w:r w:rsidRPr="00786EAB">
              <w:rPr>
                <w:rFonts w:eastAsia="Malgun Gothic" w:cstheme="minorHAnsi"/>
                <w:b/>
                <w:bCs/>
                <w:color w:val="000000"/>
                <w:lang w:eastAsia="ko-KR"/>
              </w:rPr>
              <w:t>Restriction to be placed on title:</w:t>
            </w:r>
            <w:r w:rsidRPr="00A26256">
              <w:rPr>
                <w:rFonts w:eastAsia="Malgun Gothic" w:cstheme="minorHAnsi"/>
                <w:b/>
                <w:bCs/>
                <w:color w:val="000000"/>
                <w:lang w:eastAsia="ko-KR"/>
              </w:rPr>
              <w:t xml:space="preserve"> </w:t>
            </w:r>
          </w:p>
        </w:tc>
        <w:tc>
          <w:tcPr>
            <w:tcW w:w="5477" w:type="dxa"/>
            <w:shd w:val="clear" w:color="auto" w:fill="auto"/>
          </w:tcPr>
          <w:p w14:paraId="066ED29C" w14:textId="1F865A15" w:rsidR="00115DB6" w:rsidRPr="00D47B67" w:rsidRDefault="00115DB6" w:rsidP="0093783E">
            <w:pPr>
              <w:pStyle w:val="ListParagraph"/>
              <w:spacing w:after="0" w:line="240" w:lineRule="auto"/>
              <w:ind w:left="0" w:firstLine="22"/>
              <w:rPr>
                <w:rFonts w:ascii="Arial" w:hAnsi="Arial" w:cs="Arial"/>
                <w:sz w:val="20"/>
                <w:szCs w:val="20"/>
              </w:rPr>
            </w:pPr>
            <w:r w:rsidRPr="00D47B67">
              <w:rPr>
                <w:rFonts w:ascii="Arial" w:hAnsi="Arial" w:cs="Arial"/>
                <w:sz w:val="20"/>
                <w:szCs w:val="20"/>
              </w:rPr>
              <w:t>"</w:t>
            </w:r>
            <w:r w:rsidRPr="0093783E">
              <w:rPr>
                <w:rFonts w:ascii="Arial" w:hAnsi="Arial" w:cs="Arial"/>
                <w:color w:val="000000" w:themeColor="text1"/>
                <w:sz w:val="20"/>
                <w:szCs w:val="20"/>
              </w:rPr>
              <w:t xml:space="preserve">No disposition of the registered estate (other than a charge) by the proprietor of the registered estate or by the proprietor of any registered charge, not being a charge registered before the entry of this restriction, is to be registered without a certificate signed by Chelmsford City Council of Civic Centre, Duke Street, Chelmsford, Essex, CM1 </w:t>
            </w:r>
            <w:r w:rsidRPr="00BC6E75">
              <w:rPr>
                <w:rFonts w:ascii="Arial" w:hAnsi="Arial" w:cs="Arial"/>
                <w:color w:val="000000" w:themeColor="text1"/>
                <w:sz w:val="20"/>
                <w:szCs w:val="20"/>
              </w:rPr>
              <w:t xml:space="preserve">1JE or their conveyancer that the provisions of clause </w:t>
            </w:r>
            <w:r w:rsidRPr="00BC6E75">
              <w:rPr>
                <w:rFonts w:ascii="Arial" w:hAnsi="Arial" w:cs="Arial"/>
                <w:color w:val="000000" w:themeColor="text1"/>
                <w:sz w:val="20"/>
                <w:szCs w:val="20"/>
                <w:highlight w:val="yellow"/>
              </w:rPr>
              <w:t>[</w:t>
            </w:r>
            <w:r w:rsidR="005A416E" w:rsidRPr="00BC6E75">
              <w:rPr>
                <w:rFonts w:ascii="Arial" w:hAnsi="Arial" w:cs="Arial"/>
                <w:i/>
                <w:iCs/>
                <w:color w:val="000000" w:themeColor="text1"/>
                <w:sz w:val="20"/>
                <w:szCs w:val="20"/>
                <w:highlight w:val="yellow"/>
              </w:rPr>
              <w:t>insert here the clause/paragraph reference of the provisions that provide that the property is sold subject to and with the benefit of the First Homes Provisions</w:t>
            </w:r>
            <w:r w:rsidRPr="00BC6E75">
              <w:rPr>
                <w:rFonts w:ascii="Arial" w:hAnsi="Arial" w:cs="Arial"/>
                <w:color w:val="000000" w:themeColor="text1"/>
                <w:sz w:val="20"/>
                <w:szCs w:val="20"/>
                <w:highlight w:val="yellow"/>
              </w:rPr>
              <w:t>]</w:t>
            </w:r>
            <w:r w:rsidRPr="0093783E">
              <w:rPr>
                <w:rFonts w:ascii="Arial" w:hAnsi="Arial" w:cs="Arial"/>
                <w:color w:val="000000" w:themeColor="text1"/>
                <w:sz w:val="20"/>
                <w:szCs w:val="20"/>
              </w:rPr>
              <w:t xml:space="preserve"> (the First Homes Provisions) of the Transfer dated </w:t>
            </w:r>
            <w:r w:rsidRPr="00C71700">
              <w:rPr>
                <w:rFonts w:ascii="Arial" w:hAnsi="Arial" w:cs="Arial"/>
                <w:color w:val="000000" w:themeColor="text1"/>
                <w:sz w:val="20"/>
                <w:szCs w:val="20"/>
                <w:highlight w:val="yellow"/>
              </w:rPr>
              <w:t>[</w:t>
            </w:r>
            <w:r w:rsidR="007778BB" w:rsidRPr="007778BB">
              <w:rPr>
                <w:rFonts w:ascii="Arial" w:hAnsi="Arial" w:cs="Arial"/>
                <w:i/>
                <w:iCs/>
                <w:color w:val="000000" w:themeColor="text1"/>
                <w:sz w:val="20"/>
                <w:szCs w:val="20"/>
                <w:highlight w:val="yellow"/>
              </w:rPr>
              <w:t>insert</w:t>
            </w:r>
            <w:r w:rsidR="007778BB">
              <w:rPr>
                <w:rFonts w:ascii="Arial" w:hAnsi="Arial" w:cs="Arial"/>
                <w:color w:val="000000" w:themeColor="text1"/>
                <w:sz w:val="20"/>
                <w:szCs w:val="20"/>
                <w:highlight w:val="yellow"/>
              </w:rPr>
              <w:t xml:space="preserve"> d</w:t>
            </w:r>
            <w:r w:rsidRPr="00C71700">
              <w:rPr>
                <w:rFonts w:ascii="Arial" w:hAnsi="Arial" w:cs="Arial"/>
                <w:i/>
                <w:iCs/>
                <w:color w:val="000000" w:themeColor="text1"/>
                <w:sz w:val="20"/>
                <w:szCs w:val="20"/>
                <w:highlight w:val="yellow"/>
              </w:rPr>
              <w:t>ate</w:t>
            </w:r>
            <w:r w:rsidRPr="00C71700">
              <w:rPr>
                <w:rFonts w:ascii="Arial" w:hAnsi="Arial" w:cs="Arial"/>
                <w:color w:val="000000" w:themeColor="text1"/>
                <w:sz w:val="20"/>
                <w:szCs w:val="20"/>
                <w:highlight w:val="yellow"/>
              </w:rPr>
              <w:t>]</w:t>
            </w:r>
            <w:r w:rsidRPr="0093783E">
              <w:rPr>
                <w:rFonts w:ascii="Arial" w:hAnsi="Arial" w:cs="Arial"/>
                <w:color w:val="000000" w:themeColor="text1"/>
                <w:sz w:val="20"/>
                <w:szCs w:val="20"/>
              </w:rPr>
              <w:t xml:space="preserve"> referred to in the Charges Register have been complied with or that they do not apply to deposition</w:t>
            </w:r>
            <w:r w:rsidRPr="00B57296">
              <w:rPr>
                <w:rFonts w:ascii="Arial" w:hAnsi="Arial" w:cs="Arial"/>
                <w:color w:val="000000" w:themeColor="text1"/>
                <w:sz w:val="20"/>
                <w:szCs w:val="20"/>
              </w:rPr>
              <w:t>”</w:t>
            </w:r>
          </w:p>
          <w:p w14:paraId="187F2B18" w14:textId="77777777" w:rsidR="00A26256" w:rsidRPr="00A26256" w:rsidRDefault="00A26256" w:rsidP="00786EAB">
            <w:pPr>
              <w:spacing w:after="0" w:line="240" w:lineRule="auto"/>
              <w:ind w:left="1418"/>
              <w:contextualSpacing/>
              <w:rPr>
                <w:highlight w:val="yellow"/>
              </w:rPr>
            </w:pPr>
          </w:p>
        </w:tc>
      </w:tr>
      <w:tr w:rsidR="00A26256" w:rsidRPr="00A26256" w14:paraId="649E0CEC" w14:textId="77777777" w:rsidTr="00D47B67">
        <w:tc>
          <w:tcPr>
            <w:tcW w:w="3539" w:type="dxa"/>
            <w:shd w:val="clear" w:color="auto" w:fill="auto"/>
          </w:tcPr>
          <w:p w14:paraId="1046FEAC" w14:textId="77777777" w:rsidR="00A26256" w:rsidRPr="00A26256" w:rsidRDefault="00A26256" w:rsidP="00A26256">
            <w:pPr>
              <w:autoSpaceDE w:val="0"/>
              <w:autoSpaceDN w:val="0"/>
              <w:adjustRightInd w:val="0"/>
              <w:spacing w:after="0" w:line="240" w:lineRule="auto"/>
              <w:rPr>
                <w:rFonts w:eastAsia="Malgun Gothic" w:cstheme="minorHAnsi"/>
                <w:b/>
                <w:bCs/>
                <w:color w:val="000000"/>
                <w:lang w:eastAsia="ko-KR"/>
              </w:rPr>
            </w:pPr>
            <w:r w:rsidRPr="00A26256">
              <w:rPr>
                <w:rFonts w:eastAsia="Malgun Gothic" w:cstheme="minorHAnsi"/>
                <w:b/>
                <w:bCs/>
                <w:color w:val="000000"/>
                <w:lang w:eastAsia="ko-KR"/>
              </w:rPr>
              <w:t>Conveyancer</w:t>
            </w:r>
          </w:p>
        </w:tc>
        <w:tc>
          <w:tcPr>
            <w:tcW w:w="5477" w:type="dxa"/>
            <w:shd w:val="clear" w:color="auto" w:fill="auto"/>
          </w:tcPr>
          <w:p w14:paraId="0EA4D578" w14:textId="77777777" w:rsidR="00A26256" w:rsidRPr="00A26256" w:rsidRDefault="00A26256" w:rsidP="00A26256">
            <w:pPr>
              <w:spacing w:after="0" w:line="240" w:lineRule="auto"/>
            </w:pPr>
          </w:p>
        </w:tc>
      </w:tr>
      <w:tr w:rsidR="00A26256" w:rsidRPr="00A26256" w14:paraId="5622736F" w14:textId="77777777" w:rsidTr="00D47B67">
        <w:tc>
          <w:tcPr>
            <w:tcW w:w="3539" w:type="dxa"/>
            <w:shd w:val="clear" w:color="auto" w:fill="auto"/>
          </w:tcPr>
          <w:p w14:paraId="1E6299A5" w14:textId="77777777" w:rsidR="00A26256" w:rsidRPr="00A26256" w:rsidRDefault="00A26256" w:rsidP="00A26256">
            <w:pPr>
              <w:autoSpaceDE w:val="0"/>
              <w:autoSpaceDN w:val="0"/>
              <w:adjustRightInd w:val="0"/>
              <w:spacing w:after="0" w:line="240" w:lineRule="auto"/>
              <w:rPr>
                <w:rFonts w:eastAsia="Malgun Gothic" w:cstheme="minorHAnsi"/>
                <w:b/>
                <w:bCs/>
                <w:color w:val="000000"/>
                <w:lang w:eastAsia="ko-KR"/>
              </w:rPr>
            </w:pPr>
            <w:r w:rsidRPr="00A26256">
              <w:rPr>
                <w:rFonts w:eastAsia="Malgun Gothic" w:cstheme="minorHAnsi"/>
                <w:b/>
                <w:bCs/>
                <w:color w:val="000000"/>
                <w:lang w:eastAsia="ko-KR"/>
              </w:rPr>
              <w:t>Name</w:t>
            </w:r>
          </w:p>
        </w:tc>
        <w:tc>
          <w:tcPr>
            <w:tcW w:w="5477" w:type="dxa"/>
            <w:shd w:val="clear" w:color="auto" w:fill="auto"/>
          </w:tcPr>
          <w:p w14:paraId="47AD1599" w14:textId="77777777" w:rsidR="00A26256" w:rsidRPr="00A26256" w:rsidRDefault="00A26256" w:rsidP="00A26256">
            <w:pPr>
              <w:spacing w:after="0" w:line="240" w:lineRule="auto"/>
            </w:pPr>
          </w:p>
        </w:tc>
      </w:tr>
      <w:tr w:rsidR="00A26256" w:rsidRPr="00A26256" w14:paraId="6C43B384" w14:textId="77777777" w:rsidTr="00D47B67">
        <w:tc>
          <w:tcPr>
            <w:tcW w:w="3539" w:type="dxa"/>
            <w:shd w:val="clear" w:color="auto" w:fill="auto"/>
          </w:tcPr>
          <w:p w14:paraId="02B355E6" w14:textId="77777777" w:rsidR="00A26256" w:rsidRPr="00A26256" w:rsidRDefault="00A26256" w:rsidP="00A26256">
            <w:pPr>
              <w:autoSpaceDE w:val="0"/>
              <w:autoSpaceDN w:val="0"/>
              <w:adjustRightInd w:val="0"/>
              <w:spacing w:after="0" w:line="240" w:lineRule="auto"/>
              <w:rPr>
                <w:rFonts w:eastAsia="Malgun Gothic" w:cstheme="minorHAnsi"/>
                <w:b/>
                <w:bCs/>
                <w:color w:val="000000"/>
                <w:lang w:eastAsia="ko-KR"/>
              </w:rPr>
            </w:pPr>
            <w:r w:rsidRPr="00A26256">
              <w:rPr>
                <w:rFonts w:eastAsia="Malgun Gothic" w:cstheme="minorHAnsi"/>
                <w:b/>
                <w:bCs/>
                <w:color w:val="000000"/>
                <w:lang w:eastAsia="ko-KR"/>
              </w:rPr>
              <w:t xml:space="preserve">Yours faithfully, signed </w:t>
            </w:r>
          </w:p>
        </w:tc>
        <w:tc>
          <w:tcPr>
            <w:tcW w:w="5477" w:type="dxa"/>
            <w:shd w:val="clear" w:color="auto" w:fill="auto"/>
          </w:tcPr>
          <w:p w14:paraId="34F31399" w14:textId="77777777" w:rsidR="00A26256" w:rsidRPr="00A26256" w:rsidRDefault="00A26256" w:rsidP="00A26256">
            <w:pPr>
              <w:spacing w:after="0" w:line="240" w:lineRule="auto"/>
            </w:pPr>
          </w:p>
        </w:tc>
      </w:tr>
      <w:tr w:rsidR="00A26256" w:rsidRPr="00A26256" w14:paraId="45812DE0" w14:textId="77777777" w:rsidTr="00D47B67">
        <w:tc>
          <w:tcPr>
            <w:tcW w:w="3539" w:type="dxa"/>
            <w:shd w:val="clear" w:color="auto" w:fill="auto"/>
          </w:tcPr>
          <w:p w14:paraId="7C4AC51D" w14:textId="77777777" w:rsidR="00A26256" w:rsidRPr="00A26256" w:rsidRDefault="00A26256" w:rsidP="00A26256">
            <w:pPr>
              <w:autoSpaceDE w:val="0"/>
              <w:autoSpaceDN w:val="0"/>
              <w:adjustRightInd w:val="0"/>
              <w:spacing w:after="0" w:line="240" w:lineRule="auto"/>
              <w:rPr>
                <w:rFonts w:eastAsia="Malgun Gothic" w:cstheme="minorHAnsi"/>
                <w:b/>
                <w:bCs/>
                <w:color w:val="000000"/>
                <w:lang w:eastAsia="ko-KR"/>
              </w:rPr>
            </w:pPr>
          </w:p>
        </w:tc>
        <w:tc>
          <w:tcPr>
            <w:tcW w:w="5477" w:type="dxa"/>
            <w:shd w:val="clear" w:color="auto" w:fill="auto"/>
          </w:tcPr>
          <w:p w14:paraId="5B78D49B" w14:textId="77777777" w:rsidR="00A26256" w:rsidRPr="00A26256" w:rsidRDefault="00A26256" w:rsidP="00A26256">
            <w:pPr>
              <w:spacing w:after="0" w:line="240" w:lineRule="auto"/>
            </w:pPr>
          </w:p>
        </w:tc>
      </w:tr>
    </w:tbl>
    <w:p w14:paraId="07C9D5FA" w14:textId="77777777" w:rsidR="00A26256" w:rsidRPr="00A26256" w:rsidRDefault="00A26256" w:rsidP="00A26256">
      <w:pPr>
        <w:spacing w:after="0" w:line="240" w:lineRule="auto"/>
        <w:ind w:left="720"/>
        <w:contextualSpacing/>
      </w:pPr>
    </w:p>
    <w:p w14:paraId="65228500" w14:textId="77777777" w:rsidR="00A26256" w:rsidRPr="00A26256" w:rsidRDefault="00A26256" w:rsidP="00ED1A3B">
      <w:pPr>
        <w:numPr>
          <w:ilvl w:val="0"/>
          <w:numId w:val="19"/>
        </w:numPr>
        <w:spacing w:after="0" w:line="240" w:lineRule="auto"/>
        <w:contextualSpacing/>
        <w:rPr>
          <w:b/>
          <w:bCs/>
        </w:rPr>
      </w:pPr>
      <w:r w:rsidRPr="00A26256">
        <w:rPr>
          <w:b/>
          <w:bCs/>
        </w:rPr>
        <w:t xml:space="preserve">First Homes notes for mortgage lenders </w:t>
      </w:r>
    </w:p>
    <w:p w14:paraId="78553F24" w14:textId="77777777" w:rsidR="00A26256" w:rsidRPr="00A26256" w:rsidRDefault="00A26256" w:rsidP="00ED1A3B">
      <w:pPr>
        <w:numPr>
          <w:ilvl w:val="0"/>
          <w:numId w:val="19"/>
        </w:numPr>
        <w:spacing w:after="0" w:line="240" w:lineRule="auto"/>
        <w:contextualSpacing/>
        <w:rPr>
          <w:b/>
          <w:bCs/>
        </w:rPr>
      </w:pPr>
      <w:r w:rsidRPr="00A26256">
        <w:rPr>
          <w:b/>
          <w:bCs/>
        </w:rPr>
        <w:t>What are First Homes?</w:t>
      </w:r>
    </w:p>
    <w:p w14:paraId="796448BA" w14:textId="77777777" w:rsidR="00A26256" w:rsidRPr="00A26256" w:rsidRDefault="00A26256" w:rsidP="00ED1A3B">
      <w:pPr>
        <w:numPr>
          <w:ilvl w:val="1"/>
          <w:numId w:val="17"/>
        </w:numPr>
        <w:spacing w:after="0" w:line="240" w:lineRule="auto"/>
        <w:contextualSpacing/>
      </w:pPr>
      <w:r w:rsidRPr="00A26256">
        <w:t xml:space="preserve">First Homes are a discounted home ownership product – a form of discount market sale Affordable Homes.  </w:t>
      </w:r>
    </w:p>
    <w:p w14:paraId="17470321" w14:textId="77777777" w:rsidR="00A26256" w:rsidRPr="00A26256" w:rsidRDefault="00A26256" w:rsidP="00ED1A3B">
      <w:pPr>
        <w:numPr>
          <w:ilvl w:val="2"/>
          <w:numId w:val="17"/>
        </w:numPr>
        <w:spacing w:after="0" w:line="240" w:lineRule="auto"/>
        <w:contextualSpacing/>
      </w:pPr>
      <w:r w:rsidRPr="00A26256">
        <w:t xml:space="preserve">First Homes must be discounted by a minimum of 30% against the open market price of the home, as assessed by an independent valuer accredited by the Royal Institution of Chartered Surveyors. </w:t>
      </w:r>
    </w:p>
    <w:p w14:paraId="1A4FD0B3" w14:textId="77777777" w:rsidR="00A26256" w:rsidRPr="00A26256" w:rsidRDefault="00A26256" w:rsidP="00ED1A3B">
      <w:pPr>
        <w:numPr>
          <w:ilvl w:val="2"/>
          <w:numId w:val="17"/>
        </w:numPr>
        <w:spacing w:after="0" w:line="240" w:lineRule="auto"/>
        <w:contextualSpacing/>
      </w:pPr>
      <w:r w:rsidRPr="00A26256">
        <w:t>Local Authorities have discretion to set a deeper minimum discount of either 40% or 50% through local planning policy. (These three levels—30%, 40%, 50%—will be the only rates Local Authorities can choose for the minimum discount, although this will not preclude a developer from offering a deeper discount on a First Home than the one required by local policy.)</w:t>
      </w:r>
    </w:p>
    <w:p w14:paraId="03060FFD" w14:textId="77777777" w:rsidR="00A26256" w:rsidRPr="00A26256" w:rsidRDefault="00A26256" w:rsidP="00ED1A3B">
      <w:pPr>
        <w:numPr>
          <w:ilvl w:val="2"/>
          <w:numId w:val="17"/>
        </w:numPr>
        <w:spacing w:after="0" w:line="240" w:lineRule="auto"/>
        <w:contextualSpacing/>
      </w:pPr>
      <w:r w:rsidRPr="00A26256">
        <w:t>The homes will be subject to a price cap (applied only to the initial sale of a new-build property, not to future sales in the second-hand market) and to a set of eligibility requirements governing who can buy them (which will apply to the initial sale and to all future sales).</w:t>
      </w:r>
    </w:p>
    <w:p w14:paraId="1AA00FCA" w14:textId="77777777" w:rsidR="00A26256" w:rsidRPr="00A26256" w:rsidRDefault="00A26256" w:rsidP="00ED1A3B">
      <w:pPr>
        <w:numPr>
          <w:ilvl w:val="2"/>
          <w:numId w:val="17"/>
        </w:numPr>
        <w:spacing w:after="0" w:line="240" w:lineRule="auto"/>
        <w:contextualSpacing/>
      </w:pPr>
      <w:r w:rsidRPr="00A26256">
        <w:t xml:space="preserve">The First Homes restrictions, including the discount and the eligibility requirements, are set out as part of the planning obligations </w:t>
      </w:r>
      <w:proofErr w:type="gramStart"/>
      <w:r w:rsidRPr="00A26256">
        <w:t>entered into</w:t>
      </w:r>
      <w:proofErr w:type="gramEnd"/>
      <w:r w:rsidRPr="00A26256">
        <w:t xml:space="preserve"> by the developer under Section 106 of the Town and Country Planning Act 1990. A restriction on title will be placed on the property to ensure that the relevant obligations continue to be met for future sales.  </w:t>
      </w:r>
    </w:p>
    <w:p w14:paraId="098A78AD" w14:textId="77777777" w:rsidR="00A26256" w:rsidRPr="00A26256" w:rsidRDefault="00A26256" w:rsidP="00ED1A3B">
      <w:pPr>
        <w:numPr>
          <w:ilvl w:val="2"/>
          <w:numId w:val="17"/>
        </w:numPr>
        <w:spacing w:after="0" w:line="240" w:lineRule="auto"/>
        <w:contextualSpacing/>
      </w:pPr>
      <w:r w:rsidRPr="00A26256">
        <w:t>The full policy framework and description of First Homes can be found here</w:t>
      </w:r>
    </w:p>
    <w:p w14:paraId="2044497C" w14:textId="77777777" w:rsidR="00A26256" w:rsidRPr="00A26256" w:rsidRDefault="00000000" w:rsidP="00ED1A3B">
      <w:pPr>
        <w:numPr>
          <w:ilvl w:val="2"/>
          <w:numId w:val="17"/>
        </w:numPr>
        <w:spacing w:after="0" w:line="240" w:lineRule="auto"/>
        <w:contextualSpacing/>
      </w:pPr>
      <w:hyperlink r:id="rId13" w:history="1">
        <w:r w:rsidR="00A26256" w:rsidRPr="00A26256">
          <w:rPr>
            <w:color w:val="0563C1" w:themeColor="hyperlink"/>
            <w:u w:val="single"/>
          </w:rPr>
          <w:t>https://www.gov.uk/government/consultations/first-homes</w:t>
        </w:r>
      </w:hyperlink>
    </w:p>
    <w:p w14:paraId="76C3DC35" w14:textId="77777777" w:rsidR="00A26256" w:rsidRPr="00A26256" w:rsidRDefault="00000000" w:rsidP="00ED1A3B">
      <w:pPr>
        <w:numPr>
          <w:ilvl w:val="2"/>
          <w:numId w:val="17"/>
        </w:numPr>
        <w:spacing w:after="0" w:line="240" w:lineRule="auto"/>
        <w:contextualSpacing/>
      </w:pPr>
      <w:hyperlink r:id="rId14" w:history="1">
        <w:r w:rsidR="00A26256" w:rsidRPr="00A26256">
          <w:rPr>
            <w:color w:val="0563C1" w:themeColor="hyperlink"/>
            <w:u w:val="single"/>
          </w:rPr>
          <w:t>https://www.ownyourhome.gov.uk/scheme/first-homes/</w:t>
        </w:r>
      </w:hyperlink>
    </w:p>
    <w:p w14:paraId="52E3C601" w14:textId="77777777" w:rsidR="00A26256" w:rsidRPr="00A26256" w:rsidRDefault="00A26256" w:rsidP="00A26256">
      <w:pPr>
        <w:spacing w:after="0" w:line="240" w:lineRule="auto"/>
        <w:ind w:left="2160"/>
        <w:contextualSpacing/>
      </w:pPr>
    </w:p>
    <w:p w14:paraId="072FEBCF" w14:textId="77777777" w:rsidR="00A26256" w:rsidRPr="00A26256" w:rsidRDefault="00A26256" w:rsidP="00ED1A3B">
      <w:pPr>
        <w:numPr>
          <w:ilvl w:val="0"/>
          <w:numId w:val="20"/>
        </w:numPr>
        <w:spacing w:after="0" w:line="240" w:lineRule="auto"/>
        <w:contextualSpacing/>
        <w:rPr>
          <w:b/>
          <w:bCs/>
        </w:rPr>
      </w:pPr>
      <w:r w:rsidRPr="00A26256">
        <w:rPr>
          <w:b/>
          <w:bCs/>
        </w:rPr>
        <w:t>What type of properties will First Homes be?</w:t>
      </w:r>
    </w:p>
    <w:p w14:paraId="547616B3" w14:textId="77777777" w:rsidR="00A26256" w:rsidRPr="00A26256" w:rsidRDefault="00A26256" w:rsidP="00ED1A3B">
      <w:pPr>
        <w:numPr>
          <w:ilvl w:val="1"/>
          <w:numId w:val="20"/>
        </w:numPr>
        <w:spacing w:after="0" w:line="240" w:lineRule="auto"/>
        <w:contextualSpacing/>
      </w:pPr>
      <w:r w:rsidRPr="00A26256">
        <w:t xml:space="preserve">First Homes will be properties suitable for first-time </w:t>
      </w:r>
      <w:proofErr w:type="gramStart"/>
      <w:r w:rsidRPr="00A26256">
        <w:t>buyers, but</w:t>
      </w:r>
      <w:proofErr w:type="gramEnd"/>
      <w:r w:rsidRPr="00A26256">
        <w:t xml:space="preserve"> will otherwise be the same as any other property. The maximum price of a First Home, after the discount has been applied, will be £420,000 in London and £250,000 in the rest of England. Local Authorities will also be able to set lower price caps as part of local policy.  The price caps only apply to the initial purchase of a new build First Home from a house builder.  </w:t>
      </w:r>
    </w:p>
    <w:p w14:paraId="5151BB33" w14:textId="77777777" w:rsidR="00A26256" w:rsidRPr="00A26256" w:rsidRDefault="00A26256" w:rsidP="00ED1A3B">
      <w:pPr>
        <w:numPr>
          <w:ilvl w:val="1"/>
          <w:numId w:val="20"/>
        </w:numPr>
        <w:spacing w:after="0" w:line="240" w:lineRule="auto"/>
        <w:contextualSpacing/>
      </w:pPr>
      <w:r w:rsidRPr="00A26256">
        <w:t xml:space="preserve">First Homes should meet the current development standard; they should be of the same type and quality as ordinary Market Sale properties in the same development and should not be visually distinguishable from Market Sale homes.  </w:t>
      </w:r>
    </w:p>
    <w:p w14:paraId="47877C21" w14:textId="77777777" w:rsidR="00A26256" w:rsidRPr="00A26256" w:rsidRDefault="00A26256" w:rsidP="00A26256">
      <w:pPr>
        <w:spacing w:after="0" w:line="240" w:lineRule="auto"/>
        <w:ind w:left="1440"/>
        <w:contextualSpacing/>
      </w:pPr>
    </w:p>
    <w:p w14:paraId="33B1C758" w14:textId="77777777" w:rsidR="00A26256" w:rsidRPr="00A26256" w:rsidRDefault="00A26256" w:rsidP="00ED1A3B">
      <w:pPr>
        <w:numPr>
          <w:ilvl w:val="0"/>
          <w:numId w:val="20"/>
        </w:numPr>
        <w:spacing w:after="0" w:line="240" w:lineRule="auto"/>
        <w:contextualSpacing/>
        <w:rPr>
          <w:b/>
          <w:bCs/>
        </w:rPr>
      </w:pPr>
      <w:r w:rsidRPr="00A26256">
        <w:rPr>
          <w:b/>
          <w:bCs/>
        </w:rPr>
        <w:t>Who is eligible to buy a First Home?</w:t>
      </w:r>
    </w:p>
    <w:p w14:paraId="46394E24" w14:textId="77777777" w:rsidR="00A26256" w:rsidRPr="00A26256" w:rsidRDefault="00A26256" w:rsidP="00ED1A3B">
      <w:pPr>
        <w:numPr>
          <w:ilvl w:val="1"/>
          <w:numId w:val="20"/>
        </w:numPr>
        <w:spacing w:after="0" w:line="240" w:lineRule="auto"/>
        <w:contextualSpacing/>
      </w:pPr>
      <w:r w:rsidRPr="00A26256">
        <w:t>The eligibility criteria are described in full in the Government’s response to the First Homes consultation, published in August 2020. There is a set of basic national criteria that will apply to all buyers of First Homes:</w:t>
      </w:r>
    </w:p>
    <w:p w14:paraId="1F778662" w14:textId="77777777" w:rsidR="00A26256" w:rsidRPr="00A26256" w:rsidRDefault="00A26256" w:rsidP="00ED1A3B">
      <w:pPr>
        <w:numPr>
          <w:ilvl w:val="2"/>
          <w:numId w:val="20"/>
        </w:numPr>
        <w:spacing w:after="0" w:line="240" w:lineRule="auto"/>
        <w:contextualSpacing/>
      </w:pPr>
      <w:r w:rsidRPr="00A26256">
        <w:t xml:space="preserve">Buyers must be first time buyers, meeting the same definition that applies to the exemption from Stamp Duty Land Tax (as defined by paragraph 6 of Schedule 6ZA to the Finance Act 2003). In a joint purchase, each purchaser must be a </w:t>
      </w:r>
      <w:proofErr w:type="gramStart"/>
      <w:r w:rsidRPr="00A26256">
        <w:t>first time</w:t>
      </w:r>
      <w:proofErr w:type="gramEnd"/>
      <w:r w:rsidRPr="00A26256">
        <w:t xml:space="preserve"> buyer.</w:t>
      </w:r>
    </w:p>
    <w:p w14:paraId="476B2622" w14:textId="77777777" w:rsidR="00A26256" w:rsidRPr="00A26256" w:rsidRDefault="00A26256" w:rsidP="00ED1A3B">
      <w:pPr>
        <w:numPr>
          <w:ilvl w:val="2"/>
          <w:numId w:val="20"/>
        </w:numPr>
        <w:spacing w:after="0" w:line="240" w:lineRule="auto"/>
        <w:contextualSpacing/>
      </w:pPr>
      <w:r w:rsidRPr="00A26256">
        <w:t>Buyers will be subject to a household income cap of £90,000 in London, and £80,000 outside London. These match the current income caps for Shared Ownership properties.</w:t>
      </w:r>
    </w:p>
    <w:p w14:paraId="74A2B998" w14:textId="77777777" w:rsidR="00A26256" w:rsidRPr="00A26256" w:rsidRDefault="00A26256" w:rsidP="00ED1A3B">
      <w:pPr>
        <w:numPr>
          <w:ilvl w:val="2"/>
          <w:numId w:val="20"/>
        </w:numPr>
        <w:spacing w:after="0" w:line="240" w:lineRule="auto"/>
        <w:contextualSpacing/>
      </w:pPr>
      <w:r w:rsidRPr="00A26256">
        <w:t>In addition, Local Authorities will be able to apply further eligibility criteria as part of local policy, as follows:</w:t>
      </w:r>
    </w:p>
    <w:p w14:paraId="21B6F4DB" w14:textId="77777777" w:rsidR="00A26256" w:rsidRPr="00A26256" w:rsidRDefault="00A26256" w:rsidP="00ED1A3B">
      <w:pPr>
        <w:numPr>
          <w:ilvl w:val="3"/>
          <w:numId w:val="20"/>
        </w:numPr>
        <w:spacing w:after="0" w:line="240" w:lineRule="auto"/>
        <w:contextualSpacing/>
      </w:pPr>
      <w:r w:rsidRPr="00A26256">
        <w:t xml:space="preserve">Local Authorities may set a lower income cap, if they can provide evidence that a lower cap is needed, and that First Homes will still be viable under the lower </w:t>
      </w:r>
      <w:proofErr w:type="gramStart"/>
      <w:r w:rsidRPr="00A26256">
        <w:t>cap;</w:t>
      </w:r>
      <w:proofErr w:type="gramEnd"/>
    </w:p>
    <w:p w14:paraId="02DC3A1F" w14:textId="77777777" w:rsidR="00A26256" w:rsidRPr="00A26256" w:rsidRDefault="00A26256" w:rsidP="00ED1A3B">
      <w:pPr>
        <w:numPr>
          <w:ilvl w:val="3"/>
          <w:numId w:val="20"/>
        </w:numPr>
        <w:spacing w:after="0" w:line="240" w:lineRule="auto"/>
        <w:contextualSpacing/>
      </w:pPr>
      <w:r w:rsidRPr="00A26256">
        <w:t>They may apply a local connection test, based on residency, employment in the local area, or a family connection; and</w:t>
      </w:r>
    </w:p>
    <w:p w14:paraId="55AE7274" w14:textId="77777777" w:rsidR="00A26256" w:rsidRPr="00A26256" w:rsidRDefault="00A26256" w:rsidP="00ED1A3B">
      <w:pPr>
        <w:numPr>
          <w:ilvl w:val="3"/>
          <w:numId w:val="20"/>
        </w:numPr>
        <w:spacing w:after="0" w:line="240" w:lineRule="auto"/>
        <w:contextualSpacing/>
      </w:pPr>
      <w:r w:rsidRPr="00A26256">
        <w:t>They may prioritise key workers for access to First Homes.</w:t>
      </w:r>
    </w:p>
    <w:p w14:paraId="2069B904" w14:textId="77777777" w:rsidR="00A26256" w:rsidRPr="00A26256" w:rsidRDefault="00A26256" w:rsidP="00ED1A3B">
      <w:pPr>
        <w:numPr>
          <w:ilvl w:val="2"/>
          <w:numId w:val="20"/>
        </w:numPr>
        <w:spacing w:after="0" w:line="240" w:lineRule="auto"/>
        <w:contextualSpacing/>
      </w:pPr>
      <w:r w:rsidRPr="00A26256">
        <w:t>Serving members of the Armed Services, recent veterans, and their families, will be exempt from needing to meet any local connection or key worker criteria</w:t>
      </w:r>
    </w:p>
    <w:p w14:paraId="12EB9603" w14:textId="77777777" w:rsidR="00A26256" w:rsidRPr="00A26256" w:rsidRDefault="00A26256" w:rsidP="00ED1A3B">
      <w:pPr>
        <w:numPr>
          <w:ilvl w:val="2"/>
          <w:numId w:val="20"/>
        </w:numPr>
        <w:spacing w:after="0" w:line="240" w:lineRule="auto"/>
        <w:contextualSpacing/>
      </w:pPr>
      <w:r w:rsidRPr="00A26256">
        <w:t xml:space="preserve">Local Authorities may change local eligibility criteria after the initial First Home purchase.  These amended criteria (if applicable) will then apply to the resale of the same First Home.  </w:t>
      </w:r>
    </w:p>
    <w:p w14:paraId="72E6B678" w14:textId="77777777" w:rsidR="00A26256" w:rsidRPr="00A26256" w:rsidRDefault="00A26256" w:rsidP="00A26256">
      <w:pPr>
        <w:spacing w:after="0" w:line="240" w:lineRule="auto"/>
        <w:ind w:left="2160"/>
        <w:contextualSpacing/>
      </w:pPr>
    </w:p>
    <w:p w14:paraId="17F32171" w14:textId="77777777" w:rsidR="00A26256" w:rsidRPr="00A26256" w:rsidRDefault="00A26256" w:rsidP="00ED1A3B">
      <w:pPr>
        <w:numPr>
          <w:ilvl w:val="0"/>
          <w:numId w:val="20"/>
        </w:numPr>
        <w:spacing w:after="0" w:line="240" w:lineRule="auto"/>
        <w:contextualSpacing/>
        <w:rPr>
          <w:b/>
          <w:bCs/>
        </w:rPr>
      </w:pPr>
      <w:r w:rsidRPr="00A26256">
        <w:rPr>
          <w:b/>
          <w:bCs/>
        </w:rPr>
        <w:t>What if an eligible buyer can’t be found?</w:t>
      </w:r>
    </w:p>
    <w:p w14:paraId="6556ABAA" w14:textId="77777777" w:rsidR="00A26256" w:rsidRPr="00A26256" w:rsidRDefault="00A26256" w:rsidP="00ED1A3B">
      <w:pPr>
        <w:numPr>
          <w:ilvl w:val="1"/>
          <w:numId w:val="20"/>
        </w:numPr>
        <w:spacing w:after="0" w:line="240" w:lineRule="auto"/>
        <w:contextualSpacing/>
      </w:pPr>
      <w:r w:rsidRPr="00A26256">
        <w:t>If the property has been actively marketed for three months and no buyer can be found who meets the criteria set by the Local Authority (local connection, key worker test, and/or local income cap), these criteria will be waived, and the property can then be marketed to any buyer who is eligible according to the basic national criteria.</w:t>
      </w:r>
    </w:p>
    <w:p w14:paraId="49047AC4" w14:textId="77777777" w:rsidR="00A26256" w:rsidRPr="00A26256" w:rsidRDefault="00A26256" w:rsidP="00ED1A3B">
      <w:pPr>
        <w:numPr>
          <w:ilvl w:val="1"/>
          <w:numId w:val="20"/>
        </w:numPr>
        <w:spacing w:after="0" w:line="240" w:lineRule="auto"/>
        <w:contextualSpacing/>
      </w:pPr>
      <w:r w:rsidRPr="00A26256">
        <w:t>If no buyer can be found after a further three months of marketing based on the national criteria, the owner may apply to the Local Authority to be released from the First Homes restrictions altogether and to sell the property at the open market value, with the surplus value over and above the discounted price being returned to the Local Authority after completion.</w:t>
      </w:r>
    </w:p>
    <w:p w14:paraId="4BE67B28" w14:textId="77777777" w:rsidR="00A26256" w:rsidRPr="00A26256" w:rsidRDefault="00A26256" w:rsidP="00ED1A3B">
      <w:pPr>
        <w:numPr>
          <w:ilvl w:val="1"/>
          <w:numId w:val="20"/>
        </w:numPr>
        <w:spacing w:after="0" w:line="240" w:lineRule="auto"/>
        <w:contextualSpacing/>
      </w:pPr>
      <w:r w:rsidRPr="00A26256">
        <w:t>The Local Authority can only refuse to release the First Homes restrictions if it is not satisfied that the owner has used reasonable endeavours to market the property as a First Home. In that case, the Local Authority can either buy the property itself or require a further marketing period of up to a maximum of six months using the basic national criteria.  If, after any further marketing period required by the Local Authority, no eligible buyer can be found then the Local Authority must release the First Homes obligations.</w:t>
      </w:r>
    </w:p>
    <w:p w14:paraId="640F9215" w14:textId="77777777" w:rsidR="00A26256" w:rsidRPr="00A26256" w:rsidRDefault="00A26256" w:rsidP="00ED1A3B">
      <w:pPr>
        <w:numPr>
          <w:ilvl w:val="1"/>
          <w:numId w:val="20"/>
        </w:numPr>
        <w:spacing w:after="0" w:line="240" w:lineRule="auto"/>
        <w:contextualSpacing/>
      </w:pPr>
      <w:r w:rsidRPr="00A26256">
        <w:t>Owners may also apply to the Local Authority to be released from the First Homes obligations and sell the property at full market value in other exceptional circumstances, where they can show that being required to adhere to the First Homes requirements would cause undue hardship: for example, in a position of financial distress where failing to sell the home quickly would be likely to cause the homeowner to default on their mortgage.</w:t>
      </w:r>
    </w:p>
    <w:p w14:paraId="446426B1" w14:textId="77777777" w:rsidR="00A26256" w:rsidRPr="00A26256" w:rsidRDefault="00A26256" w:rsidP="00A26256">
      <w:pPr>
        <w:spacing w:after="0" w:line="240" w:lineRule="auto"/>
        <w:ind w:left="1440"/>
        <w:contextualSpacing/>
      </w:pPr>
    </w:p>
    <w:p w14:paraId="512D1FD4" w14:textId="77777777" w:rsidR="00A26256" w:rsidRPr="00A26256" w:rsidRDefault="00A26256" w:rsidP="00ED1A3B">
      <w:pPr>
        <w:numPr>
          <w:ilvl w:val="0"/>
          <w:numId w:val="20"/>
        </w:numPr>
        <w:spacing w:after="0" w:line="240" w:lineRule="auto"/>
        <w:contextualSpacing/>
        <w:rPr>
          <w:b/>
          <w:bCs/>
        </w:rPr>
      </w:pPr>
      <w:r w:rsidRPr="00A26256">
        <w:rPr>
          <w:b/>
          <w:bCs/>
        </w:rPr>
        <w:t>How will a buyer’s eligibility be confirmed, and how will the restrictions be enforced?</w:t>
      </w:r>
    </w:p>
    <w:p w14:paraId="4B2AE573" w14:textId="77777777" w:rsidR="00A26256" w:rsidRPr="00A26256" w:rsidRDefault="00A26256" w:rsidP="00ED1A3B">
      <w:pPr>
        <w:numPr>
          <w:ilvl w:val="1"/>
          <w:numId w:val="20"/>
        </w:numPr>
        <w:spacing w:after="0" w:line="240" w:lineRule="auto"/>
        <w:contextualSpacing/>
      </w:pPr>
      <w:r w:rsidRPr="00A26256">
        <w:t>The obligations set out in the Section 106 agreement between the developer and the local authority will also set out the restrictions that apply to future sales of the property. A restriction on title will be applied to the property and will be included in the Land Registry entry for the First Home, ensuring that no disposition of the property can take place unless the Local Authority or their conveyancer has certified that the relevant provisions have been met.  It should therefore not be possible to carry out a disposal of the property and complete the conveyancing process without it becoming clear that the property is a First Home, and that the relevant conditions must be met for the sale to proceed. This applies to the initial sale of the new-build home, and to subsequent sales in the second-hand market.  The wording of the restriction is as follows:</w:t>
      </w:r>
    </w:p>
    <w:p w14:paraId="47B15A06" w14:textId="77777777" w:rsidR="00A26256" w:rsidRPr="001641CE" w:rsidRDefault="00A26256" w:rsidP="00A26256">
      <w:pPr>
        <w:spacing w:after="0" w:line="240" w:lineRule="auto"/>
        <w:ind w:left="1440"/>
        <w:contextualSpacing/>
      </w:pPr>
    </w:p>
    <w:p w14:paraId="359A2CA4" w14:textId="6E709B9C" w:rsidR="00B91A19" w:rsidRPr="001641CE" w:rsidRDefault="00B91A19" w:rsidP="00B91A19">
      <w:pPr>
        <w:pStyle w:val="ListParagraph"/>
        <w:spacing w:after="0" w:line="240" w:lineRule="auto"/>
        <w:ind w:left="1701"/>
        <w:rPr>
          <w:rFonts w:ascii="Arial" w:hAnsi="Arial" w:cs="Arial"/>
        </w:rPr>
      </w:pPr>
      <w:r w:rsidRPr="001641CE">
        <w:rPr>
          <w:rFonts w:ascii="Arial" w:hAnsi="Arial" w:cs="Arial"/>
        </w:rPr>
        <w:t>"</w:t>
      </w:r>
      <w:r w:rsidRPr="001641CE">
        <w:rPr>
          <w:rFonts w:ascii="Calibri" w:hAnsi="Calibri" w:cs="Calibri"/>
          <w:i/>
          <w:iCs/>
          <w:color w:val="000000" w:themeColor="text1"/>
        </w:rPr>
        <w:t xml:space="preserve">No disposition of the registered estate (other than a charge) by the proprietor of the registered estate or by the proprietor of any registered charge, not being a charge registered before the entry of this restriction, is to be registered without a certificate signed by Chelmsford City Council of Civic Centre, Duke Street, Chelmsford, Essex, CM1 1JE or their conveyancer that the provisions of clause </w:t>
      </w:r>
      <w:r w:rsidRPr="00C71700">
        <w:rPr>
          <w:rFonts w:ascii="Calibri" w:hAnsi="Calibri" w:cs="Calibri"/>
          <w:i/>
          <w:iCs/>
          <w:color w:val="000000" w:themeColor="text1"/>
          <w:highlight w:val="yellow"/>
        </w:rPr>
        <w:t>[</w:t>
      </w:r>
      <w:r w:rsidR="00BC6E75" w:rsidRPr="007778BB">
        <w:rPr>
          <w:rFonts w:ascii="Calibri" w:hAnsi="Calibri" w:cs="Calibri"/>
          <w:i/>
          <w:iCs/>
          <w:color w:val="000000" w:themeColor="text1"/>
          <w:highlight w:val="yellow"/>
        </w:rPr>
        <w:t xml:space="preserve">insert </w:t>
      </w:r>
      <w:r w:rsidR="00BC6E75">
        <w:rPr>
          <w:rFonts w:ascii="Calibri" w:hAnsi="Calibri" w:cs="Calibri"/>
          <w:i/>
          <w:iCs/>
          <w:color w:val="000000" w:themeColor="text1"/>
          <w:highlight w:val="yellow"/>
        </w:rPr>
        <w:t xml:space="preserve">here the </w:t>
      </w:r>
      <w:r w:rsidR="00BC6E75" w:rsidRPr="007778BB">
        <w:rPr>
          <w:rFonts w:ascii="Calibri" w:hAnsi="Calibri" w:cs="Calibri"/>
          <w:i/>
          <w:iCs/>
          <w:color w:val="000000" w:themeColor="text1"/>
          <w:highlight w:val="yellow"/>
        </w:rPr>
        <w:t>clause</w:t>
      </w:r>
      <w:r w:rsidR="00BC6E75">
        <w:rPr>
          <w:rFonts w:ascii="Calibri" w:hAnsi="Calibri" w:cs="Calibri"/>
          <w:i/>
          <w:iCs/>
          <w:color w:val="000000" w:themeColor="text1"/>
          <w:highlight w:val="yellow"/>
        </w:rPr>
        <w:t>/paragraph reference of the provisions that provide that the property is sold subject to and with the benefit of the First Homes Provisions</w:t>
      </w:r>
      <w:r w:rsidRPr="00C71700">
        <w:rPr>
          <w:rFonts w:ascii="Calibri" w:hAnsi="Calibri" w:cs="Calibri"/>
          <w:i/>
          <w:iCs/>
          <w:color w:val="000000" w:themeColor="text1"/>
          <w:highlight w:val="yellow"/>
        </w:rPr>
        <w:t>]</w:t>
      </w:r>
      <w:r w:rsidRPr="001641CE">
        <w:rPr>
          <w:rFonts w:ascii="Calibri" w:hAnsi="Calibri" w:cs="Calibri"/>
          <w:i/>
          <w:iCs/>
          <w:color w:val="000000" w:themeColor="text1"/>
        </w:rPr>
        <w:t xml:space="preserve"> (the First Homes Provisions) of the Transfer dated </w:t>
      </w:r>
      <w:r w:rsidRPr="00C71700">
        <w:rPr>
          <w:rFonts w:ascii="Calibri" w:hAnsi="Calibri" w:cs="Calibri"/>
          <w:i/>
          <w:iCs/>
          <w:color w:val="000000" w:themeColor="text1"/>
          <w:highlight w:val="yellow"/>
        </w:rPr>
        <w:t>[</w:t>
      </w:r>
      <w:r w:rsidR="007778BB">
        <w:rPr>
          <w:rFonts w:ascii="Calibri" w:hAnsi="Calibri" w:cs="Calibri"/>
          <w:i/>
          <w:iCs/>
          <w:color w:val="000000" w:themeColor="text1"/>
          <w:highlight w:val="yellow"/>
        </w:rPr>
        <w:t>insert d</w:t>
      </w:r>
      <w:r w:rsidRPr="00C71700">
        <w:rPr>
          <w:rFonts w:ascii="Calibri" w:hAnsi="Calibri" w:cs="Calibri"/>
          <w:i/>
          <w:iCs/>
          <w:color w:val="000000" w:themeColor="text1"/>
          <w:highlight w:val="yellow"/>
        </w:rPr>
        <w:t>ate]</w:t>
      </w:r>
      <w:r w:rsidRPr="001641CE">
        <w:rPr>
          <w:rFonts w:ascii="Calibri" w:hAnsi="Calibri" w:cs="Calibri"/>
          <w:i/>
          <w:iCs/>
          <w:color w:val="000000" w:themeColor="text1"/>
        </w:rPr>
        <w:t xml:space="preserve"> referred to in the Charges Register have been complied with or that they do not apply to deposition</w:t>
      </w:r>
      <w:r w:rsidRPr="001641CE">
        <w:rPr>
          <w:rFonts w:ascii="Arial" w:hAnsi="Arial" w:cs="Arial"/>
          <w:color w:val="000000" w:themeColor="text1"/>
        </w:rPr>
        <w:t>”</w:t>
      </w:r>
    </w:p>
    <w:p w14:paraId="5846C69C" w14:textId="77777777" w:rsidR="00A26256" w:rsidRPr="00A26256" w:rsidRDefault="00A26256" w:rsidP="00A26256">
      <w:pPr>
        <w:spacing w:after="0" w:line="240" w:lineRule="auto"/>
        <w:ind w:left="1440"/>
        <w:contextualSpacing/>
      </w:pPr>
    </w:p>
    <w:p w14:paraId="2E3E3134" w14:textId="6AC20D37" w:rsidR="00A26256" w:rsidRDefault="00A26256" w:rsidP="00ED1A3B">
      <w:pPr>
        <w:numPr>
          <w:ilvl w:val="1"/>
          <w:numId w:val="20"/>
        </w:numPr>
        <w:spacing w:after="0" w:line="240" w:lineRule="auto"/>
        <w:contextualSpacing/>
      </w:pPr>
      <w:r w:rsidRPr="00A26256">
        <w:t xml:space="preserve">Local Authorities will be ultimately responsible for the process of certifying eligible buyers.  </w:t>
      </w:r>
    </w:p>
    <w:p w14:paraId="3181DDB5" w14:textId="77777777" w:rsidR="0091162D" w:rsidRPr="00A26256" w:rsidRDefault="0091162D" w:rsidP="00786EAB">
      <w:pPr>
        <w:spacing w:after="0" w:line="240" w:lineRule="auto"/>
        <w:ind w:left="1440"/>
        <w:contextualSpacing/>
      </w:pPr>
    </w:p>
    <w:p w14:paraId="22F26C43" w14:textId="77777777" w:rsidR="00A26256" w:rsidRPr="00A26256" w:rsidRDefault="00A26256" w:rsidP="00ED1A3B">
      <w:pPr>
        <w:numPr>
          <w:ilvl w:val="0"/>
          <w:numId w:val="20"/>
        </w:numPr>
        <w:spacing w:after="0" w:line="240" w:lineRule="auto"/>
        <w:contextualSpacing/>
        <w:rPr>
          <w:b/>
          <w:bCs/>
        </w:rPr>
      </w:pPr>
      <w:r w:rsidRPr="00A26256">
        <w:rPr>
          <w:b/>
          <w:bCs/>
        </w:rPr>
        <w:t>What other restrictions apply to First Homes?</w:t>
      </w:r>
    </w:p>
    <w:p w14:paraId="49300E0C" w14:textId="77777777" w:rsidR="00A26256" w:rsidRPr="00A26256" w:rsidRDefault="00A26256" w:rsidP="00ED1A3B">
      <w:pPr>
        <w:numPr>
          <w:ilvl w:val="1"/>
          <w:numId w:val="20"/>
        </w:numPr>
        <w:spacing w:after="0" w:line="240" w:lineRule="auto"/>
        <w:contextualSpacing/>
      </w:pPr>
      <w:r w:rsidRPr="00A26256">
        <w:t>A First Home should be the owner’s main residence: First Homes are not intended as second homes or buy-to-let properties. Letting is permitted for up to two years, subject to the property remaining the owner’s main residence and the Local Authority being notified in writing. Local Authorities may also grant permission for longer letting periods based on exceptional circumstances. Letting also remains subject to any agreement with the mortgage lender.</w:t>
      </w:r>
    </w:p>
    <w:p w14:paraId="5397B5AE" w14:textId="77777777" w:rsidR="00A26256" w:rsidRPr="00A26256" w:rsidRDefault="00A26256" w:rsidP="00ED1A3B">
      <w:pPr>
        <w:numPr>
          <w:ilvl w:val="1"/>
          <w:numId w:val="20"/>
        </w:numPr>
        <w:spacing w:after="0" w:line="240" w:lineRule="auto"/>
        <w:contextualSpacing/>
      </w:pPr>
      <w:r w:rsidRPr="00A26256">
        <w:t>First Homes are not designed for cash buyers: at least 50% of the purchase price must be funded by a mortgage or other home purchase plan.</w:t>
      </w:r>
    </w:p>
    <w:p w14:paraId="7E21AD72" w14:textId="5E2343B7" w:rsidR="00A26256" w:rsidRDefault="00A26256" w:rsidP="00ED1A3B">
      <w:pPr>
        <w:numPr>
          <w:ilvl w:val="1"/>
          <w:numId w:val="20"/>
        </w:numPr>
        <w:spacing w:after="0" w:line="240" w:lineRule="auto"/>
        <w:contextualSpacing/>
      </w:pPr>
      <w:r w:rsidRPr="00A26256">
        <w:t xml:space="preserve">First Homes owners can </w:t>
      </w:r>
      <w:proofErr w:type="spellStart"/>
      <w:r w:rsidRPr="00A26256">
        <w:t>remortgage</w:t>
      </w:r>
      <w:proofErr w:type="spellEnd"/>
      <w:r w:rsidRPr="00A26256">
        <w:t xml:space="preserve"> and seek further borrowing from lenders without requiring prior approval from Local Authorities.  Lenders and First Homes Owners will be mindful of the resale restriction which means that First Homes can only be sold at the specified discount to market value.  Owners can only be released from this obligation by exception (see above) and mortgagees in possession can sell unrestricted (see below).  </w:t>
      </w:r>
    </w:p>
    <w:p w14:paraId="09E9B0F4" w14:textId="77777777" w:rsidR="0091162D" w:rsidRPr="00A26256" w:rsidRDefault="0091162D" w:rsidP="00786EAB">
      <w:pPr>
        <w:spacing w:after="0" w:line="240" w:lineRule="auto"/>
        <w:ind w:left="1440"/>
        <w:contextualSpacing/>
      </w:pPr>
    </w:p>
    <w:p w14:paraId="6D07FB6D" w14:textId="77777777" w:rsidR="00A26256" w:rsidRPr="00A26256" w:rsidRDefault="00A26256" w:rsidP="00ED1A3B">
      <w:pPr>
        <w:numPr>
          <w:ilvl w:val="0"/>
          <w:numId w:val="20"/>
        </w:numPr>
        <w:spacing w:after="0" w:line="240" w:lineRule="auto"/>
        <w:contextualSpacing/>
        <w:rPr>
          <w:b/>
          <w:bCs/>
        </w:rPr>
      </w:pPr>
      <w:r w:rsidRPr="00A26256">
        <w:rPr>
          <w:b/>
          <w:bCs/>
        </w:rPr>
        <w:t>What happens in the event of a default on the mortgage?</w:t>
      </w:r>
    </w:p>
    <w:p w14:paraId="66457F1A" w14:textId="77777777" w:rsidR="00A26256" w:rsidRPr="00A26256" w:rsidRDefault="00A26256" w:rsidP="00ED1A3B">
      <w:pPr>
        <w:numPr>
          <w:ilvl w:val="1"/>
          <w:numId w:val="20"/>
        </w:numPr>
        <w:spacing w:after="0" w:line="240" w:lineRule="auto"/>
        <w:contextualSpacing/>
      </w:pPr>
      <w:r w:rsidRPr="00A26256">
        <w:t xml:space="preserve">The obligations to sell the home at a discount, to an eligible buyer, do not apply to a mortgagee in possession of a First Home. Following </w:t>
      </w:r>
      <w:proofErr w:type="gramStart"/>
      <w:r w:rsidRPr="00A26256">
        <w:t>repossession</w:t>
      </w:r>
      <w:proofErr w:type="gramEnd"/>
      <w:r w:rsidRPr="00A26256">
        <w:t xml:space="preserve"> the mortgagee or receiver is therefore free to sell the First Home at the full market value, and needs only to provide written notice to the Local Authority of its intention to do so. There is no requirement on the mortgagee to attempt to sell the property as a First Home. If a mortgagee sells at full market value, there will in almost all cases be a ‘surplus’ after the mortgage has been paid off, over and above the discounted value of the property had it been sold as a First Home. To ensure that the mortgagor does not receive an unfair gain, the mortgagee or receiver will after the deduction of the outstanding mortgage amount (and any reasonable costs and expenses) be required to pay to the Local Authority any surplus (net of any stamp duty arising), up to the amount of the difference between the actual sale price and the value as a First Home, with the mortgagor receiving the residual amount, which represents their fair share of the equity in the property.  </w:t>
      </w:r>
    </w:p>
    <w:p w14:paraId="132A080D" w14:textId="3361F8EA" w:rsidR="00A26256" w:rsidRDefault="00A26256" w:rsidP="00ED1A3B">
      <w:pPr>
        <w:numPr>
          <w:ilvl w:val="1"/>
          <w:numId w:val="20"/>
        </w:numPr>
        <w:spacing w:after="0" w:line="240" w:lineRule="auto"/>
        <w:contextualSpacing/>
      </w:pPr>
      <w:r w:rsidRPr="00A26256">
        <w:t>The First Homes Mortgagee clause is in every First Homes planning agreement and</w:t>
      </w:r>
      <w:r w:rsidR="003B7F43">
        <w:t xml:space="preserve"> in </w:t>
      </w:r>
      <w:r w:rsidR="00D95452">
        <w:t xml:space="preserve">the agreement under Section 106 of the Town and Country Planning Act 1990 </w:t>
      </w:r>
      <w:r w:rsidR="005A647D">
        <w:t xml:space="preserve">between (1) </w:t>
      </w:r>
      <w:r w:rsidR="00C71700" w:rsidRPr="003943D8">
        <w:rPr>
          <w:highlight w:val="yellow"/>
        </w:rPr>
        <w:t>[</w:t>
      </w:r>
      <w:r w:rsidR="003943D8" w:rsidRPr="003943D8">
        <w:rPr>
          <w:i/>
          <w:iCs/>
          <w:highlight w:val="yellow"/>
        </w:rPr>
        <w:t>insert name of party</w:t>
      </w:r>
      <w:r w:rsidR="003943D8" w:rsidRPr="003943D8">
        <w:rPr>
          <w:highlight w:val="yellow"/>
        </w:rPr>
        <w:t>]</w:t>
      </w:r>
      <w:r w:rsidR="005A647D">
        <w:t xml:space="preserve"> and (2) </w:t>
      </w:r>
      <w:r w:rsidR="003943D8" w:rsidRPr="003943D8">
        <w:rPr>
          <w:highlight w:val="yellow"/>
        </w:rPr>
        <w:t>[</w:t>
      </w:r>
      <w:r w:rsidR="003943D8" w:rsidRPr="003943D8">
        <w:rPr>
          <w:i/>
          <w:iCs/>
          <w:highlight w:val="yellow"/>
        </w:rPr>
        <w:t>name of party</w:t>
      </w:r>
      <w:r w:rsidR="003943D8" w:rsidRPr="003943D8">
        <w:rPr>
          <w:highlight w:val="yellow"/>
        </w:rPr>
        <w:t>]</w:t>
      </w:r>
      <w:r w:rsidR="0067270E">
        <w:t xml:space="preserve"> relating </w:t>
      </w:r>
      <w:r w:rsidR="0067270E" w:rsidRPr="003943D8">
        <w:t xml:space="preserve">to </w:t>
      </w:r>
      <w:r w:rsidR="003943D8" w:rsidRPr="003943D8">
        <w:rPr>
          <w:highlight w:val="yellow"/>
        </w:rPr>
        <w:t>[</w:t>
      </w:r>
      <w:r w:rsidR="003943D8" w:rsidRPr="003943D8">
        <w:rPr>
          <w:i/>
          <w:iCs/>
          <w:highlight w:val="yellow"/>
        </w:rPr>
        <w:t xml:space="preserve">insert </w:t>
      </w:r>
      <w:r w:rsidR="00A942EA">
        <w:rPr>
          <w:i/>
          <w:iCs/>
          <w:highlight w:val="yellow"/>
        </w:rPr>
        <w:t>site land reference</w:t>
      </w:r>
      <w:r w:rsidR="003943D8" w:rsidRPr="003943D8">
        <w:rPr>
          <w:highlight w:val="yellow"/>
        </w:rPr>
        <w:t>]</w:t>
      </w:r>
      <w:r w:rsidR="003943D8">
        <w:t xml:space="preserve"> </w:t>
      </w:r>
      <w:r w:rsidR="0067270E">
        <w:t xml:space="preserve">dated </w:t>
      </w:r>
      <w:r w:rsidR="003943D8" w:rsidRPr="003943D8">
        <w:rPr>
          <w:highlight w:val="yellow"/>
        </w:rPr>
        <w:t>[</w:t>
      </w:r>
      <w:r w:rsidR="003943D8" w:rsidRPr="003943D8">
        <w:rPr>
          <w:i/>
          <w:iCs/>
          <w:highlight w:val="yellow"/>
        </w:rPr>
        <w:t>insert date</w:t>
      </w:r>
      <w:r w:rsidR="003943D8" w:rsidRPr="003943D8">
        <w:rPr>
          <w:highlight w:val="yellow"/>
        </w:rPr>
        <w:t>]</w:t>
      </w:r>
      <w:r w:rsidRPr="00A26256">
        <w:t xml:space="preserve"> </w:t>
      </w:r>
      <w:r w:rsidR="0067270E">
        <w:t xml:space="preserve">it </w:t>
      </w:r>
      <w:r w:rsidRPr="00A26256">
        <w:t xml:space="preserve">is as follows: </w:t>
      </w:r>
    </w:p>
    <w:p w14:paraId="6C3D85BA" w14:textId="77777777" w:rsidR="00911107" w:rsidRPr="00A26256" w:rsidRDefault="00911107" w:rsidP="00911107">
      <w:pPr>
        <w:spacing w:after="0" w:line="240" w:lineRule="auto"/>
        <w:ind w:left="1440"/>
        <w:contextualSpacing/>
      </w:pPr>
    </w:p>
    <w:p w14:paraId="4E839B03" w14:textId="47E9EDB1" w:rsidR="00A26256" w:rsidRPr="00804360" w:rsidRDefault="002922DD" w:rsidP="00155B04">
      <w:pPr>
        <w:spacing w:after="0" w:line="240" w:lineRule="auto"/>
        <w:ind w:left="2880" w:hanging="720"/>
        <w:contextualSpacing/>
        <w:rPr>
          <w:i/>
          <w:iCs/>
        </w:rPr>
      </w:pPr>
      <w:r w:rsidRPr="002922DD">
        <w:rPr>
          <w:i/>
          <w:iCs/>
          <w:highlight w:val="yellow"/>
        </w:rPr>
        <w:t>XX</w:t>
      </w:r>
      <w:r w:rsidR="00DC4EE7">
        <w:rPr>
          <w:i/>
          <w:iCs/>
        </w:rPr>
        <w:t xml:space="preserve"> </w:t>
      </w:r>
      <w:r w:rsidR="00804360">
        <w:rPr>
          <w:i/>
          <w:iCs/>
        </w:rPr>
        <w:tab/>
      </w:r>
      <w:r w:rsidR="00A26256" w:rsidRPr="00804360">
        <w:rPr>
          <w:i/>
          <w:iCs/>
        </w:rPr>
        <w:t xml:space="preserve">The obligations in </w:t>
      </w:r>
      <w:r w:rsidR="006F3A11" w:rsidRPr="006F3A11">
        <w:t>[</w:t>
      </w:r>
      <w:r w:rsidR="00265BB9" w:rsidRPr="006F3A11">
        <w:rPr>
          <w:i/>
          <w:iCs/>
          <w:highlight w:val="yellow"/>
        </w:rPr>
        <w:t>clause</w:t>
      </w:r>
      <w:r w:rsidR="006F3A11" w:rsidRPr="006F3A11">
        <w:rPr>
          <w:i/>
          <w:iCs/>
          <w:highlight w:val="yellow"/>
        </w:rPr>
        <w:t>s</w:t>
      </w:r>
      <w:r w:rsidR="00265BB9" w:rsidRPr="006F3A11">
        <w:rPr>
          <w:i/>
          <w:iCs/>
          <w:highlight w:val="yellow"/>
        </w:rPr>
        <w:t>/paragraphs</w:t>
      </w:r>
      <w:r w:rsidR="006F3A11" w:rsidRPr="006F3A11">
        <w:rPr>
          <w:highlight w:val="yellow"/>
        </w:rPr>
        <w:t>]</w:t>
      </w:r>
      <w:r w:rsidR="00804360" w:rsidRPr="00C10A95">
        <w:rPr>
          <w:i/>
          <w:iCs/>
        </w:rPr>
        <w:t xml:space="preserve"> </w:t>
      </w:r>
      <w:r w:rsidR="00C10A95" w:rsidRPr="00C10A95">
        <w:t>[</w:t>
      </w:r>
      <w:r w:rsidR="00C10A95" w:rsidRPr="00C10A95">
        <w:rPr>
          <w:i/>
          <w:iCs/>
          <w:highlight w:val="yellow"/>
        </w:rPr>
        <w:t>insert clause</w:t>
      </w:r>
      <w:r w:rsidR="000920C4">
        <w:rPr>
          <w:i/>
          <w:iCs/>
          <w:highlight w:val="yellow"/>
        </w:rPr>
        <w:t>/</w:t>
      </w:r>
      <w:r w:rsidR="000920C4" w:rsidRPr="00A9630D">
        <w:rPr>
          <w:i/>
          <w:iCs/>
          <w:highlight w:val="yellow"/>
        </w:rPr>
        <w:t>paragraph</w:t>
      </w:r>
      <w:r w:rsidR="00A9630D" w:rsidRPr="00A9630D">
        <w:rPr>
          <w:i/>
          <w:iCs/>
          <w:highlight w:val="yellow"/>
        </w:rPr>
        <w:t xml:space="preserve"> references</w:t>
      </w:r>
      <w:r w:rsidR="00C10A95" w:rsidRPr="00A9630D">
        <w:rPr>
          <w:i/>
          <w:iCs/>
          <w:highlight w:val="yellow"/>
        </w:rPr>
        <w:t>]</w:t>
      </w:r>
      <w:r w:rsidR="00804360">
        <w:rPr>
          <w:i/>
          <w:iCs/>
        </w:rPr>
        <w:t xml:space="preserve"> </w:t>
      </w:r>
      <w:r w:rsidR="00A26256" w:rsidRPr="00804360">
        <w:rPr>
          <w:i/>
          <w:iCs/>
        </w:rPr>
        <w:t xml:space="preserve">of this </w:t>
      </w:r>
      <w:r w:rsidR="00804360">
        <w:rPr>
          <w:i/>
          <w:iCs/>
        </w:rPr>
        <w:t xml:space="preserve">Agreement </w:t>
      </w:r>
      <w:r w:rsidR="00A26256" w:rsidRPr="00804360">
        <w:rPr>
          <w:i/>
          <w:iCs/>
        </w:rPr>
        <w:t>in relation to First Homes shall not apply to any Mortgagee or any receiver (including an administrative receiver appointed by such Mortgagee or any other person appointed under any security documentation to enable such Mortgagee to realise its security or any administrator (howsoever appointed</w:t>
      </w:r>
      <w:r w:rsidR="00804360">
        <w:rPr>
          <w:i/>
          <w:iCs/>
        </w:rPr>
        <w:t>)</w:t>
      </w:r>
      <w:r w:rsidR="00A26256" w:rsidRPr="00804360">
        <w:rPr>
          <w:i/>
          <w:iCs/>
        </w:rPr>
        <w:t xml:space="preserve"> (each a </w:t>
      </w:r>
      <w:r w:rsidR="00DF3773">
        <w:rPr>
          <w:i/>
          <w:iCs/>
        </w:rPr>
        <w:t>“</w:t>
      </w:r>
      <w:r w:rsidR="00A26256" w:rsidRPr="00155B04">
        <w:rPr>
          <w:b/>
          <w:bCs/>
          <w:i/>
          <w:iCs/>
        </w:rPr>
        <w:t>Receiver</w:t>
      </w:r>
      <w:r w:rsidR="00DF3773">
        <w:rPr>
          <w:b/>
          <w:bCs/>
          <w:i/>
          <w:iCs/>
        </w:rPr>
        <w:t>”</w:t>
      </w:r>
      <w:r w:rsidR="00A26256" w:rsidRPr="00804360">
        <w:rPr>
          <w:i/>
          <w:iCs/>
        </w:rPr>
        <w:t>)) of any individual First Home</w:t>
      </w:r>
      <w:r w:rsidR="00DF3773">
        <w:rPr>
          <w:i/>
          <w:iCs/>
        </w:rPr>
        <w:t>s Unit</w:t>
      </w:r>
      <w:r w:rsidR="00A26256" w:rsidRPr="00804360">
        <w:rPr>
          <w:i/>
          <w:iCs/>
        </w:rPr>
        <w:t xml:space="preserve"> or any persons or bodies deriving title through such Mortgagee or Receiver PROVIDED THAT:</w:t>
      </w:r>
    </w:p>
    <w:p w14:paraId="29DE9616" w14:textId="77777777" w:rsidR="00A26256" w:rsidRPr="00804360" w:rsidRDefault="00A26256" w:rsidP="00A26256">
      <w:pPr>
        <w:spacing w:after="0" w:line="240" w:lineRule="auto"/>
        <w:ind w:left="2160"/>
        <w:contextualSpacing/>
        <w:rPr>
          <w:i/>
          <w:iCs/>
        </w:rPr>
      </w:pPr>
    </w:p>
    <w:p w14:paraId="5B309538" w14:textId="42E12773" w:rsidR="00A26256" w:rsidRPr="00804360" w:rsidRDefault="00D4229E" w:rsidP="00155B04">
      <w:pPr>
        <w:spacing w:after="0" w:line="240" w:lineRule="auto"/>
        <w:ind w:left="2880" w:hanging="720"/>
        <w:rPr>
          <w:i/>
          <w:iCs/>
        </w:rPr>
      </w:pPr>
      <w:r>
        <w:rPr>
          <w:i/>
          <w:iCs/>
        </w:rPr>
        <w:t>(a)</w:t>
      </w:r>
      <w:r w:rsidR="00A26256" w:rsidRPr="00804360">
        <w:rPr>
          <w:i/>
          <w:iCs/>
        </w:rPr>
        <w:tab/>
        <w:t>such Mortgagee or Receiver shall first give written notice to the Council of its intention to Dispose of the relevant First Home</w:t>
      </w:r>
      <w:r>
        <w:rPr>
          <w:i/>
          <w:iCs/>
        </w:rPr>
        <w:t xml:space="preserve">s </w:t>
      </w:r>
      <w:proofErr w:type="gramStart"/>
      <w:r>
        <w:rPr>
          <w:i/>
          <w:iCs/>
        </w:rPr>
        <w:t>Unit</w:t>
      </w:r>
      <w:r w:rsidR="00A26256" w:rsidRPr="00804360">
        <w:rPr>
          <w:i/>
          <w:iCs/>
        </w:rPr>
        <w:t>;</w:t>
      </w:r>
      <w:proofErr w:type="gramEnd"/>
      <w:r w:rsidR="00A26256" w:rsidRPr="00804360">
        <w:rPr>
          <w:i/>
          <w:iCs/>
        </w:rPr>
        <w:t xml:space="preserve"> </w:t>
      </w:r>
    </w:p>
    <w:p w14:paraId="71D96D44" w14:textId="77777777" w:rsidR="00A26256" w:rsidRPr="00804360" w:rsidRDefault="00A26256" w:rsidP="00A26256">
      <w:pPr>
        <w:spacing w:after="0" w:line="240" w:lineRule="auto"/>
        <w:ind w:left="2160"/>
        <w:rPr>
          <w:i/>
          <w:iCs/>
        </w:rPr>
      </w:pPr>
    </w:p>
    <w:p w14:paraId="3D41C76F" w14:textId="40E848E6" w:rsidR="00A26256" w:rsidRPr="00804360" w:rsidRDefault="00626B7D" w:rsidP="00155B04">
      <w:pPr>
        <w:spacing w:after="0" w:line="240" w:lineRule="auto"/>
        <w:ind w:left="2880" w:hanging="720"/>
        <w:rPr>
          <w:i/>
          <w:iCs/>
        </w:rPr>
      </w:pPr>
      <w:r>
        <w:rPr>
          <w:i/>
          <w:iCs/>
        </w:rPr>
        <w:t>(b)</w:t>
      </w:r>
      <w:r w:rsidR="00A26256" w:rsidRPr="00804360">
        <w:rPr>
          <w:i/>
          <w:iCs/>
        </w:rPr>
        <w:tab/>
        <w:t>once notice of intention to Dispose of the relevant First Home</w:t>
      </w:r>
      <w:r>
        <w:rPr>
          <w:i/>
          <w:iCs/>
        </w:rPr>
        <w:t>s Unit</w:t>
      </w:r>
      <w:r w:rsidR="00A26256" w:rsidRPr="00804360">
        <w:rPr>
          <w:i/>
          <w:iCs/>
        </w:rPr>
        <w:t xml:space="preserve"> has been given by the Mortgagee or Receiver to the Council the Mortgagee or Receiver shall be free to sell that First Home</w:t>
      </w:r>
      <w:r>
        <w:rPr>
          <w:i/>
          <w:iCs/>
        </w:rPr>
        <w:t>s Unit</w:t>
      </w:r>
      <w:r w:rsidR="00A26256" w:rsidRPr="00804360">
        <w:rPr>
          <w:i/>
          <w:iCs/>
        </w:rPr>
        <w:t xml:space="preserve"> at its full Market Value and subject only to </w:t>
      </w:r>
      <w:r>
        <w:rPr>
          <w:i/>
          <w:iCs/>
        </w:rPr>
        <w:t xml:space="preserve">sub-clause (c) </w:t>
      </w:r>
      <w:proofErr w:type="gramStart"/>
      <w:r>
        <w:rPr>
          <w:i/>
          <w:iCs/>
        </w:rPr>
        <w:t>below;</w:t>
      </w:r>
      <w:proofErr w:type="gramEnd"/>
    </w:p>
    <w:p w14:paraId="1F8CBF5F" w14:textId="77777777" w:rsidR="00A26256" w:rsidRPr="00804360" w:rsidRDefault="00A26256" w:rsidP="00A26256">
      <w:pPr>
        <w:spacing w:after="0" w:line="240" w:lineRule="auto"/>
        <w:ind w:left="2160"/>
        <w:rPr>
          <w:i/>
          <w:iCs/>
        </w:rPr>
      </w:pPr>
    </w:p>
    <w:p w14:paraId="75967560" w14:textId="2DBB1F47" w:rsidR="00A26256" w:rsidRPr="00804360" w:rsidRDefault="00626B7D" w:rsidP="00155B04">
      <w:pPr>
        <w:spacing w:after="0" w:line="240" w:lineRule="auto"/>
        <w:ind w:left="2880" w:hanging="720"/>
        <w:rPr>
          <w:i/>
          <w:iCs/>
        </w:rPr>
      </w:pPr>
      <w:r>
        <w:rPr>
          <w:i/>
          <w:iCs/>
        </w:rPr>
        <w:t xml:space="preserve">(c) </w:t>
      </w:r>
      <w:r w:rsidR="00A26256" w:rsidRPr="00804360">
        <w:rPr>
          <w:i/>
          <w:iCs/>
        </w:rPr>
        <w:tab/>
        <w:t>following the Disposal of the relevant First Home</w:t>
      </w:r>
      <w:r>
        <w:rPr>
          <w:i/>
          <w:iCs/>
        </w:rPr>
        <w:t>s Unit</w:t>
      </w:r>
      <w:r w:rsidR="00A26256" w:rsidRPr="00804360">
        <w:rPr>
          <w:i/>
          <w:iCs/>
        </w:rPr>
        <w:t xml:space="preserve"> the Mortgagee or Receiver shall following the deduction of the amount due and outstanding under the relevant security documentation including all accrued principal monies, interest and reasonable costs and expenses pay to the Council the Additional First Homes Contribution</w:t>
      </w:r>
      <w:r w:rsidR="00EB5632">
        <w:rPr>
          <w:i/>
          <w:iCs/>
        </w:rPr>
        <w:t>; and</w:t>
      </w:r>
    </w:p>
    <w:p w14:paraId="2821EA39" w14:textId="77777777" w:rsidR="00A26256" w:rsidRPr="00804360" w:rsidRDefault="00A26256" w:rsidP="00A26256">
      <w:pPr>
        <w:spacing w:after="0" w:line="240" w:lineRule="auto"/>
        <w:ind w:left="2160"/>
        <w:rPr>
          <w:i/>
          <w:iCs/>
        </w:rPr>
      </w:pPr>
    </w:p>
    <w:p w14:paraId="38235A69" w14:textId="50C91BA8" w:rsidR="00A26256" w:rsidRDefault="00EB5632" w:rsidP="00155B04">
      <w:pPr>
        <w:spacing w:after="0" w:line="240" w:lineRule="auto"/>
        <w:ind w:left="2880" w:hanging="720"/>
        <w:rPr>
          <w:i/>
          <w:iCs/>
        </w:rPr>
      </w:pPr>
      <w:r>
        <w:rPr>
          <w:i/>
          <w:iCs/>
        </w:rPr>
        <w:t>(d)</w:t>
      </w:r>
      <w:r w:rsidR="00A26256" w:rsidRPr="00804360">
        <w:rPr>
          <w:i/>
          <w:iCs/>
        </w:rPr>
        <w:tab/>
        <w:t>following receipt of notification of the Disposal of the relevant First Home</w:t>
      </w:r>
      <w:r>
        <w:rPr>
          <w:i/>
          <w:iCs/>
        </w:rPr>
        <w:t>s Unit</w:t>
      </w:r>
      <w:r w:rsidR="00A26256" w:rsidRPr="00804360">
        <w:rPr>
          <w:i/>
          <w:iCs/>
        </w:rPr>
        <w:t xml:space="preserve"> the Council shall:</w:t>
      </w:r>
    </w:p>
    <w:p w14:paraId="4E36EED2" w14:textId="77777777" w:rsidR="00155B04" w:rsidRPr="00804360" w:rsidRDefault="00155B04" w:rsidP="00155B04">
      <w:pPr>
        <w:spacing w:after="0" w:line="240" w:lineRule="auto"/>
        <w:ind w:left="2880" w:hanging="720"/>
        <w:rPr>
          <w:i/>
          <w:iCs/>
        </w:rPr>
      </w:pPr>
    </w:p>
    <w:p w14:paraId="7027CB6C" w14:textId="51E987BB" w:rsidR="0015539B" w:rsidRPr="0015539B" w:rsidRDefault="00A26256" w:rsidP="0015539B">
      <w:pPr>
        <w:pStyle w:val="ListParagraph"/>
        <w:numPr>
          <w:ilvl w:val="2"/>
          <w:numId w:val="19"/>
        </w:numPr>
        <w:spacing w:after="0" w:line="240" w:lineRule="auto"/>
        <w:ind w:left="3402"/>
        <w:rPr>
          <w:i/>
          <w:iCs/>
        </w:rPr>
      </w:pPr>
      <w:r w:rsidRPr="0015539B">
        <w:rPr>
          <w:i/>
          <w:iCs/>
        </w:rPr>
        <w:t xml:space="preserve">forthwith issue a completed application to the purchaser of that </w:t>
      </w:r>
      <w:r w:rsidR="00EB5632" w:rsidRPr="0015539B">
        <w:rPr>
          <w:i/>
          <w:iCs/>
        </w:rPr>
        <w:t>First Homes Unit</w:t>
      </w:r>
      <w:r w:rsidR="00155B04" w:rsidRPr="0015539B">
        <w:rPr>
          <w:i/>
          <w:iCs/>
        </w:rPr>
        <w:t xml:space="preserve"> </w:t>
      </w:r>
      <w:r w:rsidRPr="0015539B">
        <w:rPr>
          <w:i/>
          <w:iCs/>
        </w:rPr>
        <w:t xml:space="preserve">to enable the removal of the restriction on the title set out in paragraph </w:t>
      </w:r>
      <w:r w:rsidR="00B01768">
        <w:rPr>
          <w:i/>
          <w:iCs/>
        </w:rPr>
        <w:t>[</w:t>
      </w:r>
      <w:r w:rsidR="00B01768" w:rsidRPr="00B01768">
        <w:rPr>
          <w:i/>
          <w:iCs/>
          <w:highlight w:val="yellow"/>
        </w:rPr>
        <w:t xml:space="preserve">insert </w:t>
      </w:r>
      <w:r w:rsidR="00591409">
        <w:rPr>
          <w:i/>
          <w:iCs/>
          <w:highlight w:val="yellow"/>
        </w:rPr>
        <w:t xml:space="preserve">clause/paragraph </w:t>
      </w:r>
      <w:r w:rsidR="007D3E8D">
        <w:rPr>
          <w:i/>
          <w:iCs/>
          <w:highlight w:val="yellow"/>
        </w:rPr>
        <w:t>reference</w:t>
      </w:r>
      <w:r w:rsidR="00B01768">
        <w:rPr>
          <w:i/>
          <w:iCs/>
        </w:rPr>
        <w:t>]</w:t>
      </w:r>
      <w:r w:rsidRPr="0015539B">
        <w:rPr>
          <w:i/>
          <w:iCs/>
        </w:rPr>
        <w:t>; and</w:t>
      </w:r>
    </w:p>
    <w:p w14:paraId="14AF19D3" w14:textId="717739A5" w:rsidR="00AE32F2" w:rsidRPr="0015539B" w:rsidRDefault="00A26256" w:rsidP="0015539B">
      <w:pPr>
        <w:spacing w:after="0" w:line="240" w:lineRule="auto"/>
        <w:ind w:left="3402" w:hanging="567"/>
        <w:rPr>
          <w:i/>
          <w:iCs/>
        </w:rPr>
      </w:pPr>
      <w:r w:rsidRPr="0015539B">
        <w:rPr>
          <w:i/>
          <w:iCs/>
        </w:rPr>
        <w:t>(</w:t>
      </w:r>
      <w:r w:rsidR="00AE32F2" w:rsidRPr="0015539B">
        <w:rPr>
          <w:i/>
          <w:iCs/>
        </w:rPr>
        <w:t>ii</w:t>
      </w:r>
      <w:r w:rsidRPr="0015539B">
        <w:rPr>
          <w:i/>
          <w:iCs/>
        </w:rPr>
        <w:t>)       apply all such monies received towards the provision of Affordable Housing</w:t>
      </w:r>
      <w:r w:rsidR="00AE32F2" w:rsidRPr="0015539B">
        <w:rPr>
          <w:i/>
          <w:iCs/>
        </w:rPr>
        <w:t>.</w:t>
      </w:r>
    </w:p>
    <w:p w14:paraId="023A6A83" w14:textId="0AB9CB0B" w:rsidR="00A26256" w:rsidRPr="00A26256" w:rsidRDefault="00A26256" w:rsidP="00155B04">
      <w:pPr>
        <w:spacing w:after="0" w:line="240" w:lineRule="auto"/>
        <w:ind w:left="4320" w:hanging="776"/>
        <w:contextualSpacing/>
      </w:pPr>
      <w:r w:rsidRPr="00A26256">
        <w:t xml:space="preserve"> </w:t>
      </w:r>
    </w:p>
    <w:p w14:paraId="1614DB7D" w14:textId="244DD56C" w:rsidR="00A26256" w:rsidRPr="00A26256" w:rsidRDefault="00A26256" w:rsidP="00ED1A3B">
      <w:pPr>
        <w:numPr>
          <w:ilvl w:val="0"/>
          <w:numId w:val="20"/>
        </w:numPr>
        <w:spacing w:after="0" w:line="240" w:lineRule="auto"/>
        <w:contextualSpacing/>
      </w:pPr>
      <w:r w:rsidRPr="00A26256">
        <w:t>The full text of the First Homes S106 planning agreement is enclosed</w:t>
      </w:r>
      <w:r w:rsidR="00EC51D3">
        <w:t xml:space="preserve"> at Annexure 1</w:t>
      </w:r>
      <w:r w:rsidRPr="00A26256">
        <w:t xml:space="preserve">. </w:t>
      </w:r>
    </w:p>
    <w:p w14:paraId="39351138" w14:textId="77777777" w:rsidR="00A26256" w:rsidRPr="00A26256" w:rsidRDefault="00A26256" w:rsidP="00A26256">
      <w:pPr>
        <w:spacing w:after="0" w:line="240" w:lineRule="auto"/>
        <w:ind w:left="720"/>
        <w:contextualSpacing/>
      </w:pPr>
    </w:p>
    <w:p w14:paraId="43E274C6" w14:textId="285207EA" w:rsidR="00A26256" w:rsidRPr="00A26256" w:rsidRDefault="00A26256" w:rsidP="00ED1A3B">
      <w:pPr>
        <w:numPr>
          <w:ilvl w:val="0"/>
          <w:numId w:val="20"/>
        </w:numPr>
        <w:spacing w:after="0" w:line="240" w:lineRule="auto"/>
        <w:contextualSpacing/>
      </w:pPr>
      <w:r w:rsidRPr="00A26256">
        <w:t>If a mortgage lender deems it is preferable</w:t>
      </w:r>
      <w:r w:rsidR="00467D3F">
        <w:t>,</w:t>
      </w:r>
      <w:r w:rsidRPr="00A26256">
        <w:t xml:space="preserve"> a distressed borrower </w:t>
      </w:r>
      <w:r w:rsidR="00467D3F">
        <w:t>may</w:t>
      </w:r>
      <w:r w:rsidR="00467D3F" w:rsidRPr="00A26256">
        <w:t xml:space="preserve"> </w:t>
      </w:r>
      <w:r w:rsidRPr="00A26256">
        <w:t>be able to sell their home themselves, rather than the lender repossessing the home. As noted above (see ‘What if an eligible buyer can’t be found?’), owners of First Homes are also able to apply to the Local Authority to be able to sell their home without restrictions, where they can show that to do otherwise would cause undue hardship. A situation where the owner was at risk of default, and local market conditions made a timely sale as a First Home to an eligible buyer unlikely, would constitute good grounds for the Local Authority exercising this discretion and allowing the owner to sell at full value rather than forcing them into default.</w:t>
      </w:r>
    </w:p>
    <w:p w14:paraId="0A2D9A07" w14:textId="5B5D4742" w:rsidR="005B1FB4" w:rsidRDefault="00A26256" w:rsidP="00C92D1E">
      <w:pPr>
        <w:numPr>
          <w:ilvl w:val="0"/>
          <w:numId w:val="20"/>
        </w:numPr>
        <w:spacing w:after="0" w:line="240" w:lineRule="auto"/>
        <w:contextualSpacing/>
      </w:pPr>
      <w:r w:rsidRPr="00A26256">
        <w:br w:type="page"/>
      </w:r>
    </w:p>
    <w:p w14:paraId="1129373D" w14:textId="2653A8FC" w:rsidR="00562514" w:rsidRPr="003471A7" w:rsidRDefault="005B1FB4" w:rsidP="00562514">
      <w:pPr>
        <w:pStyle w:val="Heading1"/>
      </w:pPr>
      <w:bookmarkStart w:id="9" w:name="_Toc93413760"/>
      <w:r>
        <w:t>SCHEDULE 7 Form of Authority to Exchange and COMPLIANCE CERTIFICATE</w:t>
      </w:r>
      <w:bookmarkStart w:id="10" w:name="_Toc93413761"/>
      <w:bookmarkEnd w:id="9"/>
    </w:p>
    <w:p w14:paraId="7538CF7C" w14:textId="77777777" w:rsidR="00562514" w:rsidRDefault="00562514" w:rsidP="00562514">
      <w:pPr>
        <w:spacing w:after="0" w:line="240" w:lineRule="auto"/>
        <w:ind w:left="360"/>
        <w:jc w:val="center"/>
        <w:rPr>
          <w:b/>
          <w:bCs/>
        </w:rPr>
      </w:pPr>
      <w:r>
        <w:rPr>
          <w:b/>
          <w:bCs/>
        </w:rPr>
        <w:t>Authority to exchange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477"/>
      </w:tblGrid>
      <w:tr w:rsidR="00562514" w:rsidRPr="00562514" w14:paraId="07F48547" w14:textId="77777777" w:rsidTr="009E11BC">
        <w:tc>
          <w:tcPr>
            <w:tcW w:w="3539" w:type="dxa"/>
            <w:tcBorders>
              <w:top w:val="single" w:sz="4" w:space="0" w:color="auto"/>
              <w:left w:val="single" w:sz="4" w:space="0" w:color="auto"/>
              <w:bottom w:val="single" w:sz="4" w:space="0" w:color="auto"/>
              <w:right w:val="single" w:sz="4" w:space="0" w:color="auto"/>
            </w:tcBorders>
          </w:tcPr>
          <w:p w14:paraId="1F7CCE52" w14:textId="77777777" w:rsidR="00562514" w:rsidRPr="00562514" w:rsidRDefault="00562514" w:rsidP="009E11BC">
            <w:pPr>
              <w:autoSpaceDE w:val="0"/>
              <w:autoSpaceDN w:val="0"/>
              <w:adjustRightInd w:val="0"/>
              <w:spacing w:after="0" w:line="240" w:lineRule="auto"/>
              <w:rPr>
                <w:b/>
                <w:bCs/>
              </w:rPr>
            </w:pPr>
            <w:r w:rsidRPr="00562514">
              <w:rPr>
                <w:b/>
                <w:bCs/>
              </w:rPr>
              <w:t>Date</w:t>
            </w:r>
          </w:p>
          <w:p w14:paraId="1203E673" w14:textId="77777777" w:rsidR="00562514" w:rsidRPr="00562514" w:rsidRDefault="00562514" w:rsidP="009E11BC">
            <w:pPr>
              <w:autoSpaceDE w:val="0"/>
              <w:autoSpaceDN w:val="0"/>
              <w:adjustRightInd w:val="0"/>
              <w:spacing w:after="0" w:line="240" w:lineRule="auto"/>
              <w:rPr>
                <w:rFonts w:eastAsia="Malgun Gothic" w:cstheme="minorHAnsi"/>
                <w:b/>
                <w:bCs/>
                <w:color w:val="000000"/>
                <w:lang w:eastAsia="ko-KR"/>
              </w:rPr>
            </w:pPr>
          </w:p>
        </w:tc>
        <w:tc>
          <w:tcPr>
            <w:tcW w:w="5477" w:type="dxa"/>
            <w:tcBorders>
              <w:top w:val="single" w:sz="4" w:space="0" w:color="auto"/>
              <w:left w:val="single" w:sz="4" w:space="0" w:color="auto"/>
              <w:bottom w:val="single" w:sz="4" w:space="0" w:color="auto"/>
              <w:right w:val="single" w:sz="4" w:space="0" w:color="auto"/>
            </w:tcBorders>
            <w:hideMark/>
          </w:tcPr>
          <w:p w14:paraId="3AAC8845" w14:textId="77777777" w:rsidR="00562514" w:rsidRPr="00562514" w:rsidRDefault="00562514" w:rsidP="009E11BC">
            <w:pPr>
              <w:autoSpaceDE w:val="0"/>
              <w:autoSpaceDN w:val="0"/>
              <w:adjustRightInd w:val="0"/>
              <w:spacing w:after="0" w:line="240" w:lineRule="auto"/>
              <w:rPr>
                <w:rFonts w:eastAsia="Malgun Gothic" w:cstheme="minorHAnsi"/>
                <w:color w:val="000000"/>
                <w:lang w:eastAsia="ko-KR"/>
              </w:rPr>
            </w:pPr>
            <w:r w:rsidRPr="00562514">
              <w:rPr>
                <w:rFonts w:eastAsia="Malgun Gothic" w:cstheme="minorHAnsi"/>
                <w:color w:val="000000"/>
                <w:lang w:eastAsia="ko-KR"/>
              </w:rPr>
              <w:t>[               ]</w:t>
            </w:r>
          </w:p>
        </w:tc>
      </w:tr>
      <w:tr w:rsidR="00562514" w:rsidRPr="00562514" w14:paraId="10EE1195" w14:textId="77777777" w:rsidTr="009E11BC">
        <w:tc>
          <w:tcPr>
            <w:tcW w:w="3539" w:type="dxa"/>
            <w:tcBorders>
              <w:top w:val="single" w:sz="4" w:space="0" w:color="auto"/>
              <w:left w:val="single" w:sz="4" w:space="0" w:color="auto"/>
              <w:bottom w:val="single" w:sz="4" w:space="0" w:color="auto"/>
              <w:right w:val="single" w:sz="4" w:space="0" w:color="auto"/>
            </w:tcBorders>
          </w:tcPr>
          <w:p w14:paraId="4AA9AFD6" w14:textId="77777777" w:rsidR="00562514" w:rsidRPr="00562514" w:rsidRDefault="00562514" w:rsidP="009E11BC">
            <w:pPr>
              <w:autoSpaceDE w:val="0"/>
              <w:autoSpaceDN w:val="0"/>
              <w:adjustRightInd w:val="0"/>
              <w:spacing w:after="0" w:line="240" w:lineRule="auto"/>
              <w:rPr>
                <w:rFonts w:eastAsia="Malgun Gothic" w:cstheme="minorHAnsi"/>
                <w:b/>
                <w:bCs/>
                <w:color w:val="000000"/>
                <w:lang w:eastAsia="ko-KR"/>
              </w:rPr>
            </w:pPr>
            <w:r w:rsidRPr="00562514">
              <w:rPr>
                <w:rFonts w:eastAsia="Malgun Gothic" w:cstheme="minorHAnsi"/>
                <w:b/>
                <w:bCs/>
                <w:color w:val="000000"/>
                <w:lang w:eastAsia="ko-KR"/>
              </w:rPr>
              <w:t xml:space="preserve">To purchaser’s conveyancer: </w:t>
            </w:r>
          </w:p>
          <w:p w14:paraId="6ACB83AD" w14:textId="77777777" w:rsidR="00562514" w:rsidRPr="00562514" w:rsidRDefault="00562514" w:rsidP="009E11BC">
            <w:pPr>
              <w:autoSpaceDE w:val="0"/>
              <w:autoSpaceDN w:val="0"/>
              <w:adjustRightInd w:val="0"/>
              <w:spacing w:after="0" w:line="240" w:lineRule="auto"/>
              <w:rPr>
                <w:rFonts w:eastAsia="Malgun Gothic" w:cstheme="minorHAnsi"/>
                <w:b/>
                <w:bCs/>
                <w:color w:val="000000"/>
                <w:lang w:eastAsia="ko-KR"/>
              </w:rPr>
            </w:pPr>
          </w:p>
        </w:tc>
        <w:tc>
          <w:tcPr>
            <w:tcW w:w="5477" w:type="dxa"/>
            <w:tcBorders>
              <w:top w:val="single" w:sz="4" w:space="0" w:color="auto"/>
              <w:left w:val="single" w:sz="4" w:space="0" w:color="auto"/>
              <w:bottom w:val="single" w:sz="4" w:space="0" w:color="auto"/>
              <w:right w:val="single" w:sz="4" w:space="0" w:color="auto"/>
            </w:tcBorders>
            <w:hideMark/>
          </w:tcPr>
          <w:p w14:paraId="1C876302" w14:textId="77777777" w:rsidR="00562514" w:rsidRPr="00562514" w:rsidRDefault="00562514" w:rsidP="009E11BC">
            <w:pPr>
              <w:autoSpaceDE w:val="0"/>
              <w:autoSpaceDN w:val="0"/>
              <w:adjustRightInd w:val="0"/>
              <w:spacing w:after="0" w:line="240" w:lineRule="auto"/>
              <w:rPr>
                <w:rFonts w:eastAsia="Malgun Gothic" w:cstheme="minorHAnsi"/>
                <w:color w:val="000000"/>
                <w:lang w:eastAsia="ko-KR"/>
              </w:rPr>
            </w:pPr>
            <w:r w:rsidRPr="00562514">
              <w:rPr>
                <w:rFonts w:eastAsia="Malgun Gothic" w:cstheme="minorHAnsi"/>
                <w:color w:val="000000"/>
                <w:lang w:eastAsia="ko-KR"/>
              </w:rPr>
              <w:t xml:space="preserve">[name &amp; </w:t>
            </w:r>
            <w:proofErr w:type="gramStart"/>
            <w:r w:rsidRPr="00562514">
              <w:rPr>
                <w:rFonts w:eastAsia="Malgun Gothic" w:cstheme="minorHAnsi"/>
                <w:color w:val="000000"/>
                <w:lang w:eastAsia="ko-KR"/>
              </w:rPr>
              <w:t>address ]</w:t>
            </w:r>
            <w:proofErr w:type="gramEnd"/>
          </w:p>
        </w:tc>
      </w:tr>
      <w:tr w:rsidR="00562514" w:rsidRPr="00562514" w14:paraId="1127FF37" w14:textId="77777777" w:rsidTr="009E11BC">
        <w:tc>
          <w:tcPr>
            <w:tcW w:w="3539" w:type="dxa"/>
            <w:tcBorders>
              <w:top w:val="single" w:sz="4" w:space="0" w:color="auto"/>
              <w:left w:val="single" w:sz="4" w:space="0" w:color="auto"/>
              <w:bottom w:val="single" w:sz="4" w:space="0" w:color="auto"/>
              <w:right w:val="single" w:sz="4" w:space="0" w:color="auto"/>
            </w:tcBorders>
          </w:tcPr>
          <w:p w14:paraId="18252A0B" w14:textId="77777777" w:rsidR="00562514" w:rsidRPr="00562514" w:rsidRDefault="00562514" w:rsidP="009E11BC">
            <w:pPr>
              <w:autoSpaceDE w:val="0"/>
              <w:autoSpaceDN w:val="0"/>
              <w:adjustRightInd w:val="0"/>
              <w:spacing w:after="0" w:line="240" w:lineRule="auto"/>
              <w:rPr>
                <w:b/>
                <w:bCs/>
              </w:rPr>
            </w:pPr>
            <w:r w:rsidRPr="00562514">
              <w:rPr>
                <w:b/>
                <w:bCs/>
              </w:rPr>
              <w:t>First Homes purchaser, the proposed First Homes Owner</w:t>
            </w:r>
          </w:p>
          <w:p w14:paraId="64CAA237" w14:textId="77777777" w:rsidR="00562514" w:rsidRPr="00562514" w:rsidRDefault="00562514" w:rsidP="009E11BC">
            <w:pPr>
              <w:autoSpaceDE w:val="0"/>
              <w:autoSpaceDN w:val="0"/>
              <w:adjustRightInd w:val="0"/>
              <w:spacing w:after="0" w:line="240" w:lineRule="auto"/>
              <w:rPr>
                <w:rFonts w:eastAsia="Malgun Gothic" w:cstheme="minorHAnsi"/>
                <w:b/>
                <w:bCs/>
                <w:color w:val="000000"/>
                <w:lang w:eastAsia="ko-KR"/>
              </w:rPr>
            </w:pPr>
          </w:p>
        </w:tc>
        <w:tc>
          <w:tcPr>
            <w:tcW w:w="5477" w:type="dxa"/>
            <w:tcBorders>
              <w:top w:val="single" w:sz="4" w:space="0" w:color="auto"/>
              <w:left w:val="single" w:sz="4" w:space="0" w:color="auto"/>
              <w:bottom w:val="single" w:sz="4" w:space="0" w:color="auto"/>
              <w:right w:val="single" w:sz="4" w:space="0" w:color="auto"/>
            </w:tcBorders>
          </w:tcPr>
          <w:p w14:paraId="4CBDF6FD" w14:textId="77777777" w:rsidR="00562514" w:rsidRPr="00562514" w:rsidRDefault="00562514" w:rsidP="009E11BC">
            <w:pPr>
              <w:autoSpaceDE w:val="0"/>
              <w:autoSpaceDN w:val="0"/>
              <w:adjustRightInd w:val="0"/>
              <w:spacing w:after="0" w:line="240" w:lineRule="auto"/>
              <w:rPr>
                <w:rFonts w:eastAsia="Malgun Gothic" w:cstheme="minorHAnsi"/>
                <w:color w:val="000000"/>
                <w:lang w:eastAsia="ko-KR"/>
              </w:rPr>
            </w:pPr>
            <w:r w:rsidRPr="00562514">
              <w:rPr>
                <w:rFonts w:eastAsia="Malgun Gothic" w:cstheme="minorHAnsi"/>
                <w:color w:val="000000"/>
                <w:lang w:eastAsia="ko-KR"/>
              </w:rPr>
              <w:t>[name]</w:t>
            </w:r>
          </w:p>
          <w:p w14:paraId="2EB92E0A" w14:textId="77777777" w:rsidR="00562514" w:rsidRPr="00562514" w:rsidRDefault="00562514" w:rsidP="009E11BC">
            <w:pPr>
              <w:autoSpaceDE w:val="0"/>
              <w:autoSpaceDN w:val="0"/>
              <w:adjustRightInd w:val="0"/>
              <w:spacing w:after="0" w:line="240" w:lineRule="auto"/>
              <w:rPr>
                <w:rFonts w:eastAsia="Malgun Gothic" w:cstheme="minorHAnsi"/>
                <w:color w:val="000000"/>
                <w:lang w:eastAsia="ko-KR"/>
              </w:rPr>
            </w:pPr>
          </w:p>
        </w:tc>
      </w:tr>
      <w:tr w:rsidR="00562514" w:rsidRPr="00562514" w14:paraId="258C106A" w14:textId="77777777" w:rsidTr="009E11BC">
        <w:tc>
          <w:tcPr>
            <w:tcW w:w="3539" w:type="dxa"/>
            <w:tcBorders>
              <w:top w:val="single" w:sz="4" w:space="0" w:color="auto"/>
              <w:left w:val="single" w:sz="4" w:space="0" w:color="auto"/>
              <w:bottom w:val="single" w:sz="4" w:space="0" w:color="auto"/>
              <w:right w:val="single" w:sz="4" w:space="0" w:color="auto"/>
            </w:tcBorders>
          </w:tcPr>
          <w:p w14:paraId="4676A2B1" w14:textId="77777777" w:rsidR="00562514" w:rsidRPr="00562514" w:rsidRDefault="00562514" w:rsidP="009E11BC">
            <w:pPr>
              <w:autoSpaceDE w:val="0"/>
              <w:autoSpaceDN w:val="0"/>
              <w:adjustRightInd w:val="0"/>
              <w:spacing w:after="0" w:line="240" w:lineRule="auto"/>
              <w:rPr>
                <w:rFonts w:eastAsia="Malgun Gothic" w:cstheme="minorHAnsi"/>
                <w:b/>
                <w:bCs/>
                <w:color w:val="000000"/>
                <w:lang w:eastAsia="ko-KR"/>
              </w:rPr>
            </w:pPr>
            <w:r w:rsidRPr="00562514">
              <w:rPr>
                <w:rFonts w:eastAsia="Malgun Gothic" w:cstheme="minorHAnsi"/>
                <w:b/>
                <w:bCs/>
                <w:color w:val="000000"/>
                <w:lang w:eastAsia="ko-KR"/>
              </w:rPr>
              <w:t>First Homes property details</w:t>
            </w:r>
          </w:p>
          <w:p w14:paraId="504C459A" w14:textId="77777777" w:rsidR="00562514" w:rsidRPr="00562514" w:rsidRDefault="00562514" w:rsidP="009E11BC">
            <w:pPr>
              <w:autoSpaceDE w:val="0"/>
              <w:autoSpaceDN w:val="0"/>
              <w:adjustRightInd w:val="0"/>
              <w:spacing w:after="0" w:line="240" w:lineRule="auto"/>
              <w:rPr>
                <w:rFonts w:eastAsia="Malgun Gothic" w:cstheme="minorHAnsi"/>
                <w:b/>
                <w:bCs/>
                <w:color w:val="000000"/>
                <w:lang w:eastAsia="ko-KR"/>
              </w:rPr>
            </w:pPr>
          </w:p>
        </w:tc>
        <w:tc>
          <w:tcPr>
            <w:tcW w:w="5477" w:type="dxa"/>
            <w:tcBorders>
              <w:top w:val="single" w:sz="4" w:space="0" w:color="auto"/>
              <w:left w:val="single" w:sz="4" w:space="0" w:color="auto"/>
              <w:bottom w:val="single" w:sz="4" w:space="0" w:color="auto"/>
              <w:right w:val="single" w:sz="4" w:space="0" w:color="auto"/>
            </w:tcBorders>
            <w:hideMark/>
          </w:tcPr>
          <w:p w14:paraId="191714F7" w14:textId="77777777" w:rsidR="00562514" w:rsidRPr="00562514" w:rsidRDefault="00562514" w:rsidP="009E11BC">
            <w:pPr>
              <w:autoSpaceDE w:val="0"/>
              <w:autoSpaceDN w:val="0"/>
              <w:adjustRightInd w:val="0"/>
              <w:spacing w:after="0" w:line="240" w:lineRule="auto"/>
              <w:rPr>
                <w:rFonts w:eastAsia="Malgun Gothic" w:cstheme="minorHAnsi"/>
                <w:color w:val="000000"/>
                <w:lang w:eastAsia="ko-KR"/>
              </w:rPr>
            </w:pPr>
            <w:r w:rsidRPr="00562514">
              <w:rPr>
                <w:rFonts w:eastAsia="Malgun Gothic" w:cstheme="minorHAnsi"/>
                <w:color w:val="000000"/>
                <w:lang w:eastAsia="ko-KR"/>
              </w:rPr>
              <w:t>[address]</w:t>
            </w:r>
          </w:p>
        </w:tc>
      </w:tr>
      <w:tr w:rsidR="00562514" w:rsidRPr="00562514" w14:paraId="1C363505" w14:textId="77777777" w:rsidTr="009E11BC">
        <w:tc>
          <w:tcPr>
            <w:tcW w:w="3539" w:type="dxa"/>
            <w:tcBorders>
              <w:top w:val="single" w:sz="4" w:space="0" w:color="auto"/>
              <w:left w:val="single" w:sz="4" w:space="0" w:color="auto"/>
              <w:bottom w:val="single" w:sz="4" w:space="0" w:color="auto"/>
              <w:right w:val="single" w:sz="4" w:space="0" w:color="auto"/>
            </w:tcBorders>
            <w:hideMark/>
          </w:tcPr>
          <w:p w14:paraId="095E6D55" w14:textId="77777777" w:rsidR="00562514" w:rsidRPr="00562514" w:rsidRDefault="00562514" w:rsidP="009E11BC">
            <w:pPr>
              <w:autoSpaceDE w:val="0"/>
              <w:autoSpaceDN w:val="0"/>
              <w:adjustRightInd w:val="0"/>
              <w:spacing w:after="0" w:line="240" w:lineRule="auto"/>
              <w:rPr>
                <w:rFonts w:eastAsia="Malgun Gothic" w:cstheme="minorHAnsi"/>
                <w:b/>
                <w:bCs/>
                <w:color w:val="000000"/>
                <w:lang w:eastAsia="ko-KR"/>
              </w:rPr>
            </w:pPr>
            <w:r w:rsidRPr="00562514">
              <w:rPr>
                <w:rFonts w:eastAsia="Malgun Gothic" w:cstheme="minorHAnsi"/>
                <w:b/>
                <w:bCs/>
                <w:color w:val="000000"/>
                <w:lang w:eastAsia="ko-KR"/>
              </w:rPr>
              <w:t>House builder</w:t>
            </w:r>
          </w:p>
        </w:tc>
        <w:tc>
          <w:tcPr>
            <w:tcW w:w="5477" w:type="dxa"/>
            <w:tcBorders>
              <w:top w:val="single" w:sz="4" w:space="0" w:color="auto"/>
              <w:left w:val="single" w:sz="4" w:space="0" w:color="auto"/>
              <w:bottom w:val="single" w:sz="4" w:space="0" w:color="auto"/>
              <w:right w:val="single" w:sz="4" w:space="0" w:color="auto"/>
            </w:tcBorders>
            <w:hideMark/>
          </w:tcPr>
          <w:p w14:paraId="0694F98C" w14:textId="77777777" w:rsidR="00562514" w:rsidRPr="00562514" w:rsidRDefault="00562514" w:rsidP="009E11BC">
            <w:pPr>
              <w:autoSpaceDE w:val="0"/>
              <w:autoSpaceDN w:val="0"/>
              <w:adjustRightInd w:val="0"/>
              <w:spacing w:after="0" w:line="240" w:lineRule="auto"/>
              <w:rPr>
                <w:rFonts w:eastAsia="Malgun Gothic" w:cstheme="minorHAnsi"/>
                <w:color w:val="000000"/>
                <w:lang w:eastAsia="ko-KR"/>
              </w:rPr>
            </w:pPr>
            <w:r w:rsidRPr="00562514">
              <w:rPr>
                <w:rFonts w:eastAsia="Malgun Gothic" w:cstheme="minorHAnsi"/>
                <w:color w:val="000000"/>
                <w:lang w:eastAsia="ko-KR"/>
              </w:rPr>
              <w:t>[name]</w:t>
            </w:r>
          </w:p>
        </w:tc>
      </w:tr>
      <w:tr w:rsidR="00562514" w:rsidRPr="00562514" w14:paraId="32C54CFE" w14:textId="77777777" w:rsidTr="009E11BC">
        <w:tc>
          <w:tcPr>
            <w:tcW w:w="3539" w:type="dxa"/>
            <w:tcBorders>
              <w:top w:val="single" w:sz="4" w:space="0" w:color="auto"/>
              <w:left w:val="single" w:sz="4" w:space="0" w:color="auto"/>
              <w:bottom w:val="single" w:sz="4" w:space="0" w:color="auto"/>
              <w:right w:val="single" w:sz="4" w:space="0" w:color="auto"/>
            </w:tcBorders>
            <w:hideMark/>
          </w:tcPr>
          <w:p w14:paraId="669CCD64" w14:textId="77777777" w:rsidR="00562514" w:rsidRPr="00562514" w:rsidRDefault="00562514" w:rsidP="009E11BC">
            <w:pPr>
              <w:autoSpaceDE w:val="0"/>
              <w:autoSpaceDN w:val="0"/>
              <w:adjustRightInd w:val="0"/>
              <w:spacing w:after="0" w:line="240" w:lineRule="auto"/>
              <w:rPr>
                <w:rFonts w:eastAsia="Malgun Gothic" w:cstheme="minorHAnsi"/>
                <w:b/>
                <w:bCs/>
                <w:color w:val="000000"/>
                <w:lang w:eastAsia="ko-KR"/>
              </w:rPr>
            </w:pPr>
            <w:r w:rsidRPr="00562514">
              <w:rPr>
                <w:rFonts w:eastAsia="Malgun Gothic" w:cstheme="minorHAnsi"/>
                <w:b/>
                <w:bCs/>
                <w:color w:val="000000"/>
                <w:lang w:eastAsia="ko-KR"/>
              </w:rPr>
              <w:t xml:space="preserve">Anticipated exchange of contracts date </w:t>
            </w:r>
          </w:p>
        </w:tc>
        <w:tc>
          <w:tcPr>
            <w:tcW w:w="5477" w:type="dxa"/>
            <w:tcBorders>
              <w:top w:val="single" w:sz="4" w:space="0" w:color="auto"/>
              <w:left w:val="single" w:sz="4" w:space="0" w:color="auto"/>
              <w:bottom w:val="single" w:sz="4" w:space="0" w:color="auto"/>
              <w:right w:val="single" w:sz="4" w:space="0" w:color="auto"/>
            </w:tcBorders>
          </w:tcPr>
          <w:p w14:paraId="28806798" w14:textId="77777777" w:rsidR="00562514" w:rsidRPr="00562514" w:rsidRDefault="00562514" w:rsidP="009E11BC">
            <w:pPr>
              <w:spacing w:after="0" w:line="240" w:lineRule="auto"/>
            </w:pPr>
            <w:r w:rsidRPr="00562514">
              <w:t>[on [specified date]]</w:t>
            </w:r>
            <w:proofErr w:type="gramStart"/>
            <w:r w:rsidRPr="00562514">
              <w:t>/[</w:t>
            </w:r>
            <w:proofErr w:type="gramEnd"/>
            <w:r w:rsidRPr="00562514">
              <w:t>within the next [specified period]]</w:t>
            </w:r>
          </w:p>
          <w:p w14:paraId="61130C22" w14:textId="77777777" w:rsidR="00562514" w:rsidRPr="00562514" w:rsidRDefault="00562514" w:rsidP="009E11BC">
            <w:pPr>
              <w:autoSpaceDE w:val="0"/>
              <w:autoSpaceDN w:val="0"/>
              <w:adjustRightInd w:val="0"/>
              <w:spacing w:after="0" w:line="240" w:lineRule="auto"/>
              <w:rPr>
                <w:rFonts w:eastAsia="Malgun Gothic" w:cstheme="minorHAnsi"/>
                <w:color w:val="000000"/>
                <w:lang w:eastAsia="ko-KR"/>
              </w:rPr>
            </w:pPr>
          </w:p>
        </w:tc>
      </w:tr>
      <w:tr w:rsidR="00562514" w:rsidRPr="00562514" w14:paraId="027165CD" w14:textId="77777777" w:rsidTr="009E11BC">
        <w:tc>
          <w:tcPr>
            <w:tcW w:w="3539" w:type="dxa"/>
            <w:tcBorders>
              <w:top w:val="single" w:sz="4" w:space="0" w:color="auto"/>
              <w:left w:val="single" w:sz="4" w:space="0" w:color="auto"/>
              <w:bottom w:val="single" w:sz="4" w:space="0" w:color="auto"/>
              <w:right w:val="single" w:sz="4" w:space="0" w:color="auto"/>
            </w:tcBorders>
            <w:hideMark/>
          </w:tcPr>
          <w:p w14:paraId="5627818A" w14:textId="77777777" w:rsidR="00562514" w:rsidRPr="00562514" w:rsidRDefault="00562514" w:rsidP="009E11BC">
            <w:pPr>
              <w:autoSpaceDE w:val="0"/>
              <w:autoSpaceDN w:val="0"/>
              <w:adjustRightInd w:val="0"/>
              <w:spacing w:after="0" w:line="240" w:lineRule="auto"/>
              <w:rPr>
                <w:rFonts w:eastAsia="Malgun Gothic" w:cstheme="minorHAnsi"/>
                <w:b/>
                <w:bCs/>
                <w:color w:val="000000"/>
                <w:lang w:eastAsia="ko-KR"/>
              </w:rPr>
            </w:pPr>
            <w:r w:rsidRPr="00562514">
              <w:rPr>
                <w:rFonts w:eastAsia="Malgun Gothic" w:cstheme="minorHAnsi"/>
                <w:b/>
                <w:bCs/>
                <w:color w:val="000000"/>
                <w:lang w:eastAsia="ko-KR"/>
              </w:rPr>
              <w:t>CC House builder conveyancer</w:t>
            </w:r>
          </w:p>
        </w:tc>
        <w:tc>
          <w:tcPr>
            <w:tcW w:w="5477" w:type="dxa"/>
            <w:tcBorders>
              <w:top w:val="single" w:sz="4" w:space="0" w:color="auto"/>
              <w:left w:val="single" w:sz="4" w:space="0" w:color="auto"/>
              <w:bottom w:val="single" w:sz="4" w:space="0" w:color="auto"/>
              <w:right w:val="single" w:sz="4" w:space="0" w:color="auto"/>
            </w:tcBorders>
          </w:tcPr>
          <w:p w14:paraId="44A18019" w14:textId="77777777" w:rsidR="00562514" w:rsidRPr="00562514" w:rsidRDefault="00562514" w:rsidP="009E11BC">
            <w:pPr>
              <w:spacing w:after="0" w:line="240" w:lineRule="auto"/>
            </w:pPr>
            <w:r w:rsidRPr="00562514">
              <w:t>[name &amp; address]</w:t>
            </w:r>
          </w:p>
          <w:p w14:paraId="02BC0751" w14:textId="77777777" w:rsidR="00562514" w:rsidRPr="00562514" w:rsidRDefault="00562514" w:rsidP="009E11BC">
            <w:pPr>
              <w:spacing w:after="0" w:line="240" w:lineRule="auto"/>
            </w:pPr>
          </w:p>
        </w:tc>
      </w:tr>
    </w:tbl>
    <w:p w14:paraId="535B25DE" w14:textId="77777777" w:rsidR="00562514" w:rsidRPr="00562514" w:rsidRDefault="00562514" w:rsidP="00562514">
      <w:pPr>
        <w:spacing w:after="0" w:line="240" w:lineRule="auto"/>
      </w:pPr>
    </w:p>
    <w:p w14:paraId="6AC88F8E" w14:textId="77777777" w:rsidR="00562514" w:rsidRPr="00562514" w:rsidRDefault="00562514" w:rsidP="00ED1A3B">
      <w:pPr>
        <w:pStyle w:val="ListParagraph"/>
        <w:numPr>
          <w:ilvl w:val="0"/>
          <w:numId w:val="37"/>
        </w:numPr>
        <w:spacing w:after="0" w:line="240" w:lineRule="auto"/>
      </w:pPr>
      <w:r w:rsidRPr="00562514">
        <w:t xml:space="preserve">   Chelmsford City Council confirms receipt of your Solicitor's Undertaking for the purchase of the Property, by First Homes purchaser, the proposed First Homes Owner. </w:t>
      </w:r>
    </w:p>
    <w:p w14:paraId="2B3831F3" w14:textId="77777777" w:rsidR="00562514" w:rsidRPr="00562514" w:rsidRDefault="00562514" w:rsidP="00562514">
      <w:pPr>
        <w:pStyle w:val="ListParagraph"/>
        <w:spacing w:after="0" w:line="240" w:lineRule="auto"/>
      </w:pPr>
    </w:p>
    <w:p w14:paraId="25E0F864" w14:textId="77777777" w:rsidR="00562514" w:rsidRPr="00562514" w:rsidRDefault="00562514" w:rsidP="00ED1A3B">
      <w:pPr>
        <w:pStyle w:val="ListParagraph"/>
        <w:numPr>
          <w:ilvl w:val="0"/>
          <w:numId w:val="37"/>
        </w:numPr>
        <w:spacing w:after="0" w:line="240" w:lineRule="auto"/>
      </w:pPr>
      <w:r w:rsidRPr="00562514">
        <w:t xml:space="preserve">   This Authority to Exchange and COMPLIANCE CERTIFICATE is provided by Chelmsford City Council.  It allows you to proceed to exchange contracts for the First Homes Property on, or before, the [</w:t>
      </w:r>
      <w:r w:rsidRPr="00D2758F">
        <w:rPr>
          <w:i/>
          <w:iCs/>
          <w:highlight w:val="yellow"/>
        </w:rPr>
        <w:t>insert date</w:t>
      </w:r>
      <w:proofErr w:type="gramStart"/>
      <w:r w:rsidRPr="00D2758F">
        <w:rPr>
          <w:highlight w:val="yellow"/>
        </w:rPr>
        <w:t>]</w:t>
      </w:r>
      <w:r w:rsidRPr="00562514">
        <w:t xml:space="preserve"> .</w:t>
      </w:r>
      <w:proofErr w:type="gramEnd"/>
    </w:p>
    <w:p w14:paraId="42A5E83F" w14:textId="77777777" w:rsidR="00562514" w:rsidRDefault="00562514" w:rsidP="00562514">
      <w:pPr>
        <w:spacing w:after="0" w:line="240" w:lineRule="auto"/>
      </w:pPr>
    </w:p>
    <w:p w14:paraId="71CBA382" w14:textId="77777777" w:rsidR="00562514" w:rsidRDefault="00562514" w:rsidP="00ED1A3B">
      <w:pPr>
        <w:pStyle w:val="ListParagraph"/>
        <w:numPr>
          <w:ilvl w:val="0"/>
          <w:numId w:val="37"/>
        </w:numPr>
        <w:spacing w:after="0" w:line="240" w:lineRule="auto"/>
      </w:pPr>
      <w:r>
        <w:t xml:space="preserve">   The Confirmation of Exchange (provided in the Conveyancer's Pack) must be completed and returned to Chelmsford City Council within 2 working days of exchange of contracts in accordance with your Solicitor's Undertaking.</w:t>
      </w:r>
    </w:p>
    <w:p w14:paraId="2C4C9E46" w14:textId="77777777" w:rsidR="00562514" w:rsidRDefault="00562514" w:rsidP="00562514">
      <w:pPr>
        <w:pStyle w:val="ListParagraph"/>
        <w:spacing w:after="0" w:line="240" w:lineRule="auto"/>
      </w:pPr>
      <w:r>
        <w:t xml:space="preserve"> </w:t>
      </w:r>
    </w:p>
    <w:p w14:paraId="1260BA93" w14:textId="77777777" w:rsidR="00562514" w:rsidRDefault="00562514" w:rsidP="00ED1A3B">
      <w:pPr>
        <w:pStyle w:val="ListParagraph"/>
        <w:numPr>
          <w:ilvl w:val="0"/>
          <w:numId w:val="37"/>
        </w:numPr>
        <w:spacing w:after="0" w:line="240" w:lineRule="auto"/>
      </w:pPr>
      <w:r>
        <w:t xml:space="preserve">    The purchase is subject always to:</w:t>
      </w:r>
    </w:p>
    <w:p w14:paraId="23E25665" w14:textId="77777777" w:rsidR="00562514" w:rsidRDefault="00562514" w:rsidP="00ED1A3B">
      <w:pPr>
        <w:pStyle w:val="ListParagraph"/>
        <w:numPr>
          <w:ilvl w:val="1"/>
          <w:numId w:val="37"/>
        </w:numPr>
        <w:spacing w:after="0" w:line="240" w:lineRule="auto"/>
      </w:pPr>
      <w:r>
        <w:t>your compliance with the provisions of your Solicitor's Undertaking and the instructions supplied; and</w:t>
      </w:r>
    </w:p>
    <w:p w14:paraId="3D1934FC" w14:textId="77777777" w:rsidR="00562514" w:rsidRDefault="00562514" w:rsidP="00ED1A3B">
      <w:pPr>
        <w:pStyle w:val="ListParagraph"/>
        <w:numPr>
          <w:ilvl w:val="1"/>
          <w:numId w:val="37"/>
        </w:numPr>
        <w:spacing w:after="0" w:line="240" w:lineRule="auto"/>
      </w:pPr>
      <w:r>
        <w:t xml:space="preserve">the Authority to Proceed and Eligibility Approval issued in respect of the Property being valid and the terms of the purchase according with the terms of such Authority to Proceed and Eligibility Approval.  </w:t>
      </w:r>
    </w:p>
    <w:p w14:paraId="0B128EA7" w14:textId="77777777" w:rsidR="00562514" w:rsidRDefault="00562514" w:rsidP="00562514">
      <w:pPr>
        <w:spacing w:after="0" w:line="240" w:lineRule="auto"/>
        <w:ind w:left="1080"/>
      </w:pPr>
    </w:p>
    <w:p w14:paraId="61F74DBF" w14:textId="77777777" w:rsidR="00562514" w:rsidRDefault="00562514" w:rsidP="00ED1A3B">
      <w:pPr>
        <w:pStyle w:val="ListParagraph"/>
        <w:numPr>
          <w:ilvl w:val="0"/>
          <w:numId w:val="37"/>
        </w:numPr>
        <w:spacing w:after="0" w:line="240" w:lineRule="auto"/>
      </w:pPr>
      <w:r>
        <w:t xml:space="preserve">   Please note that this Authority to Exchange is only valid if it </w:t>
      </w:r>
      <w:r w:rsidRPr="006C3D1E">
        <w:t>meets Chelmsford City Council's</w:t>
      </w:r>
      <w:r>
        <w:t xml:space="preserve"> procedural requirements for the sale of properties under First Homes programme.</w:t>
      </w:r>
    </w:p>
    <w:p w14:paraId="676E7140" w14:textId="77777777" w:rsidR="00562514" w:rsidRDefault="00562514" w:rsidP="00562514">
      <w:pPr>
        <w:pStyle w:val="ListParagraph"/>
        <w:spacing w:after="0" w:line="240" w:lineRule="auto"/>
      </w:pPr>
      <w:r>
        <w:t xml:space="preserve"> </w:t>
      </w:r>
    </w:p>
    <w:p w14:paraId="12FB8E6D" w14:textId="77777777" w:rsidR="00562514" w:rsidRDefault="00562514" w:rsidP="00ED1A3B">
      <w:pPr>
        <w:pStyle w:val="ListParagraph"/>
        <w:numPr>
          <w:ilvl w:val="0"/>
          <w:numId w:val="37"/>
        </w:numPr>
        <w:spacing w:after="0" w:line="240" w:lineRule="auto"/>
      </w:pPr>
      <w:r>
        <w:t xml:space="preserve">   This in no way replaces or affects your obligation to comply with the terms of instructions received from Chelmsford City Council, the Solicitors Regulation Authority, the Council for Licensed Conveyancers (as applicable) and UK Finance requirements in relation to the conveyancing process.</w:t>
      </w:r>
    </w:p>
    <w:p w14:paraId="5793ADD5" w14:textId="77777777" w:rsidR="00562514" w:rsidRDefault="00562514" w:rsidP="0056251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477"/>
      </w:tblGrid>
      <w:tr w:rsidR="00562514" w14:paraId="6AB8E6EA" w14:textId="77777777" w:rsidTr="009E11BC">
        <w:tc>
          <w:tcPr>
            <w:tcW w:w="3539" w:type="dxa"/>
            <w:tcBorders>
              <w:top w:val="single" w:sz="4" w:space="0" w:color="auto"/>
              <w:left w:val="single" w:sz="4" w:space="0" w:color="auto"/>
              <w:bottom w:val="single" w:sz="4" w:space="0" w:color="auto"/>
              <w:right w:val="single" w:sz="4" w:space="0" w:color="auto"/>
            </w:tcBorders>
            <w:hideMark/>
          </w:tcPr>
          <w:p w14:paraId="5780B419" w14:textId="77777777" w:rsidR="00562514" w:rsidRDefault="00562514" w:rsidP="009E11BC">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 xml:space="preserve">Signed </w:t>
            </w:r>
          </w:p>
        </w:tc>
        <w:tc>
          <w:tcPr>
            <w:tcW w:w="5477" w:type="dxa"/>
            <w:tcBorders>
              <w:top w:val="single" w:sz="4" w:space="0" w:color="auto"/>
              <w:left w:val="single" w:sz="4" w:space="0" w:color="auto"/>
              <w:bottom w:val="single" w:sz="4" w:space="0" w:color="auto"/>
              <w:right w:val="single" w:sz="4" w:space="0" w:color="auto"/>
            </w:tcBorders>
          </w:tcPr>
          <w:p w14:paraId="7F89F640" w14:textId="77777777" w:rsidR="00562514" w:rsidRDefault="00562514" w:rsidP="009E11BC">
            <w:pPr>
              <w:spacing w:after="0" w:line="240" w:lineRule="auto"/>
              <w:rPr>
                <w:rFonts w:eastAsia="Malgun Gothic" w:cstheme="minorHAnsi"/>
                <w:color w:val="000000"/>
                <w:lang w:eastAsia="ko-KR"/>
              </w:rPr>
            </w:pPr>
          </w:p>
        </w:tc>
      </w:tr>
      <w:tr w:rsidR="00562514" w:rsidRPr="00562514" w14:paraId="71FF7905" w14:textId="77777777" w:rsidTr="009E11BC">
        <w:tc>
          <w:tcPr>
            <w:tcW w:w="3539" w:type="dxa"/>
            <w:tcBorders>
              <w:top w:val="single" w:sz="4" w:space="0" w:color="auto"/>
              <w:left w:val="single" w:sz="4" w:space="0" w:color="auto"/>
              <w:bottom w:val="single" w:sz="4" w:space="0" w:color="auto"/>
              <w:right w:val="single" w:sz="4" w:space="0" w:color="auto"/>
            </w:tcBorders>
            <w:hideMark/>
          </w:tcPr>
          <w:p w14:paraId="527F8DFA" w14:textId="77777777" w:rsidR="00562514" w:rsidRPr="00562514" w:rsidRDefault="00562514" w:rsidP="009E11BC">
            <w:pPr>
              <w:autoSpaceDE w:val="0"/>
              <w:autoSpaceDN w:val="0"/>
              <w:adjustRightInd w:val="0"/>
              <w:spacing w:after="0" w:line="240" w:lineRule="auto"/>
              <w:rPr>
                <w:rFonts w:eastAsia="Malgun Gothic" w:cstheme="minorHAnsi"/>
                <w:b/>
                <w:bCs/>
                <w:color w:val="000000"/>
                <w:lang w:eastAsia="ko-KR"/>
              </w:rPr>
            </w:pPr>
            <w:r w:rsidRPr="00562514">
              <w:rPr>
                <w:rFonts w:eastAsia="Malgun Gothic" w:cstheme="minorHAnsi"/>
                <w:b/>
                <w:bCs/>
                <w:color w:val="000000"/>
                <w:lang w:eastAsia="ko-KR"/>
              </w:rPr>
              <w:t>Chelmsford City Council</w:t>
            </w:r>
          </w:p>
        </w:tc>
        <w:tc>
          <w:tcPr>
            <w:tcW w:w="5477" w:type="dxa"/>
            <w:tcBorders>
              <w:top w:val="single" w:sz="4" w:space="0" w:color="auto"/>
              <w:left w:val="single" w:sz="4" w:space="0" w:color="auto"/>
              <w:bottom w:val="single" w:sz="4" w:space="0" w:color="auto"/>
              <w:right w:val="single" w:sz="4" w:space="0" w:color="auto"/>
            </w:tcBorders>
          </w:tcPr>
          <w:p w14:paraId="02768A0A" w14:textId="77777777" w:rsidR="00562514" w:rsidRPr="00562514" w:rsidRDefault="00562514" w:rsidP="009E11BC">
            <w:pPr>
              <w:spacing w:after="0" w:line="240" w:lineRule="auto"/>
            </w:pPr>
            <w:r w:rsidRPr="00562514">
              <w:t>[     ]</w:t>
            </w:r>
          </w:p>
          <w:p w14:paraId="189A496C" w14:textId="77777777" w:rsidR="00562514" w:rsidRPr="00562514" w:rsidRDefault="00562514" w:rsidP="009E11BC">
            <w:pPr>
              <w:spacing w:after="0" w:line="240" w:lineRule="auto"/>
            </w:pPr>
          </w:p>
        </w:tc>
      </w:tr>
    </w:tbl>
    <w:p w14:paraId="70D29BEA" w14:textId="77777777" w:rsidR="00562514" w:rsidRPr="00562514" w:rsidRDefault="00562514" w:rsidP="00562514"/>
    <w:p w14:paraId="5AB45DD0" w14:textId="77777777" w:rsidR="00562514" w:rsidRPr="00562514" w:rsidRDefault="00562514" w:rsidP="00562514">
      <w:pPr>
        <w:spacing w:after="0" w:line="240" w:lineRule="auto"/>
        <w:ind w:left="360"/>
        <w:jc w:val="center"/>
        <w:rPr>
          <w:b/>
          <w:bCs/>
        </w:rPr>
      </w:pPr>
    </w:p>
    <w:p w14:paraId="547FCD80" w14:textId="77777777" w:rsidR="00562514" w:rsidRPr="00562514" w:rsidRDefault="00562514" w:rsidP="00562514">
      <w:pPr>
        <w:spacing w:after="0" w:line="240" w:lineRule="auto"/>
        <w:ind w:left="360"/>
        <w:jc w:val="center"/>
        <w:rPr>
          <w:b/>
          <w:bCs/>
        </w:rPr>
      </w:pPr>
    </w:p>
    <w:p w14:paraId="45FB98A4" w14:textId="77777777" w:rsidR="00562514" w:rsidRPr="00562514" w:rsidRDefault="00562514" w:rsidP="00562514">
      <w:pPr>
        <w:spacing w:after="0" w:line="240" w:lineRule="auto"/>
        <w:ind w:left="360"/>
        <w:jc w:val="center"/>
        <w:rPr>
          <w:b/>
          <w:bCs/>
        </w:rPr>
      </w:pPr>
    </w:p>
    <w:p w14:paraId="601BB00E" w14:textId="77777777" w:rsidR="00562514" w:rsidRPr="00562514" w:rsidRDefault="00562514" w:rsidP="00562514">
      <w:pPr>
        <w:spacing w:after="0" w:line="240" w:lineRule="auto"/>
        <w:ind w:left="360"/>
        <w:jc w:val="center"/>
        <w:rPr>
          <w:b/>
          <w:bCs/>
        </w:rPr>
      </w:pPr>
    </w:p>
    <w:p w14:paraId="213DF92E" w14:textId="77777777" w:rsidR="00562514" w:rsidRPr="00562514" w:rsidRDefault="00562514" w:rsidP="00562514">
      <w:pPr>
        <w:spacing w:after="0" w:line="240" w:lineRule="auto"/>
        <w:ind w:left="360"/>
        <w:jc w:val="center"/>
        <w:rPr>
          <w:b/>
          <w:bCs/>
        </w:rPr>
      </w:pPr>
      <w:r w:rsidRPr="00562514">
        <w:rPr>
          <w:b/>
          <w:bCs/>
        </w:rPr>
        <w:t>FIRST HOMES COMPLIANCE CERTIFICATE</w:t>
      </w:r>
    </w:p>
    <w:tbl>
      <w:tblPr>
        <w:tblStyle w:val="TableGrid"/>
        <w:tblW w:w="0" w:type="auto"/>
        <w:jc w:val="center"/>
        <w:tblLook w:val="04A0" w:firstRow="1" w:lastRow="0" w:firstColumn="1" w:lastColumn="0" w:noHBand="0" w:noVBand="1"/>
      </w:tblPr>
      <w:tblGrid>
        <w:gridCol w:w="2263"/>
        <w:gridCol w:w="6393"/>
      </w:tblGrid>
      <w:tr w:rsidR="00562514" w:rsidRPr="00562514" w14:paraId="4E8BDE73" w14:textId="77777777" w:rsidTr="009E11BC">
        <w:trPr>
          <w:jc w:val="center"/>
        </w:trPr>
        <w:tc>
          <w:tcPr>
            <w:tcW w:w="2263" w:type="dxa"/>
          </w:tcPr>
          <w:p w14:paraId="618D295C" w14:textId="77777777" w:rsidR="00562514" w:rsidRPr="00562514" w:rsidRDefault="00562514" w:rsidP="009E11BC">
            <w:pPr>
              <w:rPr>
                <w:b/>
                <w:bCs/>
              </w:rPr>
            </w:pPr>
            <w:r w:rsidRPr="00562514">
              <w:rPr>
                <w:b/>
                <w:bCs/>
              </w:rPr>
              <w:t>Date:</w:t>
            </w:r>
          </w:p>
        </w:tc>
        <w:tc>
          <w:tcPr>
            <w:tcW w:w="6393" w:type="dxa"/>
          </w:tcPr>
          <w:p w14:paraId="7F788B7B" w14:textId="77777777" w:rsidR="00562514" w:rsidRPr="00562514" w:rsidRDefault="00562514" w:rsidP="009E11BC">
            <w:r w:rsidRPr="00562514">
              <w:t>[          ]</w:t>
            </w:r>
          </w:p>
        </w:tc>
      </w:tr>
      <w:tr w:rsidR="00562514" w:rsidRPr="00562514" w14:paraId="2DB91928" w14:textId="77777777" w:rsidTr="009E11BC">
        <w:trPr>
          <w:jc w:val="center"/>
        </w:trPr>
        <w:tc>
          <w:tcPr>
            <w:tcW w:w="2263" w:type="dxa"/>
          </w:tcPr>
          <w:p w14:paraId="66E1C9DA" w14:textId="77777777" w:rsidR="00562514" w:rsidRPr="00562514" w:rsidRDefault="00562514" w:rsidP="009E11BC">
            <w:pPr>
              <w:rPr>
                <w:b/>
                <w:bCs/>
              </w:rPr>
            </w:pPr>
            <w:r w:rsidRPr="00562514">
              <w:rPr>
                <w:b/>
                <w:bCs/>
              </w:rPr>
              <w:t>To:</w:t>
            </w:r>
          </w:p>
        </w:tc>
        <w:tc>
          <w:tcPr>
            <w:tcW w:w="6393" w:type="dxa"/>
          </w:tcPr>
          <w:p w14:paraId="7F09957F" w14:textId="77777777" w:rsidR="00562514" w:rsidRPr="00562514" w:rsidRDefault="00562514" w:rsidP="009E11BC">
            <w:r w:rsidRPr="00562514">
              <w:t xml:space="preserve">[Buyer’s </w:t>
            </w:r>
            <w:proofErr w:type="gramStart"/>
            <w:r w:rsidRPr="00562514">
              <w:t>conveyancer ]</w:t>
            </w:r>
            <w:proofErr w:type="gramEnd"/>
          </w:p>
        </w:tc>
      </w:tr>
      <w:tr w:rsidR="00562514" w:rsidRPr="00562514" w14:paraId="2FAEC065" w14:textId="77777777" w:rsidTr="009E11BC">
        <w:trPr>
          <w:jc w:val="center"/>
        </w:trPr>
        <w:tc>
          <w:tcPr>
            <w:tcW w:w="2263" w:type="dxa"/>
          </w:tcPr>
          <w:p w14:paraId="3106DC4A" w14:textId="77777777" w:rsidR="00562514" w:rsidRPr="00562514" w:rsidRDefault="00562514" w:rsidP="009E11BC"/>
        </w:tc>
        <w:tc>
          <w:tcPr>
            <w:tcW w:w="6393" w:type="dxa"/>
          </w:tcPr>
          <w:p w14:paraId="6F3DC4AB" w14:textId="77777777" w:rsidR="00562514" w:rsidRPr="00562514" w:rsidRDefault="00562514" w:rsidP="009E11BC">
            <w:r w:rsidRPr="00562514">
              <w:t>[Builder’s / Seller’s conveyancer]</w:t>
            </w:r>
          </w:p>
        </w:tc>
      </w:tr>
      <w:tr w:rsidR="00562514" w:rsidRPr="00562514" w14:paraId="3FDC4D2D" w14:textId="77777777" w:rsidTr="009E11BC">
        <w:trPr>
          <w:jc w:val="center"/>
        </w:trPr>
        <w:tc>
          <w:tcPr>
            <w:tcW w:w="2263" w:type="dxa"/>
          </w:tcPr>
          <w:p w14:paraId="5E17A84C" w14:textId="77777777" w:rsidR="00562514" w:rsidRPr="00562514" w:rsidRDefault="00562514" w:rsidP="009E11BC"/>
        </w:tc>
        <w:tc>
          <w:tcPr>
            <w:tcW w:w="6393" w:type="dxa"/>
          </w:tcPr>
          <w:p w14:paraId="4CA061FF" w14:textId="77777777" w:rsidR="00562514" w:rsidRPr="00562514" w:rsidRDefault="00562514" w:rsidP="009E11BC">
            <w:r w:rsidRPr="00562514">
              <w:t>[Buyer’s mortgage advisor]</w:t>
            </w:r>
          </w:p>
        </w:tc>
      </w:tr>
      <w:tr w:rsidR="00562514" w:rsidRPr="00562514" w14:paraId="385ECE2D" w14:textId="77777777" w:rsidTr="009E11BC">
        <w:trPr>
          <w:jc w:val="center"/>
        </w:trPr>
        <w:tc>
          <w:tcPr>
            <w:tcW w:w="2263" w:type="dxa"/>
          </w:tcPr>
          <w:p w14:paraId="01899383" w14:textId="77777777" w:rsidR="00562514" w:rsidRPr="00562514" w:rsidRDefault="00562514" w:rsidP="009E11BC"/>
        </w:tc>
        <w:tc>
          <w:tcPr>
            <w:tcW w:w="6393" w:type="dxa"/>
          </w:tcPr>
          <w:p w14:paraId="15ECCC1A" w14:textId="77777777" w:rsidR="00562514" w:rsidRPr="00562514" w:rsidRDefault="00562514" w:rsidP="009E11BC">
            <w:r w:rsidRPr="00562514">
              <w:t>[First Home buyer(s)]</w:t>
            </w:r>
          </w:p>
        </w:tc>
      </w:tr>
      <w:tr w:rsidR="00562514" w:rsidRPr="00562514" w14:paraId="1292A6B2" w14:textId="77777777" w:rsidTr="009E11BC">
        <w:trPr>
          <w:jc w:val="center"/>
        </w:trPr>
        <w:tc>
          <w:tcPr>
            <w:tcW w:w="2263" w:type="dxa"/>
          </w:tcPr>
          <w:p w14:paraId="28185354" w14:textId="77777777" w:rsidR="00562514" w:rsidRPr="00562514" w:rsidRDefault="00562514" w:rsidP="009E11BC">
            <w:pPr>
              <w:rPr>
                <w:b/>
                <w:bCs/>
              </w:rPr>
            </w:pPr>
            <w:r w:rsidRPr="00562514">
              <w:rPr>
                <w:b/>
                <w:bCs/>
              </w:rPr>
              <w:t>First Homes Buyer(s) name(s) the proposed First Homes Owner(s):</w:t>
            </w:r>
          </w:p>
        </w:tc>
        <w:tc>
          <w:tcPr>
            <w:tcW w:w="6393" w:type="dxa"/>
          </w:tcPr>
          <w:p w14:paraId="48417783" w14:textId="77777777" w:rsidR="00562514" w:rsidRPr="00562514" w:rsidRDefault="00562514" w:rsidP="009E11BC">
            <w:r w:rsidRPr="00562514">
              <w:t>[      ]</w:t>
            </w:r>
          </w:p>
        </w:tc>
      </w:tr>
      <w:tr w:rsidR="00562514" w:rsidRPr="00562514" w14:paraId="21A0F12B" w14:textId="77777777" w:rsidTr="009E11BC">
        <w:trPr>
          <w:jc w:val="center"/>
        </w:trPr>
        <w:tc>
          <w:tcPr>
            <w:tcW w:w="2263" w:type="dxa"/>
          </w:tcPr>
          <w:p w14:paraId="1F11C6CB" w14:textId="77777777" w:rsidR="00562514" w:rsidRPr="00562514" w:rsidRDefault="00562514" w:rsidP="009E11BC">
            <w:pPr>
              <w:rPr>
                <w:b/>
                <w:bCs/>
              </w:rPr>
            </w:pPr>
            <w:r w:rsidRPr="00562514">
              <w:rPr>
                <w:b/>
                <w:bCs/>
              </w:rPr>
              <w:t>First Home property to be purchased:</w:t>
            </w:r>
          </w:p>
        </w:tc>
        <w:tc>
          <w:tcPr>
            <w:tcW w:w="6393" w:type="dxa"/>
          </w:tcPr>
          <w:p w14:paraId="08042235" w14:textId="77777777" w:rsidR="00562514" w:rsidRPr="00562514" w:rsidRDefault="00562514" w:rsidP="009E11BC">
            <w:r w:rsidRPr="00562514">
              <w:t>[plot &amp; address]</w:t>
            </w:r>
          </w:p>
        </w:tc>
      </w:tr>
      <w:tr w:rsidR="00562514" w:rsidRPr="00562514" w14:paraId="68693C93" w14:textId="77777777" w:rsidTr="009E11BC">
        <w:trPr>
          <w:jc w:val="center"/>
        </w:trPr>
        <w:tc>
          <w:tcPr>
            <w:tcW w:w="2263" w:type="dxa"/>
          </w:tcPr>
          <w:p w14:paraId="3650D504" w14:textId="77777777" w:rsidR="00562514" w:rsidRPr="00562514" w:rsidRDefault="00562514" w:rsidP="009E11BC">
            <w:pPr>
              <w:rPr>
                <w:b/>
                <w:bCs/>
              </w:rPr>
            </w:pPr>
            <w:r w:rsidRPr="00562514">
              <w:rPr>
                <w:b/>
                <w:bCs/>
              </w:rPr>
              <w:t>Copied to:</w:t>
            </w:r>
          </w:p>
        </w:tc>
        <w:tc>
          <w:tcPr>
            <w:tcW w:w="6393" w:type="dxa"/>
          </w:tcPr>
          <w:p w14:paraId="5608BE7D" w14:textId="77777777" w:rsidR="00562514" w:rsidRPr="00562514" w:rsidRDefault="00562514" w:rsidP="009E11BC">
            <w:r w:rsidRPr="00562514">
              <w:t>[First Homes Buyer(s) current address before purchase]</w:t>
            </w:r>
          </w:p>
          <w:p w14:paraId="2880988E" w14:textId="77777777" w:rsidR="00562514" w:rsidRPr="00562514" w:rsidRDefault="00562514" w:rsidP="009E11BC">
            <w:r w:rsidRPr="00562514">
              <w:t xml:space="preserve">[First Homes house </w:t>
            </w:r>
            <w:proofErr w:type="gramStart"/>
            <w:r w:rsidRPr="00562514">
              <w:t>builder ]</w:t>
            </w:r>
            <w:proofErr w:type="gramEnd"/>
          </w:p>
        </w:tc>
      </w:tr>
    </w:tbl>
    <w:p w14:paraId="2845CE10" w14:textId="77777777" w:rsidR="00562514" w:rsidRPr="00562514" w:rsidRDefault="00562514" w:rsidP="00562514">
      <w:pPr>
        <w:spacing w:after="0" w:line="240" w:lineRule="auto"/>
        <w:ind w:left="360"/>
      </w:pPr>
    </w:p>
    <w:p w14:paraId="18FEFC8E" w14:textId="388D518D" w:rsidR="00562514" w:rsidRPr="00562514" w:rsidRDefault="00562514" w:rsidP="00ED1A3B">
      <w:pPr>
        <w:pStyle w:val="ListParagraph"/>
        <w:numPr>
          <w:ilvl w:val="0"/>
          <w:numId w:val="36"/>
        </w:numPr>
        <w:spacing w:after="0" w:line="240" w:lineRule="auto"/>
      </w:pPr>
      <w:r w:rsidRPr="00562514">
        <w:rPr>
          <w:b/>
          <w:bCs/>
        </w:rPr>
        <w:t xml:space="preserve">   The homebuyer(s) (the proposed First Homes Owner(s)) First Homes application has been approved </w:t>
      </w:r>
      <w:r w:rsidRPr="00562514">
        <w:t xml:space="preserve">by Chelmsford City Council subject to </w:t>
      </w:r>
      <w:r w:rsidRPr="00562514">
        <w:rPr>
          <w:b/>
          <w:bCs/>
        </w:rPr>
        <w:t xml:space="preserve">the agreement made pursuant to Section 106 of the Town and Country Planning Act 1990 </w:t>
      </w:r>
      <w:bookmarkStart w:id="11" w:name="_Hlk124254700"/>
      <w:r w:rsidRPr="00562514">
        <w:rPr>
          <w:b/>
          <w:bCs/>
        </w:rPr>
        <w:t xml:space="preserve">relating to </w:t>
      </w:r>
      <w:r w:rsidR="0081006B" w:rsidRPr="00136322">
        <w:rPr>
          <w:b/>
          <w:bCs/>
          <w:highlight w:val="yellow"/>
        </w:rPr>
        <w:t>[</w:t>
      </w:r>
      <w:r w:rsidR="0081006B" w:rsidRPr="00D2758F">
        <w:rPr>
          <w:b/>
          <w:bCs/>
          <w:i/>
          <w:iCs/>
          <w:highlight w:val="yellow"/>
        </w:rPr>
        <w:t xml:space="preserve">insert </w:t>
      </w:r>
      <w:r w:rsidR="000854CA">
        <w:rPr>
          <w:b/>
          <w:bCs/>
          <w:i/>
          <w:iCs/>
          <w:highlight w:val="yellow"/>
        </w:rPr>
        <w:t>site land reference</w:t>
      </w:r>
      <w:r w:rsidR="0081006B" w:rsidRPr="00136322">
        <w:rPr>
          <w:b/>
          <w:bCs/>
          <w:highlight w:val="yellow"/>
        </w:rPr>
        <w:t>]</w:t>
      </w:r>
      <w:r w:rsidR="0081006B">
        <w:rPr>
          <w:b/>
          <w:bCs/>
        </w:rPr>
        <w:t>,</w:t>
      </w:r>
      <w:r w:rsidR="00136322">
        <w:rPr>
          <w:b/>
          <w:bCs/>
        </w:rPr>
        <w:t xml:space="preserve"> </w:t>
      </w:r>
      <w:r w:rsidRPr="00562514">
        <w:rPr>
          <w:b/>
          <w:bCs/>
        </w:rPr>
        <w:t xml:space="preserve">dated </w:t>
      </w:r>
      <w:r w:rsidR="00136322" w:rsidRPr="00136322">
        <w:rPr>
          <w:b/>
          <w:bCs/>
          <w:highlight w:val="yellow"/>
        </w:rPr>
        <w:t>[</w:t>
      </w:r>
      <w:r w:rsidR="00136322" w:rsidRPr="00D2758F">
        <w:rPr>
          <w:b/>
          <w:bCs/>
          <w:i/>
          <w:iCs/>
          <w:highlight w:val="yellow"/>
        </w:rPr>
        <w:t>insert date</w:t>
      </w:r>
      <w:r w:rsidR="00136322" w:rsidRPr="00136322">
        <w:rPr>
          <w:b/>
          <w:bCs/>
          <w:highlight w:val="yellow"/>
        </w:rPr>
        <w:t>]</w:t>
      </w:r>
      <w:r w:rsidR="00455479">
        <w:rPr>
          <w:b/>
          <w:bCs/>
        </w:rPr>
        <w:t xml:space="preserve"> </w:t>
      </w:r>
      <w:r w:rsidRPr="00562514">
        <w:rPr>
          <w:b/>
          <w:bCs/>
        </w:rPr>
        <w:t xml:space="preserve">and made </w:t>
      </w:r>
      <w:r w:rsidRPr="00562514">
        <w:rPr>
          <w:rFonts w:eastAsia="Times New Roman" w:cstheme="minorHAnsi"/>
          <w:b/>
          <w:bCs/>
          <w:color w:val="000000"/>
          <w:lang w:eastAsia="en-GB"/>
        </w:rPr>
        <w:t>between</w:t>
      </w:r>
      <w:r w:rsidRPr="00562514">
        <w:rPr>
          <w:b/>
          <w:bCs/>
        </w:rPr>
        <w:t xml:space="preserve"> (1</w:t>
      </w:r>
      <w:r w:rsidRPr="00136322">
        <w:rPr>
          <w:b/>
          <w:bCs/>
          <w:highlight w:val="yellow"/>
        </w:rPr>
        <w:t xml:space="preserve">) </w:t>
      </w:r>
      <w:r w:rsidR="00136322" w:rsidRPr="00136322">
        <w:rPr>
          <w:b/>
          <w:bCs/>
          <w:highlight w:val="yellow"/>
        </w:rPr>
        <w:t>[</w:t>
      </w:r>
      <w:r w:rsidR="00136322" w:rsidRPr="00D2758F">
        <w:rPr>
          <w:b/>
          <w:bCs/>
          <w:i/>
          <w:iCs/>
          <w:highlight w:val="yellow"/>
        </w:rPr>
        <w:t>insert name of party</w:t>
      </w:r>
      <w:r w:rsidR="00136322" w:rsidRPr="00136322">
        <w:rPr>
          <w:b/>
          <w:bCs/>
          <w:highlight w:val="yellow"/>
        </w:rPr>
        <w:t>]</w:t>
      </w:r>
      <w:r w:rsidRPr="00562514">
        <w:rPr>
          <w:b/>
          <w:bCs/>
        </w:rPr>
        <w:t xml:space="preserve"> and </w:t>
      </w:r>
      <w:r w:rsidR="00C321FF">
        <w:rPr>
          <w:b/>
          <w:bCs/>
        </w:rPr>
        <w:t xml:space="preserve">(2) </w:t>
      </w:r>
      <w:bookmarkEnd w:id="11"/>
      <w:r w:rsidR="00136322" w:rsidRPr="00136322">
        <w:rPr>
          <w:b/>
          <w:bCs/>
          <w:highlight w:val="yellow"/>
        </w:rPr>
        <w:t>[</w:t>
      </w:r>
      <w:r w:rsidR="00136322" w:rsidRPr="00D2758F">
        <w:rPr>
          <w:b/>
          <w:bCs/>
          <w:i/>
          <w:iCs/>
          <w:highlight w:val="yellow"/>
        </w:rPr>
        <w:t>insert name of party</w:t>
      </w:r>
      <w:r w:rsidR="00136322" w:rsidRPr="00136322">
        <w:rPr>
          <w:b/>
          <w:bCs/>
          <w:highlight w:val="yellow"/>
        </w:rPr>
        <w:t>]</w:t>
      </w:r>
      <w:r w:rsidR="00136322">
        <w:rPr>
          <w:b/>
          <w:bCs/>
        </w:rPr>
        <w:t xml:space="preserve"> </w:t>
      </w:r>
      <w:r w:rsidRPr="00562514">
        <w:rPr>
          <w:rFonts w:eastAsia="Malgun Gothic" w:cstheme="minorHAnsi"/>
          <w:color w:val="000000"/>
          <w:lang w:eastAsia="ko-KR"/>
        </w:rPr>
        <w:t xml:space="preserve">which restrict resale of the dwelling only to eligible First Homes purchasers and at no more than the discount Market Price which is the Market Value discounted by at least 30% </w:t>
      </w:r>
      <w:r w:rsidRPr="00562514">
        <w:t xml:space="preserve">and confirmed in this Authority to Exchange and this Compliance Certificate issued to the proposed First Homes Owner and their conveyancer by Chelmsford City Council as follows: </w:t>
      </w:r>
    </w:p>
    <w:p w14:paraId="092B84AB" w14:textId="77777777" w:rsidR="00562514" w:rsidRPr="00562514" w:rsidRDefault="00562514" w:rsidP="00562514">
      <w:pPr>
        <w:spacing w:after="0" w:line="240" w:lineRule="auto"/>
      </w:pPr>
    </w:p>
    <w:tbl>
      <w:tblPr>
        <w:tblStyle w:val="TableGrid"/>
        <w:tblW w:w="0" w:type="auto"/>
        <w:jc w:val="center"/>
        <w:tblLook w:val="04A0" w:firstRow="1" w:lastRow="0" w:firstColumn="1" w:lastColumn="0" w:noHBand="0" w:noVBand="1"/>
      </w:tblPr>
      <w:tblGrid>
        <w:gridCol w:w="4248"/>
        <w:gridCol w:w="4408"/>
      </w:tblGrid>
      <w:tr w:rsidR="00562514" w:rsidRPr="00562514" w14:paraId="2E31586D" w14:textId="77777777" w:rsidTr="009E11BC">
        <w:trPr>
          <w:jc w:val="center"/>
        </w:trPr>
        <w:tc>
          <w:tcPr>
            <w:tcW w:w="4248" w:type="dxa"/>
          </w:tcPr>
          <w:p w14:paraId="658D469F" w14:textId="77777777" w:rsidR="00562514" w:rsidRPr="00562514" w:rsidRDefault="00562514" w:rsidP="009E11BC">
            <w:pPr>
              <w:rPr>
                <w:b/>
                <w:bCs/>
              </w:rPr>
            </w:pPr>
            <w:r w:rsidRPr="00562514">
              <w:rPr>
                <w:b/>
                <w:bCs/>
              </w:rPr>
              <w:t>First Homes Buyer(s) name(s) the proposed First Homes Owner(s)</w:t>
            </w:r>
          </w:p>
        </w:tc>
        <w:tc>
          <w:tcPr>
            <w:tcW w:w="4408" w:type="dxa"/>
          </w:tcPr>
          <w:p w14:paraId="77DB2BEF" w14:textId="77777777" w:rsidR="00562514" w:rsidRPr="00562514" w:rsidRDefault="00562514" w:rsidP="009E11BC">
            <w:r w:rsidRPr="00562514">
              <w:t>[Full Names]</w:t>
            </w:r>
          </w:p>
        </w:tc>
      </w:tr>
      <w:tr w:rsidR="00562514" w:rsidRPr="00562514" w14:paraId="3F3A942E" w14:textId="77777777" w:rsidTr="009E11BC">
        <w:trPr>
          <w:jc w:val="center"/>
        </w:trPr>
        <w:tc>
          <w:tcPr>
            <w:tcW w:w="4248" w:type="dxa"/>
          </w:tcPr>
          <w:p w14:paraId="361A16F4" w14:textId="77777777" w:rsidR="00562514" w:rsidRPr="00562514" w:rsidRDefault="00562514" w:rsidP="009E11BC">
            <w:pPr>
              <w:rPr>
                <w:b/>
                <w:bCs/>
              </w:rPr>
            </w:pPr>
            <w:r w:rsidRPr="00562514">
              <w:rPr>
                <w:b/>
                <w:bCs/>
              </w:rPr>
              <w:t>Builder (current First Homes Owner)</w:t>
            </w:r>
          </w:p>
        </w:tc>
        <w:tc>
          <w:tcPr>
            <w:tcW w:w="4408" w:type="dxa"/>
          </w:tcPr>
          <w:p w14:paraId="21EF61D0" w14:textId="77777777" w:rsidR="00562514" w:rsidRPr="00562514" w:rsidRDefault="00562514" w:rsidP="009E11BC">
            <w:r w:rsidRPr="00562514">
              <w:t>[Builder/Seller]</w:t>
            </w:r>
          </w:p>
          <w:p w14:paraId="778833DD" w14:textId="77777777" w:rsidR="00562514" w:rsidRPr="00562514" w:rsidRDefault="00562514" w:rsidP="009E11BC"/>
        </w:tc>
      </w:tr>
      <w:tr w:rsidR="00562514" w:rsidRPr="00562514" w14:paraId="02C85E84" w14:textId="77777777" w:rsidTr="009E11BC">
        <w:trPr>
          <w:jc w:val="center"/>
        </w:trPr>
        <w:tc>
          <w:tcPr>
            <w:tcW w:w="4248" w:type="dxa"/>
          </w:tcPr>
          <w:p w14:paraId="45537BF5" w14:textId="77777777" w:rsidR="00562514" w:rsidRPr="00562514" w:rsidRDefault="00562514" w:rsidP="009E11BC">
            <w:r w:rsidRPr="00562514">
              <w:rPr>
                <w:b/>
                <w:bCs/>
              </w:rPr>
              <w:t>First Home property to be purchased:</w:t>
            </w:r>
          </w:p>
        </w:tc>
        <w:tc>
          <w:tcPr>
            <w:tcW w:w="4408" w:type="dxa"/>
          </w:tcPr>
          <w:p w14:paraId="2EC73847" w14:textId="77777777" w:rsidR="00562514" w:rsidRPr="00562514" w:rsidRDefault="00562514" w:rsidP="009E11BC">
            <w:r w:rsidRPr="00562514">
              <w:t>[plot &amp; address]</w:t>
            </w:r>
          </w:p>
          <w:p w14:paraId="2BC6C034" w14:textId="77777777" w:rsidR="00562514" w:rsidRPr="00562514" w:rsidRDefault="00562514" w:rsidP="009E11BC"/>
        </w:tc>
      </w:tr>
      <w:tr w:rsidR="00562514" w:rsidRPr="00562514" w14:paraId="2B2C616D" w14:textId="77777777" w:rsidTr="009E11BC">
        <w:trPr>
          <w:jc w:val="center"/>
        </w:trPr>
        <w:tc>
          <w:tcPr>
            <w:tcW w:w="4248" w:type="dxa"/>
          </w:tcPr>
          <w:p w14:paraId="5BDE9657" w14:textId="77777777" w:rsidR="00562514" w:rsidRPr="00562514" w:rsidRDefault="00562514" w:rsidP="009E11BC">
            <w:pPr>
              <w:rPr>
                <w:b/>
                <w:bCs/>
              </w:rPr>
            </w:pPr>
            <w:r w:rsidRPr="00562514">
              <w:rPr>
                <w:b/>
                <w:bCs/>
              </w:rPr>
              <w:t xml:space="preserve">First Home forecast purchaser legal completion date: </w:t>
            </w:r>
          </w:p>
        </w:tc>
        <w:tc>
          <w:tcPr>
            <w:tcW w:w="4408" w:type="dxa"/>
          </w:tcPr>
          <w:p w14:paraId="053A5DC7" w14:textId="77777777" w:rsidR="00562514" w:rsidRPr="00562514" w:rsidRDefault="00562514" w:rsidP="009E11BC"/>
        </w:tc>
      </w:tr>
      <w:tr w:rsidR="00562514" w:rsidRPr="00562514" w14:paraId="292DAFF0" w14:textId="77777777" w:rsidTr="009E11BC">
        <w:trPr>
          <w:jc w:val="center"/>
        </w:trPr>
        <w:tc>
          <w:tcPr>
            <w:tcW w:w="4248" w:type="dxa"/>
          </w:tcPr>
          <w:p w14:paraId="60A26D09" w14:textId="77777777" w:rsidR="00562514" w:rsidRPr="00562514" w:rsidRDefault="00562514" w:rsidP="009E11BC">
            <w:pPr>
              <w:rPr>
                <w:b/>
                <w:bCs/>
              </w:rPr>
            </w:pPr>
            <w:r w:rsidRPr="00562514">
              <w:rPr>
                <w:b/>
                <w:bCs/>
              </w:rPr>
              <w:t>Market value (100% of value)</w:t>
            </w:r>
          </w:p>
        </w:tc>
        <w:tc>
          <w:tcPr>
            <w:tcW w:w="4408" w:type="dxa"/>
          </w:tcPr>
          <w:p w14:paraId="523DD553" w14:textId="77777777" w:rsidR="00562514" w:rsidRPr="00562514" w:rsidRDefault="00562514" w:rsidP="009E11BC">
            <w:r w:rsidRPr="00562514">
              <w:t>[£          ]</w:t>
            </w:r>
          </w:p>
        </w:tc>
      </w:tr>
      <w:tr w:rsidR="00562514" w:rsidRPr="00562514" w14:paraId="02AEAFF3" w14:textId="77777777" w:rsidTr="009E11BC">
        <w:trPr>
          <w:jc w:val="center"/>
        </w:trPr>
        <w:tc>
          <w:tcPr>
            <w:tcW w:w="4248" w:type="dxa"/>
          </w:tcPr>
          <w:p w14:paraId="58C35B69" w14:textId="77777777" w:rsidR="00562514" w:rsidRPr="00562514" w:rsidRDefault="00562514" w:rsidP="009E11BC">
            <w:pPr>
              <w:rPr>
                <w:b/>
                <w:bCs/>
              </w:rPr>
            </w:pPr>
            <w:r w:rsidRPr="00562514">
              <w:rPr>
                <w:b/>
                <w:bCs/>
              </w:rPr>
              <w:t>First Homes discount %</w:t>
            </w:r>
          </w:p>
        </w:tc>
        <w:tc>
          <w:tcPr>
            <w:tcW w:w="4408" w:type="dxa"/>
          </w:tcPr>
          <w:p w14:paraId="5996A116" w14:textId="77777777" w:rsidR="00562514" w:rsidRPr="00562514" w:rsidRDefault="00562514" w:rsidP="009E11BC">
            <w:r w:rsidRPr="00562514">
              <w:t>[30%]</w:t>
            </w:r>
          </w:p>
        </w:tc>
      </w:tr>
      <w:tr w:rsidR="00562514" w:rsidRPr="00562514" w14:paraId="4586BC3E" w14:textId="77777777" w:rsidTr="009E11BC">
        <w:trPr>
          <w:jc w:val="center"/>
        </w:trPr>
        <w:tc>
          <w:tcPr>
            <w:tcW w:w="4248" w:type="dxa"/>
          </w:tcPr>
          <w:p w14:paraId="02A0A06C" w14:textId="77777777" w:rsidR="00562514" w:rsidRPr="00562514" w:rsidRDefault="00562514" w:rsidP="009E11BC">
            <w:pPr>
              <w:rPr>
                <w:b/>
                <w:bCs/>
              </w:rPr>
            </w:pPr>
            <w:r w:rsidRPr="00562514">
              <w:rPr>
                <w:b/>
                <w:bCs/>
              </w:rPr>
              <w:t>First Homes Purchase Price (price to be paid by the proposed First Homes Owner applying the First Homes discount to the Market value)</w:t>
            </w:r>
          </w:p>
        </w:tc>
        <w:tc>
          <w:tcPr>
            <w:tcW w:w="4408" w:type="dxa"/>
          </w:tcPr>
          <w:p w14:paraId="673709FA" w14:textId="77777777" w:rsidR="00562514" w:rsidRPr="00562514" w:rsidRDefault="00562514" w:rsidP="009E11BC">
            <w:r w:rsidRPr="00562514">
              <w:t>[£       ]</w:t>
            </w:r>
          </w:p>
        </w:tc>
      </w:tr>
      <w:tr w:rsidR="00562514" w:rsidRPr="00562514" w14:paraId="42A88F75" w14:textId="77777777" w:rsidTr="009E11BC">
        <w:trPr>
          <w:jc w:val="center"/>
        </w:trPr>
        <w:tc>
          <w:tcPr>
            <w:tcW w:w="4248" w:type="dxa"/>
          </w:tcPr>
          <w:p w14:paraId="5CF07575" w14:textId="77777777" w:rsidR="00562514" w:rsidRPr="00562514" w:rsidRDefault="00562514" w:rsidP="009E11BC">
            <w:pPr>
              <w:rPr>
                <w:b/>
                <w:bCs/>
              </w:rPr>
            </w:pPr>
            <w:r w:rsidRPr="00562514">
              <w:rPr>
                <w:b/>
                <w:bCs/>
              </w:rPr>
              <w:t>Date of exchange of contracts</w:t>
            </w:r>
          </w:p>
        </w:tc>
        <w:tc>
          <w:tcPr>
            <w:tcW w:w="4408" w:type="dxa"/>
          </w:tcPr>
          <w:p w14:paraId="0FD6E8AB" w14:textId="77777777" w:rsidR="00562514" w:rsidRPr="00562514" w:rsidRDefault="00562514" w:rsidP="009E11BC"/>
        </w:tc>
      </w:tr>
      <w:tr w:rsidR="00562514" w:rsidRPr="00562514" w14:paraId="31D80CBE" w14:textId="77777777" w:rsidTr="009E11BC">
        <w:trPr>
          <w:jc w:val="center"/>
        </w:trPr>
        <w:tc>
          <w:tcPr>
            <w:tcW w:w="4248" w:type="dxa"/>
          </w:tcPr>
          <w:p w14:paraId="57946334" w14:textId="77777777" w:rsidR="00562514" w:rsidRPr="00562514" w:rsidRDefault="00562514" w:rsidP="009E11BC">
            <w:pPr>
              <w:rPr>
                <w:b/>
                <w:bCs/>
              </w:rPr>
            </w:pPr>
            <w:r w:rsidRPr="00562514">
              <w:rPr>
                <w:b/>
                <w:bCs/>
              </w:rPr>
              <w:t>Date of completion</w:t>
            </w:r>
          </w:p>
        </w:tc>
        <w:tc>
          <w:tcPr>
            <w:tcW w:w="4408" w:type="dxa"/>
          </w:tcPr>
          <w:p w14:paraId="72AEAAB6" w14:textId="77777777" w:rsidR="00562514" w:rsidRPr="00562514" w:rsidRDefault="00562514" w:rsidP="009E11BC"/>
        </w:tc>
      </w:tr>
    </w:tbl>
    <w:p w14:paraId="486D9BFB" w14:textId="77777777" w:rsidR="00562514" w:rsidRPr="00562514" w:rsidRDefault="00562514" w:rsidP="00562514">
      <w:pPr>
        <w:spacing w:after="0" w:line="240" w:lineRule="auto"/>
      </w:pPr>
    </w:p>
    <w:p w14:paraId="3005C68C" w14:textId="77777777" w:rsidR="00562514" w:rsidRPr="00562514" w:rsidRDefault="00562514" w:rsidP="00ED1A3B">
      <w:pPr>
        <w:pStyle w:val="ListParagraph"/>
        <w:numPr>
          <w:ilvl w:val="0"/>
          <w:numId w:val="36"/>
        </w:numPr>
        <w:spacing w:after="0" w:line="240" w:lineRule="auto"/>
        <w:rPr>
          <w:b/>
          <w:bCs/>
        </w:rPr>
      </w:pPr>
      <w:r w:rsidRPr="00562514">
        <w:rPr>
          <w:b/>
          <w:bCs/>
        </w:rPr>
        <w:t xml:space="preserve">    COMPLIANCE CERTIFICATE</w:t>
      </w:r>
    </w:p>
    <w:p w14:paraId="689EC4F2" w14:textId="77777777" w:rsidR="00562514" w:rsidRPr="00562514" w:rsidRDefault="00562514" w:rsidP="00ED1A3B">
      <w:pPr>
        <w:pStyle w:val="ListParagraph"/>
        <w:numPr>
          <w:ilvl w:val="0"/>
          <w:numId w:val="36"/>
        </w:numPr>
        <w:spacing w:after="0" w:line="240" w:lineRule="auto"/>
      </w:pPr>
      <w:r w:rsidRPr="00562514">
        <w:t xml:space="preserve">    This Authority to Exchange and COMPLIANCE CERTIFICATE is issued by Chelmsford City Council confirming that a Dwelling is being disposed of to the First Home purchasers(s) specified in this Authority to Exchange meeting the:</w:t>
      </w:r>
    </w:p>
    <w:p w14:paraId="2DF65AD2" w14:textId="77777777" w:rsidR="00562514" w:rsidRPr="00562514" w:rsidRDefault="00562514" w:rsidP="00ED1A3B">
      <w:pPr>
        <w:pStyle w:val="ListParagraph"/>
        <w:numPr>
          <w:ilvl w:val="1"/>
          <w:numId w:val="36"/>
        </w:numPr>
        <w:spacing w:after="0" w:line="240" w:lineRule="auto"/>
      </w:pPr>
      <w:r w:rsidRPr="00562514">
        <w:t xml:space="preserve">Eligibility Criteria (National) </w:t>
      </w:r>
    </w:p>
    <w:p w14:paraId="5F06FB23" w14:textId="77777777" w:rsidR="00562514" w:rsidRPr="00562514" w:rsidRDefault="00562514" w:rsidP="00ED1A3B">
      <w:pPr>
        <w:pStyle w:val="ListParagraph"/>
        <w:numPr>
          <w:ilvl w:val="2"/>
          <w:numId w:val="36"/>
        </w:numPr>
        <w:spacing w:after="0" w:line="240" w:lineRule="auto"/>
      </w:pPr>
      <w:r w:rsidRPr="00562514">
        <w:t xml:space="preserve">First Time </w:t>
      </w:r>
      <w:proofErr w:type="gramStart"/>
      <w:r w:rsidRPr="00562514">
        <w:t>Buyer;</w:t>
      </w:r>
      <w:proofErr w:type="gramEnd"/>
    </w:p>
    <w:p w14:paraId="29DD472E" w14:textId="57ECD9A4" w:rsidR="00562514" w:rsidRPr="00562514" w:rsidRDefault="00562514" w:rsidP="00ED1A3B">
      <w:pPr>
        <w:pStyle w:val="ListParagraph"/>
        <w:numPr>
          <w:ilvl w:val="2"/>
          <w:numId w:val="36"/>
        </w:numPr>
        <w:spacing w:after="0" w:line="240" w:lineRule="auto"/>
      </w:pPr>
      <w:r w:rsidRPr="00562514">
        <w:t xml:space="preserve">Having Household income no more than £80,000 per </w:t>
      </w:r>
      <w:proofErr w:type="gramStart"/>
      <w:r w:rsidRPr="00562514">
        <w:t>annum ;</w:t>
      </w:r>
      <w:proofErr w:type="gramEnd"/>
      <w:r w:rsidRPr="00562514">
        <w:t xml:space="preserve"> </w:t>
      </w:r>
      <w:r w:rsidRPr="00562514">
        <w:rPr>
          <w:u w:val="single"/>
        </w:rPr>
        <w:t>and</w:t>
      </w:r>
      <w:r w:rsidRPr="00562514">
        <w:t xml:space="preserve"> unless clause </w:t>
      </w:r>
      <w:r w:rsidR="00D2758F" w:rsidRPr="00D2758F">
        <w:rPr>
          <w:highlight w:val="yellow"/>
        </w:rPr>
        <w:t>[</w:t>
      </w:r>
      <w:r w:rsidR="00D2758F" w:rsidRPr="00D2758F">
        <w:rPr>
          <w:i/>
          <w:iCs/>
          <w:highlight w:val="yellow"/>
        </w:rPr>
        <w:t xml:space="preserve">insert </w:t>
      </w:r>
      <w:r w:rsidR="000854CA">
        <w:rPr>
          <w:i/>
          <w:iCs/>
          <w:highlight w:val="yellow"/>
        </w:rPr>
        <w:t>paragraph/</w:t>
      </w:r>
      <w:r w:rsidR="00D2758F" w:rsidRPr="00D2758F">
        <w:rPr>
          <w:i/>
          <w:iCs/>
          <w:highlight w:val="yellow"/>
        </w:rPr>
        <w:t>clause number</w:t>
      </w:r>
      <w:r w:rsidR="00D2758F" w:rsidRPr="00D2758F">
        <w:rPr>
          <w:highlight w:val="yellow"/>
        </w:rPr>
        <w:t>]</w:t>
      </w:r>
      <w:r w:rsidRPr="00562514">
        <w:t xml:space="preserve"> of the agreement made pursuant to Section 106 of the Town and Country Planning Act 1990 relating to </w:t>
      </w:r>
      <w:r w:rsidR="00136322" w:rsidRPr="00C73490">
        <w:rPr>
          <w:highlight w:val="yellow"/>
        </w:rPr>
        <w:t>[</w:t>
      </w:r>
      <w:r w:rsidR="00136322" w:rsidRPr="00C73490">
        <w:rPr>
          <w:i/>
          <w:iCs/>
          <w:highlight w:val="yellow"/>
        </w:rPr>
        <w:t xml:space="preserve">insert </w:t>
      </w:r>
      <w:r w:rsidR="000854CA">
        <w:rPr>
          <w:i/>
          <w:iCs/>
          <w:highlight w:val="yellow"/>
        </w:rPr>
        <w:t>site land reference</w:t>
      </w:r>
      <w:r w:rsidR="00C73490" w:rsidRPr="00C73490">
        <w:rPr>
          <w:highlight w:val="yellow"/>
        </w:rPr>
        <w:t>]</w:t>
      </w:r>
      <w:r w:rsidRPr="00562514">
        <w:t xml:space="preserve"> dated </w:t>
      </w:r>
      <w:r w:rsidRPr="00C73490">
        <w:rPr>
          <w:highlight w:val="yellow"/>
        </w:rPr>
        <w:t>[</w:t>
      </w:r>
      <w:r w:rsidR="00C73490" w:rsidRPr="00C73490">
        <w:rPr>
          <w:i/>
          <w:iCs/>
          <w:highlight w:val="yellow"/>
        </w:rPr>
        <w:t xml:space="preserve">insert </w:t>
      </w:r>
      <w:r w:rsidRPr="00C73490">
        <w:rPr>
          <w:i/>
          <w:iCs/>
          <w:highlight w:val="yellow"/>
        </w:rPr>
        <w:t>date</w:t>
      </w:r>
      <w:r w:rsidRPr="00C73490">
        <w:rPr>
          <w:highlight w:val="yellow"/>
        </w:rPr>
        <w:t>]</w:t>
      </w:r>
      <w:r w:rsidRPr="00562514">
        <w:t xml:space="preserve"> and made </w:t>
      </w:r>
      <w:r w:rsidRPr="00562514">
        <w:rPr>
          <w:rFonts w:eastAsia="Times New Roman" w:cstheme="minorHAnsi"/>
          <w:color w:val="000000"/>
          <w:lang w:eastAsia="en-GB"/>
        </w:rPr>
        <w:t>between</w:t>
      </w:r>
      <w:r w:rsidRPr="00562514">
        <w:t xml:space="preserve"> (1) </w:t>
      </w:r>
      <w:r w:rsidR="00C73490" w:rsidRPr="001231FF">
        <w:rPr>
          <w:highlight w:val="yellow"/>
        </w:rPr>
        <w:t>[</w:t>
      </w:r>
      <w:r w:rsidR="00C73490" w:rsidRPr="001231FF">
        <w:rPr>
          <w:i/>
          <w:iCs/>
          <w:highlight w:val="yellow"/>
        </w:rPr>
        <w:t>insert name of party</w:t>
      </w:r>
      <w:r w:rsidR="00C73490" w:rsidRPr="001231FF">
        <w:rPr>
          <w:highlight w:val="yellow"/>
        </w:rPr>
        <w:t>]</w:t>
      </w:r>
      <w:r w:rsidRPr="00562514">
        <w:t xml:space="preserve"> and </w:t>
      </w:r>
      <w:r w:rsidR="00BD4480">
        <w:t xml:space="preserve">(2) </w:t>
      </w:r>
      <w:r w:rsidR="007505C8" w:rsidRPr="007505C8">
        <w:rPr>
          <w:highlight w:val="yellow"/>
        </w:rPr>
        <w:t>[</w:t>
      </w:r>
      <w:r w:rsidR="007505C8" w:rsidRPr="007505C8">
        <w:rPr>
          <w:i/>
          <w:iCs/>
          <w:highlight w:val="yellow"/>
        </w:rPr>
        <w:t>insert name of party</w:t>
      </w:r>
      <w:r w:rsidR="007505C8" w:rsidRPr="007505C8">
        <w:rPr>
          <w:highlight w:val="yellow"/>
        </w:rPr>
        <w:t>]</w:t>
      </w:r>
      <w:r w:rsidR="007505C8">
        <w:t xml:space="preserve"> </w:t>
      </w:r>
      <w:r w:rsidRPr="00562514">
        <w:t>applies</w:t>
      </w:r>
    </w:p>
    <w:p w14:paraId="290084E8" w14:textId="77777777" w:rsidR="00562514" w:rsidRPr="00562514" w:rsidRDefault="00562514" w:rsidP="00ED1A3B">
      <w:pPr>
        <w:pStyle w:val="ListParagraph"/>
        <w:numPr>
          <w:ilvl w:val="1"/>
          <w:numId w:val="36"/>
        </w:numPr>
        <w:spacing w:after="0" w:line="240" w:lineRule="auto"/>
      </w:pPr>
      <w:r w:rsidRPr="00562514">
        <w:t>the Eligibility Criteria (Local)</w:t>
      </w:r>
    </w:p>
    <w:p w14:paraId="13F77FEA" w14:textId="77777777" w:rsidR="00562514" w:rsidRPr="00562514" w:rsidRDefault="00562514" w:rsidP="00ED1A3B">
      <w:pPr>
        <w:pStyle w:val="ListParagraph"/>
        <w:numPr>
          <w:ilvl w:val="2"/>
          <w:numId w:val="36"/>
        </w:numPr>
        <w:spacing w:after="0" w:line="240" w:lineRule="auto"/>
      </w:pPr>
      <w:r w:rsidRPr="00562514">
        <w:t>the Local Connection Criteria; and/or</w:t>
      </w:r>
    </w:p>
    <w:p w14:paraId="18F3005D" w14:textId="77777777" w:rsidR="00562514" w:rsidRPr="00562514" w:rsidRDefault="00562514" w:rsidP="00ED1A3B">
      <w:pPr>
        <w:pStyle w:val="ListParagraph"/>
        <w:numPr>
          <w:ilvl w:val="2"/>
          <w:numId w:val="36"/>
        </w:numPr>
        <w:spacing w:after="0" w:line="240" w:lineRule="auto"/>
      </w:pPr>
      <w:r w:rsidRPr="00562514">
        <w:t>An Armed Services Member; and/or</w:t>
      </w:r>
    </w:p>
    <w:p w14:paraId="3D61A6C8" w14:textId="77777777" w:rsidR="00562514" w:rsidRPr="00562514" w:rsidRDefault="00562514" w:rsidP="00ED1A3B">
      <w:pPr>
        <w:pStyle w:val="ListParagraph"/>
        <w:numPr>
          <w:ilvl w:val="2"/>
          <w:numId w:val="36"/>
        </w:numPr>
        <w:spacing w:after="0" w:line="240" w:lineRule="auto"/>
      </w:pPr>
      <w:r w:rsidRPr="00562514">
        <w:t>a Key Worker.</w:t>
      </w:r>
    </w:p>
    <w:p w14:paraId="66482CEE" w14:textId="77777777" w:rsidR="00562514" w:rsidRPr="00562514" w:rsidRDefault="00562514" w:rsidP="00562514">
      <w:pPr>
        <w:pStyle w:val="ListParagraph"/>
        <w:spacing w:after="0" w:line="240" w:lineRule="auto"/>
        <w:ind w:left="2084"/>
      </w:pPr>
    </w:p>
    <w:p w14:paraId="79F0A456" w14:textId="3D500E08" w:rsidR="00562514" w:rsidRPr="00562514" w:rsidRDefault="00562514" w:rsidP="00A3403B">
      <w:pPr>
        <w:pStyle w:val="ListParagraph"/>
        <w:numPr>
          <w:ilvl w:val="0"/>
          <w:numId w:val="36"/>
        </w:numPr>
        <w:spacing w:after="0" w:line="240" w:lineRule="auto"/>
      </w:pPr>
      <w:r w:rsidRPr="00562514">
        <w:t xml:space="preserve">   The </w:t>
      </w:r>
      <w:r w:rsidRPr="00562514">
        <w:rPr>
          <w:u w:val="single"/>
        </w:rPr>
        <w:t>national</w:t>
      </w:r>
      <w:r w:rsidRPr="00562514">
        <w:t xml:space="preserve"> and </w:t>
      </w:r>
      <w:r w:rsidRPr="00562514">
        <w:rPr>
          <w:u w:val="single"/>
        </w:rPr>
        <w:t>local</w:t>
      </w:r>
      <w:r w:rsidRPr="00562514">
        <w:t xml:space="preserve"> criteria set out in full in </w:t>
      </w:r>
      <w:r w:rsidRPr="00562514">
        <w:rPr>
          <w:b/>
          <w:bCs/>
        </w:rPr>
        <w:t xml:space="preserve">the agreement made pursuant to Section 106 of the Town and Country Planning Act 1990 relating to </w:t>
      </w:r>
      <w:r w:rsidR="007505C8" w:rsidRPr="0038695E">
        <w:rPr>
          <w:b/>
          <w:bCs/>
          <w:highlight w:val="yellow"/>
        </w:rPr>
        <w:t>[</w:t>
      </w:r>
      <w:r w:rsidR="007505C8" w:rsidRPr="0038695E">
        <w:rPr>
          <w:b/>
          <w:bCs/>
          <w:i/>
          <w:iCs/>
          <w:highlight w:val="yellow"/>
        </w:rPr>
        <w:t xml:space="preserve">insert </w:t>
      </w:r>
      <w:r w:rsidR="00A942EA" w:rsidRPr="0038695E">
        <w:rPr>
          <w:b/>
          <w:bCs/>
          <w:i/>
          <w:iCs/>
          <w:highlight w:val="yellow"/>
        </w:rPr>
        <w:t xml:space="preserve">site </w:t>
      </w:r>
      <w:r w:rsidR="0038695E" w:rsidRPr="0038695E">
        <w:rPr>
          <w:b/>
          <w:bCs/>
          <w:i/>
          <w:iCs/>
          <w:highlight w:val="yellow"/>
        </w:rPr>
        <w:t>land reference</w:t>
      </w:r>
      <w:r w:rsidR="0038695E" w:rsidRPr="0038695E">
        <w:rPr>
          <w:b/>
          <w:bCs/>
          <w:highlight w:val="yellow"/>
        </w:rPr>
        <w:t>]</w:t>
      </w:r>
      <w:r w:rsidR="007505C8">
        <w:rPr>
          <w:b/>
          <w:bCs/>
        </w:rPr>
        <w:t xml:space="preserve"> </w:t>
      </w:r>
      <w:r w:rsidRPr="00562514">
        <w:rPr>
          <w:b/>
          <w:bCs/>
        </w:rPr>
        <w:t xml:space="preserve">dated </w:t>
      </w:r>
      <w:r w:rsidR="007505C8" w:rsidRPr="0038695E">
        <w:rPr>
          <w:b/>
          <w:bCs/>
          <w:highlight w:val="yellow"/>
        </w:rPr>
        <w:t>[</w:t>
      </w:r>
      <w:r w:rsidR="007505C8" w:rsidRPr="0038695E">
        <w:rPr>
          <w:b/>
          <w:bCs/>
          <w:i/>
          <w:iCs/>
          <w:highlight w:val="yellow"/>
        </w:rPr>
        <w:t>insert date</w:t>
      </w:r>
      <w:r w:rsidR="007505C8" w:rsidRPr="0038695E">
        <w:rPr>
          <w:b/>
          <w:bCs/>
          <w:highlight w:val="yellow"/>
        </w:rPr>
        <w:t>]</w:t>
      </w:r>
      <w:r w:rsidR="00E654AB">
        <w:rPr>
          <w:b/>
          <w:bCs/>
        </w:rPr>
        <w:t xml:space="preserve"> </w:t>
      </w:r>
      <w:r w:rsidRPr="00562514">
        <w:rPr>
          <w:b/>
          <w:bCs/>
        </w:rPr>
        <w:t xml:space="preserve">and made </w:t>
      </w:r>
      <w:r w:rsidRPr="00562514">
        <w:rPr>
          <w:rFonts w:eastAsia="Times New Roman" w:cstheme="minorHAnsi"/>
          <w:b/>
          <w:bCs/>
          <w:color w:val="000000"/>
          <w:lang w:eastAsia="en-GB"/>
        </w:rPr>
        <w:t>between</w:t>
      </w:r>
      <w:r w:rsidRPr="00562514">
        <w:rPr>
          <w:b/>
          <w:bCs/>
        </w:rPr>
        <w:t xml:space="preserve"> (1) </w:t>
      </w:r>
      <w:r w:rsidR="007505C8" w:rsidRPr="007505C8">
        <w:rPr>
          <w:b/>
          <w:bCs/>
          <w:highlight w:val="yellow"/>
        </w:rPr>
        <w:t>[</w:t>
      </w:r>
      <w:r w:rsidR="007505C8" w:rsidRPr="007505C8">
        <w:rPr>
          <w:b/>
          <w:bCs/>
          <w:i/>
          <w:iCs/>
          <w:highlight w:val="yellow"/>
        </w:rPr>
        <w:t>insert name of party</w:t>
      </w:r>
      <w:r w:rsidR="007505C8" w:rsidRPr="007505C8">
        <w:rPr>
          <w:b/>
          <w:bCs/>
          <w:highlight w:val="yellow"/>
        </w:rPr>
        <w:t>]</w:t>
      </w:r>
      <w:r w:rsidRPr="00562514">
        <w:rPr>
          <w:b/>
          <w:bCs/>
        </w:rPr>
        <w:t xml:space="preserve"> and </w:t>
      </w:r>
      <w:r w:rsidR="00C321FF">
        <w:rPr>
          <w:b/>
          <w:bCs/>
        </w:rPr>
        <w:t xml:space="preserve">(2) </w:t>
      </w:r>
      <w:r w:rsidR="007505C8" w:rsidRPr="007505C8">
        <w:rPr>
          <w:b/>
          <w:bCs/>
          <w:highlight w:val="yellow"/>
        </w:rPr>
        <w:t>[</w:t>
      </w:r>
      <w:r w:rsidR="007505C8" w:rsidRPr="007505C8">
        <w:rPr>
          <w:b/>
          <w:bCs/>
          <w:i/>
          <w:iCs/>
          <w:highlight w:val="yellow"/>
        </w:rPr>
        <w:t>insert name of party</w:t>
      </w:r>
      <w:r w:rsidR="007505C8" w:rsidRPr="00A3403B">
        <w:rPr>
          <w:b/>
          <w:bCs/>
          <w:highlight w:val="yellow"/>
        </w:rPr>
        <w:t>]</w:t>
      </w:r>
      <w:r w:rsidR="007505C8" w:rsidRPr="00A3403B">
        <w:rPr>
          <w:b/>
          <w:bCs/>
        </w:rPr>
        <w:t xml:space="preserve"> </w:t>
      </w:r>
      <w:r w:rsidRPr="00A3403B">
        <w:rPr>
          <w:rFonts w:eastAsia="Malgun Gothic" w:cstheme="minorHAnsi"/>
          <w:color w:val="000000"/>
          <w:lang w:eastAsia="ko-KR"/>
        </w:rPr>
        <w:t xml:space="preserve">which restrict resale of the dwelling only to eligible First Homes purchasers and at no more than the discount Market Price which is the Market Value discounted by at least 30%. </w:t>
      </w:r>
      <w:r w:rsidRPr="00562514">
        <w:t xml:space="preserve"> </w:t>
      </w:r>
    </w:p>
    <w:p w14:paraId="1FDD7D71" w14:textId="77777777" w:rsidR="00562514" w:rsidRPr="00562514" w:rsidRDefault="00562514" w:rsidP="00562514">
      <w:pPr>
        <w:pStyle w:val="ListParagraph"/>
        <w:spacing w:after="0" w:line="240" w:lineRule="auto"/>
      </w:pPr>
    </w:p>
    <w:p w14:paraId="0F2217D1" w14:textId="77777777" w:rsidR="00562514" w:rsidRPr="00562514" w:rsidRDefault="00562514" w:rsidP="00ED1A3B">
      <w:pPr>
        <w:pStyle w:val="ListParagraph"/>
        <w:numPr>
          <w:ilvl w:val="0"/>
          <w:numId w:val="36"/>
        </w:numPr>
        <w:spacing w:after="0" w:line="240" w:lineRule="auto"/>
      </w:pPr>
      <w:r w:rsidRPr="00562514">
        <w:t xml:space="preserve">    And the First Homes Purchaser, the new First Homes Owner has provided all the necessary First Homes confirmations and declarations of eligibility required by Chelmsford City Council and will comply with the covenant in the transfer to comply with the planning obligations in relation to the Property.  </w:t>
      </w:r>
    </w:p>
    <w:p w14:paraId="29F87682" w14:textId="77777777" w:rsidR="00562514" w:rsidRDefault="00562514" w:rsidP="00562514">
      <w:pPr>
        <w:pStyle w:val="ListParagraph"/>
        <w:spacing w:after="0" w:line="240" w:lineRule="auto"/>
      </w:pPr>
    </w:p>
    <w:p w14:paraId="3BE71AF0" w14:textId="77777777" w:rsidR="00562514" w:rsidRDefault="00562514" w:rsidP="00ED1A3B">
      <w:pPr>
        <w:pStyle w:val="ListParagraph"/>
        <w:numPr>
          <w:ilvl w:val="0"/>
          <w:numId w:val="36"/>
        </w:numPr>
        <w:spacing w:after="0" w:line="240" w:lineRule="auto"/>
      </w:pPr>
      <w:r>
        <w:t xml:space="preserve">    WARNING: This First Homes Authority to Exchange and COMPLIANCE CERTIFICATE may be withdrawn at any time if the homebuyer does not comply with, or satisfy, </w:t>
      </w:r>
      <w:r w:rsidRPr="002254E2">
        <w:t xml:space="preserve">Chelmsford City Council’s eligibility criteria. </w:t>
      </w:r>
    </w:p>
    <w:p w14:paraId="2C014E7E" w14:textId="77777777" w:rsidR="00562514" w:rsidRDefault="00562514" w:rsidP="00562514">
      <w:pPr>
        <w:pStyle w:val="ListParagraph"/>
      </w:pPr>
    </w:p>
    <w:p w14:paraId="492D016D" w14:textId="77777777" w:rsidR="00562514" w:rsidRPr="002254E2" w:rsidRDefault="00562514" w:rsidP="00562514">
      <w:pPr>
        <w:pStyle w:val="ListParagraph"/>
        <w:spacing w:after="0" w:line="240" w:lineRule="auto"/>
        <w:ind w:left="644"/>
      </w:pPr>
    </w:p>
    <w:p w14:paraId="5E9CA1A4" w14:textId="77777777" w:rsidR="00562514" w:rsidRDefault="00562514" w:rsidP="00562514">
      <w:pPr>
        <w:pStyle w:val="ListParagraph"/>
        <w:spacing w:after="0" w:line="240" w:lineRule="auto"/>
      </w:pPr>
      <w:r>
        <w:t>Yours sincerely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6650"/>
      </w:tblGrid>
      <w:tr w:rsidR="00562514" w:rsidRPr="001613D5" w14:paraId="74721B8F" w14:textId="77777777" w:rsidTr="009E11BC">
        <w:tc>
          <w:tcPr>
            <w:tcW w:w="2366" w:type="dxa"/>
            <w:shd w:val="clear" w:color="auto" w:fill="auto"/>
          </w:tcPr>
          <w:p w14:paraId="39F1F1C3" w14:textId="77777777" w:rsidR="00562514" w:rsidRPr="001613D5" w:rsidRDefault="00562514" w:rsidP="009E11BC">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Name</w:t>
            </w:r>
            <w:r w:rsidRPr="001613D5">
              <w:rPr>
                <w:rFonts w:eastAsia="Malgun Gothic" w:cstheme="minorHAnsi"/>
                <w:b/>
                <w:bCs/>
                <w:color w:val="000000"/>
                <w:lang w:eastAsia="ko-KR"/>
              </w:rPr>
              <w:t>:</w:t>
            </w:r>
          </w:p>
          <w:p w14:paraId="11D48FDF" w14:textId="77777777" w:rsidR="00562514" w:rsidRPr="001613D5" w:rsidRDefault="00562514" w:rsidP="009E11BC">
            <w:pPr>
              <w:autoSpaceDE w:val="0"/>
              <w:autoSpaceDN w:val="0"/>
              <w:adjustRightInd w:val="0"/>
              <w:spacing w:after="0" w:line="240" w:lineRule="auto"/>
              <w:rPr>
                <w:rFonts w:eastAsia="Malgun Gothic" w:cstheme="minorHAnsi"/>
                <w:b/>
                <w:bCs/>
                <w:color w:val="000000"/>
                <w:lang w:eastAsia="ko-KR"/>
              </w:rPr>
            </w:pPr>
          </w:p>
        </w:tc>
        <w:tc>
          <w:tcPr>
            <w:tcW w:w="6650" w:type="dxa"/>
            <w:shd w:val="clear" w:color="auto" w:fill="auto"/>
          </w:tcPr>
          <w:p w14:paraId="22A0232C" w14:textId="77777777" w:rsidR="00562514" w:rsidRPr="004B5DE3" w:rsidRDefault="00562514" w:rsidP="009E11BC">
            <w:pPr>
              <w:autoSpaceDE w:val="0"/>
              <w:autoSpaceDN w:val="0"/>
              <w:adjustRightInd w:val="0"/>
              <w:spacing w:after="0" w:line="240" w:lineRule="auto"/>
              <w:rPr>
                <w:rFonts w:eastAsia="Malgun Gothic" w:cstheme="minorHAnsi"/>
                <w:b/>
                <w:bCs/>
                <w:color w:val="000000"/>
                <w:highlight w:val="green"/>
                <w:lang w:eastAsia="ko-KR"/>
              </w:rPr>
            </w:pPr>
          </w:p>
        </w:tc>
      </w:tr>
      <w:tr w:rsidR="00562514" w:rsidRPr="001613D5" w14:paraId="44E6098A" w14:textId="77777777" w:rsidTr="009E11BC">
        <w:tc>
          <w:tcPr>
            <w:tcW w:w="2366" w:type="dxa"/>
            <w:shd w:val="clear" w:color="auto" w:fill="auto"/>
          </w:tcPr>
          <w:p w14:paraId="58982F37" w14:textId="77777777" w:rsidR="00562514" w:rsidRPr="001613D5" w:rsidRDefault="00562514" w:rsidP="009E11BC">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Signed</w:t>
            </w:r>
            <w:r w:rsidRPr="001613D5">
              <w:rPr>
                <w:rFonts w:eastAsia="Malgun Gothic" w:cstheme="minorHAnsi"/>
                <w:b/>
                <w:bCs/>
                <w:color w:val="000000"/>
                <w:lang w:eastAsia="ko-KR"/>
              </w:rPr>
              <w:t>:</w:t>
            </w:r>
          </w:p>
          <w:p w14:paraId="61582AF8" w14:textId="77777777" w:rsidR="00562514" w:rsidRPr="001613D5" w:rsidRDefault="00562514" w:rsidP="009E11BC">
            <w:pPr>
              <w:autoSpaceDE w:val="0"/>
              <w:autoSpaceDN w:val="0"/>
              <w:adjustRightInd w:val="0"/>
              <w:spacing w:after="0" w:line="240" w:lineRule="auto"/>
              <w:rPr>
                <w:rFonts w:eastAsia="Malgun Gothic" w:cstheme="minorHAnsi"/>
                <w:b/>
                <w:bCs/>
                <w:color w:val="000000"/>
                <w:lang w:eastAsia="ko-KR"/>
              </w:rPr>
            </w:pPr>
          </w:p>
        </w:tc>
        <w:tc>
          <w:tcPr>
            <w:tcW w:w="6650" w:type="dxa"/>
            <w:shd w:val="clear" w:color="auto" w:fill="auto"/>
          </w:tcPr>
          <w:p w14:paraId="0E754BB5" w14:textId="77777777" w:rsidR="00562514" w:rsidRPr="004B5DE3" w:rsidRDefault="00562514" w:rsidP="009E11BC">
            <w:pPr>
              <w:autoSpaceDE w:val="0"/>
              <w:autoSpaceDN w:val="0"/>
              <w:adjustRightInd w:val="0"/>
              <w:spacing w:after="0" w:line="240" w:lineRule="auto"/>
              <w:rPr>
                <w:rFonts w:eastAsia="Malgun Gothic" w:cstheme="minorHAnsi"/>
                <w:b/>
                <w:bCs/>
                <w:color w:val="000000"/>
                <w:highlight w:val="green"/>
                <w:lang w:eastAsia="ko-KR"/>
              </w:rPr>
            </w:pPr>
          </w:p>
        </w:tc>
      </w:tr>
      <w:tr w:rsidR="00562514" w:rsidRPr="001613D5" w14:paraId="38F6573B" w14:textId="77777777" w:rsidTr="009E11BC">
        <w:tc>
          <w:tcPr>
            <w:tcW w:w="2366" w:type="dxa"/>
            <w:shd w:val="clear" w:color="auto" w:fill="auto"/>
          </w:tcPr>
          <w:p w14:paraId="4808C21B" w14:textId="77777777" w:rsidR="00562514" w:rsidRDefault="00562514" w:rsidP="009E11BC">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 xml:space="preserve">For and on behalf of </w:t>
            </w:r>
          </w:p>
        </w:tc>
        <w:tc>
          <w:tcPr>
            <w:tcW w:w="6650" w:type="dxa"/>
            <w:shd w:val="clear" w:color="auto" w:fill="auto"/>
          </w:tcPr>
          <w:p w14:paraId="130B70E2" w14:textId="77777777" w:rsidR="00562514" w:rsidRPr="002254E2" w:rsidRDefault="00562514" w:rsidP="009E11BC">
            <w:pPr>
              <w:autoSpaceDE w:val="0"/>
              <w:autoSpaceDN w:val="0"/>
              <w:adjustRightInd w:val="0"/>
              <w:spacing w:after="0" w:line="240" w:lineRule="auto"/>
              <w:rPr>
                <w:rFonts w:eastAsia="Malgun Gothic" w:cstheme="minorHAnsi"/>
                <w:b/>
                <w:bCs/>
                <w:color w:val="000000"/>
                <w:lang w:eastAsia="ko-KR"/>
              </w:rPr>
            </w:pPr>
            <w:r w:rsidRPr="002254E2">
              <w:rPr>
                <w:rFonts w:eastAsia="Malgun Gothic" w:cstheme="minorHAnsi"/>
                <w:b/>
                <w:color w:val="000000"/>
                <w:lang w:eastAsia="ko-KR"/>
              </w:rPr>
              <w:t xml:space="preserve">Chelmsford City Council </w:t>
            </w:r>
          </w:p>
        </w:tc>
      </w:tr>
      <w:tr w:rsidR="00562514" w:rsidRPr="001613D5" w14:paraId="0C5AAE18" w14:textId="77777777" w:rsidTr="009E11BC">
        <w:tc>
          <w:tcPr>
            <w:tcW w:w="2366" w:type="dxa"/>
            <w:shd w:val="clear" w:color="auto" w:fill="auto"/>
          </w:tcPr>
          <w:p w14:paraId="5D7D5710" w14:textId="77777777" w:rsidR="00562514" w:rsidRPr="001613D5" w:rsidRDefault="00562514" w:rsidP="009E11BC">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Dated</w:t>
            </w:r>
            <w:r w:rsidRPr="001613D5">
              <w:rPr>
                <w:rFonts w:eastAsia="Malgun Gothic" w:cstheme="minorHAnsi"/>
                <w:b/>
                <w:bCs/>
                <w:color w:val="000000"/>
                <w:lang w:eastAsia="ko-KR"/>
              </w:rPr>
              <w:t>:</w:t>
            </w:r>
          </w:p>
        </w:tc>
        <w:tc>
          <w:tcPr>
            <w:tcW w:w="6650" w:type="dxa"/>
            <w:shd w:val="clear" w:color="auto" w:fill="auto"/>
          </w:tcPr>
          <w:p w14:paraId="2C81D87B" w14:textId="77777777" w:rsidR="00562514" w:rsidRPr="004B5DE3" w:rsidRDefault="00562514" w:rsidP="009E11BC">
            <w:pPr>
              <w:autoSpaceDE w:val="0"/>
              <w:autoSpaceDN w:val="0"/>
              <w:adjustRightInd w:val="0"/>
              <w:spacing w:after="0" w:line="240" w:lineRule="auto"/>
              <w:rPr>
                <w:rFonts w:eastAsia="Malgun Gothic" w:cstheme="minorHAnsi"/>
                <w:b/>
                <w:bCs/>
                <w:color w:val="000000"/>
                <w:highlight w:val="green"/>
                <w:lang w:eastAsia="ko-KR"/>
              </w:rPr>
            </w:pPr>
          </w:p>
        </w:tc>
      </w:tr>
    </w:tbl>
    <w:p w14:paraId="0DD5862B" w14:textId="77777777" w:rsidR="00562514" w:rsidRPr="002471AA" w:rsidRDefault="00562514" w:rsidP="00562514"/>
    <w:p w14:paraId="29ABF254" w14:textId="36E7C2C6" w:rsidR="00CB7EDA" w:rsidRDefault="00CB7EDA" w:rsidP="005B1FB4">
      <w:pPr>
        <w:pStyle w:val="Heading1"/>
      </w:pPr>
    </w:p>
    <w:p w14:paraId="7427E53E" w14:textId="45542F3B" w:rsidR="00562514" w:rsidRDefault="00562514" w:rsidP="00562514"/>
    <w:p w14:paraId="49A4D163" w14:textId="53018C78" w:rsidR="007505C8" w:rsidRDefault="007505C8" w:rsidP="00562514"/>
    <w:p w14:paraId="7D76B8B3" w14:textId="4E989473" w:rsidR="007505C8" w:rsidRDefault="007505C8" w:rsidP="00562514"/>
    <w:p w14:paraId="4E83EF7F" w14:textId="77777777" w:rsidR="007505C8" w:rsidRDefault="007505C8" w:rsidP="00562514"/>
    <w:p w14:paraId="40AD6241" w14:textId="569F3AAB" w:rsidR="00562514" w:rsidRDefault="00562514" w:rsidP="00562514"/>
    <w:p w14:paraId="359A90E8" w14:textId="77777777" w:rsidR="00562514" w:rsidRPr="00562514" w:rsidRDefault="00562514" w:rsidP="00562514"/>
    <w:p w14:paraId="778E6A8D" w14:textId="14B61E0F" w:rsidR="005B1FB4" w:rsidRDefault="005B1FB4" w:rsidP="005B1FB4">
      <w:pPr>
        <w:pStyle w:val="Heading1"/>
      </w:pPr>
      <w:r>
        <w:t>SCHEDULE 8 Confirmation of exchange</w:t>
      </w:r>
      <w:bookmarkEnd w:id="10"/>
      <w:r>
        <w:t xml:space="preserve"> </w:t>
      </w:r>
    </w:p>
    <w:p w14:paraId="2D9A9E7B" w14:textId="77777777" w:rsidR="005B1FB4" w:rsidRDefault="005B1FB4" w:rsidP="005B1FB4">
      <w:pPr>
        <w:spacing w:after="0" w:line="240"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477"/>
      </w:tblGrid>
      <w:tr w:rsidR="005B1FB4" w:rsidRPr="001613D5" w14:paraId="3D495F9C" w14:textId="77777777" w:rsidTr="00D47B67">
        <w:tc>
          <w:tcPr>
            <w:tcW w:w="3539" w:type="dxa"/>
            <w:shd w:val="clear" w:color="auto" w:fill="auto"/>
          </w:tcPr>
          <w:p w14:paraId="1FBEA6E2" w14:textId="77777777" w:rsidR="005B1FB4" w:rsidRDefault="005B1FB4" w:rsidP="00D47B67">
            <w:pPr>
              <w:autoSpaceDE w:val="0"/>
              <w:autoSpaceDN w:val="0"/>
              <w:adjustRightInd w:val="0"/>
              <w:spacing w:after="0" w:line="240" w:lineRule="auto"/>
              <w:rPr>
                <w:b/>
                <w:bCs/>
              </w:rPr>
            </w:pPr>
            <w:r>
              <w:rPr>
                <w:b/>
                <w:bCs/>
              </w:rPr>
              <w:t>Date</w:t>
            </w:r>
          </w:p>
          <w:p w14:paraId="7014E98A"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c>
          <w:tcPr>
            <w:tcW w:w="5477" w:type="dxa"/>
            <w:shd w:val="clear" w:color="auto" w:fill="auto"/>
          </w:tcPr>
          <w:p w14:paraId="6D50513C" w14:textId="77777777" w:rsidR="005B1FB4" w:rsidRPr="00CC0B4F" w:rsidRDefault="005B1FB4" w:rsidP="00D47B67">
            <w:pPr>
              <w:autoSpaceDE w:val="0"/>
              <w:autoSpaceDN w:val="0"/>
              <w:adjustRightInd w:val="0"/>
              <w:spacing w:after="0" w:line="240" w:lineRule="auto"/>
              <w:rPr>
                <w:rFonts w:eastAsia="Malgun Gothic" w:cstheme="minorHAnsi"/>
                <w:color w:val="000000"/>
                <w:lang w:eastAsia="ko-KR"/>
              </w:rPr>
            </w:pPr>
            <w:r>
              <w:rPr>
                <w:rFonts w:eastAsia="Malgun Gothic" w:cstheme="minorHAnsi"/>
                <w:color w:val="000000"/>
                <w:lang w:eastAsia="ko-KR"/>
              </w:rPr>
              <w:t>[               ]</w:t>
            </w:r>
          </w:p>
        </w:tc>
      </w:tr>
      <w:tr w:rsidR="005B1FB4" w:rsidRPr="001613D5" w14:paraId="271E19D1" w14:textId="77777777" w:rsidTr="00D47B67">
        <w:tc>
          <w:tcPr>
            <w:tcW w:w="3539" w:type="dxa"/>
            <w:shd w:val="clear" w:color="auto" w:fill="auto"/>
          </w:tcPr>
          <w:p w14:paraId="42E5C468"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 xml:space="preserve">From purchaser’s conveyancer: </w:t>
            </w:r>
          </w:p>
          <w:p w14:paraId="03AC905E"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c>
          <w:tcPr>
            <w:tcW w:w="5477" w:type="dxa"/>
            <w:shd w:val="clear" w:color="auto" w:fill="auto"/>
          </w:tcPr>
          <w:p w14:paraId="0E2B1DAC" w14:textId="77777777" w:rsidR="005B1FB4" w:rsidRPr="00CC0B4F" w:rsidRDefault="005B1FB4" w:rsidP="00D47B67">
            <w:pPr>
              <w:autoSpaceDE w:val="0"/>
              <w:autoSpaceDN w:val="0"/>
              <w:adjustRightInd w:val="0"/>
              <w:spacing w:after="0" w:line="240" w:lineRule="auto"/>
              <w:rPr>
                <w:rFonts w:eastAsia="Malgun Gothic" w:cstheme="minorHAnsi"/>
                <w:color w:val="000000"/>
                <w:lang w:eastAsia="ko-KR"/>
              </w:rPr>
            </w:pPr>
            <w:r>
              <w:rPr>
                <w:rFonts w:eastAsia="Malgun Gothic" w:cstheme="minorHAnsi"/>
                <w:color w:val="000000"/>
                <w:lang w:eastAsia="ko-KR"/>
              </w:rPr>
              <w:t xml:space="preserve">[   name &amp; address   </w:t>
            </w:r>
            <w:proofErr w:type="gramStart"/>
            <w:r>
              <w:rPr>
                <w:rFonts w:eastAsia="Malgun Gothic" w:cstheme="minorHAnsi"/>
                <w:color w:val="000000"/>
                <w:lang w:eastAsia="ko-KR"/>
              </w:rPr>
              <w:t xml:space="preserve">  ]</w:t>
            </w:r>
            <w:proofErr w:type="gramEnd"/>
          </w:p>
        </w:tc>
      </w:tr>
      <w:tr w:rsidR="005B1FB4" w:rsidRPr="001613D5" w14:paraId="72664B13" w14:textId="77777777" w:rsidTr="00D47B67">
        <w:tc>
          <w:tcPr>
            <w:tcW w:w="3539" w:type="dxa"/>
            <w:shd w:val="clear" w:color="auto" w:fill="auto"/>
          </w:tcPr>
          <w:p w14:paraId="48D12198" w14:textId="77777777" w:rsidR="005B1FB4" w:rsidRDefault="005B1FB4" w:rsidP="00D47B67">
            <w:pPr>
              <w:autoSpaceDE w:val="0"/>
              <w:autoSpaceDN w:val="0"/>
              <w:adjustRightInd w:val="0"/>
              <w:spacing w:after="0" w:line="240" w:lineRule="auto"/>
              <w:rPr>
                <w:b/>
                <w:bCs/>
              </w:rPr>
            </w:pPr>
            <w:r>
              <w:rPr>
                <w:b/>
                <w:bCs/>
              </w:rPr>
              <w:t xml:space="preserve">To [Local Authority] </w:t>
            </w:r>
          </w:p>
        </w:tc>
        <w:tc>
          <w:tcPr>
            <w:tcW w:w="5477" w:type="dxa"/>
            <w:shd w:val="clear" w:color="auto" w:fill="auto"/>
          </w:tcPr>
          <w:p w14:paraId="1A02A6AD" w14:textId="0887296C" w:rsidR="005B1FB4" w:rsidRPr="00FD70CB" w:rsidRDefault="00694E51"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Chelmsford City Council</w:t>
            </w:r>
          </w:p>
          <w:p w14:paraId="72C1083F"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p>
        </w:tc>
      </w:tr>
      <w:tr w:rsidR="005B1FB4" w:rsidRPr="001613D5" w14:paraId="74C4C3FE" w14:textId="77777777" w:rsidTr="00D47B67">
        <w:tc>
          <w:tcPr>
            <w:tcW w:w="3539" w:type="dxa"/>
            <w:shd w:val="clear" w:color="auto" w:fill="auto"/>
          </w:tcPr>
          <w:p w14:paraId="595B1136" w14:textId="77777777" w:rsidR="005B1FB4" w:rsidRDefault="005B1FB4" w:rsidP="00D47B67">
            <w:pPr>
              <w:autoSpaceDE w:val="0"/>
              <w:autoSpaceDN w:val="0"/>
              <w:adjustRightInd w:val="0"/>
              <w:spacing w:after="0" w:line="240" w:lineRule="auto"/>
              <w:rPr>
                <w:b/>
                <w:bCs/>
              </w:rPr>
            </w:pPr>
            <w:r>
              <w:rPr>
                <w:b/>
                <w:bCs/>
              </w:rPr>
              <w:t>Confirmation of exchange for First Homes Property</w:t>
            </w:r>
          </w:p>
          <w:p w14:paraId="15B02175" w14:textId="77777777" w:rsidR="005B1FB4" w:rsidRDefault="005B1FB4" w:rsidP="00D47B67">
            <w:pPr>
              <w:autoSpaceDE w:val="0"/>
              <w:autoSpaceDN w:val="0"/>
              <w:adjustRightInd w:val="0"/>
              <w:spacing w:after="0" w:line="240" w:lineRule="auto"/>
              <w:rPr>
                <w:rFonts w:eastAsia="Malgun Gothic" w:cstheme="minorHAnsi"/>
                <w:b/>
                <w:bCs/>
                <w:color w:val="000000"/>
                <w:lang w:eastAsia="ko-KR"/>
              </w:rPr>
            </w:pPr>
          </w:p>
        </w:tc>
        <w:tc>
          <w:tcPr>
            <w:tcW w:w="5477" w:type="dxa"/>
            <w:shd w:val="clear" w:color="auto" w:fill="auto"/>
          </w:tcPr>
          <w:p w14:paraId="21003B01"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r>
              <w:rPr>
                <w:rFonts w:eastAsia="Malgun Gothic" w:cstheme="minorHAnsi"/>
                <w:color w:val="000000"/>
                <w:lang w:eastAsia="ko-KR"/>
              </w:rPr>
              <w:t>[Address]</w:t>
            </w:r>
          </w:p>
          <w:p w14:paraId="20E4635E" w14:textId="77777777" w:rsidR="005B1FB4" w:rsidRPr="00CC0B4F" w:rsidRDefault="005B1FB4" w:rsidP="00D47B67">
            <w:pPr>
              <w:autoSpaceDE w:val="0"/>
              <w:autoSpaceDN w:val="0"/>
              <w:adjustRightInd w:val="0"/>
              <w:spacing w:after="0" w:line="240" w:lineRule="auto"/>
              <w:rPr>
                <w:rFonts w:eastAsia="Malgun Gothic" w:cstheme="minorHAnsi"/>
                <w:color w:val="000000"/>
                <w:lang w:eastAsia="ko-KR"/>
              </w:rPr>
            </w:pPr>
          </w:p>
        </w:tc>
      </w:tr>
      <w:tr w:rsidR="005B1FB4" w:rsidRPr="001613D5" w14:paraId="1B0236D3" w14:textId="77777777" w:rsidTr="00D47B67">
        <w:tc>
          <w:tcPr>
            <w:tcW w:w="3539" w:type="dxa"/>
            <w:shd w:val="clear" w:color="auto" w:fill="auto"/>
          </w:tcPr>
          <w:p w14:paraId="3B9FE5FA" w14:textId="77777777" w:rsidR="005B1FB4"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First Homes property details</w:t>
            </w:r>
          </w:p>
          <w:p w14:paraId="004687A8"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c>
          <w:tcPr>
            <w:tcW w:w="5477" w:type="dxa"/>
            <w:shd w:val="clear" w:color="auto" w:fill="auto"/>
          </w:tcPr>
          <w:p w14:paraId="2CCEF7B9"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r>
              <w:rPr>
                <w:rFonts w:eastAsia="Malgun Gothic" w:cstheme="minorHAnsi"/>
                <w:color w:val="000000"/>
                <w:lang w:eastAsia="ko-KR"/>
              </w:rPr>
              <w:t xml:space="preserve">[ address     </w:t>
            </w:r>
            <w:proofErr w:type="gramStart"/>
            <w:r>
              <w:rPr>
                <w:rFonts w:eastAsia="Malgun Gothic" w:cstheme="minorHAnsi"/>
                <w:color w:val="000000"/>
                <w:lang w:eastAsia="ko-KR"/>
              </w:rPr>
              <w:t xml:space="preserve">  ]</w:t>
            </w:r>
            <w:proofErr w:type="gramEnd"/>
          </w:p>
        </w:tc>
      </w:tr>
      <w:tr w:rsidR="005B1FB4" w:rsidRPr="001613D5" w14:paraId="74943509" w14:textId="77777777" w:rsidTr="00D47B67">
        <w:tc>
          <w:tcPr>
            <w:tcW w:w="3539" w:type="dxa"/>
            <w:shd w:val="clear" w:color="auto" w:fill="auto"/>
          </w:tcPr>
          <w:p w14:paraId="3EFDEA82" w14:textId="77777777" w:rsidR="005B1FB4" w:rsidRDefault="005B1FB4" w:rsidP="00D47B67">
            <w:pPr>
              <w:autoSpaceDE w:val="0"/>
              <w:autoSpaceDN w:val="0"/>
              <w:adjustRightInd w:val="0"/>
              <w:spacing w:after="0" w:line="240" w:lineRule="auto"/>
              <w:rPr>
                <w:b/>
                <w:bCs/>
              </w:rPr>
            </w:pPr>
            <w:r>
              <w:rPr>
                <w:b/>
                <w:bCs/>
              </w:rPr>
              <w:t>First Homes purchaser, the proposed First Homes Owner</w:t>
            </w:r>
          </w:p>
          <w:p w14:paraId="2E1A5D5C" w14:textId="77777777" w:rsidR="005B1FB4" w:rsidRDefault="005B1FB4" w:rsidP="00D47B67">
            <w:pPr>
              <w:autoSpaceDE w:val="0"/>
              <w:autoSpaceDN w:val="0"/>
              <w:adjustRightInd w:val="0"/>
              <w:spacing w:after="0" w:line="240" w:lineRule="auto"/>
              <w:rPr>
                <w:rFonts w:eastAsia="Malgun Gothic" w:cstheme="minorHAnsi"/>
                <w:b/>
                <w:bCs/>
                <w:color w:val="000000"/>
                <w:lang w:eastAsia="ko-KR"/>
              </w:rPr>
            </w:pPr>
          </w:p>
        </w:tc>
        <w:tc>
          <w:tcPr>
            <w:tcW w:w="5477" w:type="dxa"/>
            <w:shd w:val="clear" w:color="auto" w:fill="auto"/>
          </w:tcPr>
          <w:p w14:paraId="447C6DFC"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r>
              <w:rPr>
                <w:rFonts w:eastAsia="Malgun Gothic" w:cstheme="minorHAnsi"/>
                <w:color w:val="000000"/>
                <w:lang w:eastAsia="ko-KR"/>
              </w:rPr>
              <w:t xml:space="preserve">[ </w:t>
            </w:r>
            <w:proofErr w:type="gramStart"/>
            <w:r>
              <w:rPr>
                <w:rFonts w:eastAsia="Malgun Gothic" w:cstheme="minorHAnsi"/>
                <w:color w:val="000000"/>
                <w:lang w:eastAsia="ko-KR"/>
              </w:rPr>
              <w:t>names ]</w:t>
            </w:r>
            <w:proofErr w:type="gramEnd"/>
          </w:p>
        </w:tc>
      </w:tr>
      <w:tr w:rsidR="005B1FB4" w:rsidRPr="001613D5" w14:paraId="23CAFFF6" w14:textId="77777777" w:rsidTr="00D47B67">
        <w:tc>
          <w:tcPr>
            <w:tcW w:w="3539" w:type="dxa"/>
            <w:shd w:val="clear" w:color="auto" w:fill="auto"/>
          </w:tcPr>
          <w:p w14:paraId="74C387F6"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House builder</w:t>
            </w:r>
          </w:p>
        </w:tc>
        <w:tc>
          <w:tcPr>
            <w:tcW w:w="5477" w:type="dxa"/>
            <w:shd w:val="clear" w:color="auto" w:fill="auto"/>
          </w:tcPr>
          <w:p w14:paraId="0C43E593"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proofErr w:type="gramStart"/>
            <w:r>
              <w:rPr>
                <w:rFonts w:eastAsia="Malgun Gothic" w:cstheme="minorHAnsi"/>
                <w:color w:val="000000"/>
                <w:lang w:eastAsia="ko-KR"/>
              </w:rPr>
              <w:t>[  name</w:t>
            </w:r>
            <w:proofErr w:type="gramEnd"/>
            <w:r>
              <w:rPr>
                <w:rFonts w:eastAsia="Malgun Gothic" w:cstheme="minorHAnsi"/>
                <w:color w:val="000000"/>
                <w:lang w:eastAsia="ko-KR"/>
              </w:rPr>
              <w:t xml:space="preserve">  ]</w:t>
            </w:r>
          </w:p>
        </w:tc>
      </w:tr>
    </w:tbl>
    <w:p w14:paraId="3DCA45C0" w14:textId="77777777" w:rsidR="005B1FB4" w:rsidRDefault="005B1FB4" w:rsidP="005B1FB4">
      <w:pPr>
        <w:spacing w:after="0" w:line="240" w:lineRule="auto"/>
        <w:ind w:left="360"/>
      </w:pPr>
    </w:p>
    <w:p w14:paraId="13E2B83C" w14:textId="77777777" w:rsidR="005B1FB4" w:rsidRDefault="005B1FB4" w:rsidP="00786EAB">
      <w:pPr>
        <w:spacing w:after="0" w:line="240" w:lineRule="auto"/>
      </w:pPr>
      <w:r>
        <w:t xml:space="preserve">In accordance with our Solicitor's Undertaking dated [      </w:t>
      </w:r>
      <w:proofErr w:type="gramStart"/>
      <w:r>
        <w:t xml:space="preserve">  ]</w:t>
      </w:r>
      <w:proofErr w:type="gramEnd"/>
      <w:r>
        <w:t xml:space="preserve">  we confirm that the Purchaser exchanged contracts on their purchase of the Property on [          ]  to complete [on notice]/[Enter completion date].</w:t>
      </w:r>
    </w:p>
    <w:p w14:paraId="7BC29555" w14:textId="77777777" w:rsidR="005B1FB4" w:rsidRDefault="005B1FB4" w:rsidP="005B1FB4">
      <w:pPr>
        <w:spacing w:after="0" w:line="240" w:lineRule="auto"/>
      </w:pPr>
    </w:p>
    <w:p w14:paraId="72E7DF47" w14:textId="77777777" w:rsidR="005B1FB4" w:rsidRDefault="005B1FB4" w:rsidP="005B1FB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477"/>
      </w:tblGrid>
      <w:tr w:rsidR="005B1FB4" w14:paraId="6624E50B" w14:textId="77777777" w:rsidTr="00D47B67">
        <w:tc>
          <w:tcPr>
            <w:tcW w:w="3539" w:type="dxa"/>
            <w:shd w:val="clear" w:color="auto" w:fill="auto"/>
          </w:tcPr>
          <w:p w14:paraId="446D9B4E" w14:textId="77777777" w:rsidR="005B1FB4"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Yours faithfully</w:t>
            </w:r>
          </w:p>
          <w:p w14:paraId="3BEBEA8F" w14:textId="77777777" w:rsidR="005B1FB4" w:rsidRDefault="005B1FB4" w:rsidP="00D47B67">
            <w:pPr>
              <w:autoSpaceDE w:val="0"/>
              <w:autoSpaceDN w:val="0"/>
              <w:adjustRightInd w:val="0"/>
              <w:spacing w:after="0" w:line="240" w:lineRule="auto"/>
              <w:rPr>
                <w:rFonts w:eastAsia="Malgun Gothic" w:cstheme="minorHAnsi"/>
                <w:b/>
                <w:bCs/>
                <w:color w:val="000000"/>
                <w:lang w:eastAsia="ko-KR"/>
              </w:rPr>
            </w:pPr>
          </w:p>
          <w:p w14:paraId="64924704" w14:textId="77777777" w:rsidR="005B1FB4" w:rsidRDefault="005B1FB4" w:rsidP="00D47B67">
            <w:pPr>
              <w:autoSpaceDE w:val="0"/>
              <w:autoSpaceDN w:val="0"/>
              <w:adjustRightInd w:val="0"/>
              <w:spacing w:after="0" w:line="240" w:lineRule="auto"/>
              <w:rPr>
                <w:rFonts w:eastAsia="Malgun Gothic" w:cstheme="minorHAnsi"/>
                <w:b/>
                <w:bCs/>
                <w:color w:val="000000"/>
                <w:lang w:eastAsia="ko-KR"/>
              </w:rPr>
            </w:pPr>
          </w:p>
          <w:p w14:paraId="5ABB40D7"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c>
          <w:tcPr>
            <w:tcW w:w="5477" w:type="dxa"/>
            <w:shd w:val="clear" w:color="auto" w:fill="auto"/>
          </w:tcPr>
          <w:p w14:paraId="5CB35085" w14:textId="3B60E1CE" w:rsidR="005B1FB4" w:rsidRDefault="005B1FB4" w:rsidP="00D47B67">
            <w:pPr>
              <w:spacing w:after="0" w:line="240" w:lineRule="auto"/>
              <w:rPr>
                <w:rFonts w:eastAsia="Malgun Gothic" w:cstheme="minorHAnsi"/>
                <w:color w:val="000000"/>
                <w:lang w:eastAsia="ko-KR"/>
              </w:rPr>
            </w:pPr>
            <w:r>
              <w:rPr>
                <w:rFonts w:eastAsia="Malgun Gothic" w:cstheme="minorHAnsi"/>
                <w:color w:val="000000"/>
                <w:lang w:eastAsia="ko-KR"/>
              </w:rPr>
              <w:t xml:space="preserve"> [ purchaser’s </w:t>
            </w:r>
            <w:proofErr w:type="gramStart"/>
            <w:r>
              <w:rPr>
                <w:rFonts w:eastAsia="Malgun Gothic" w:cstheme="minorHAnsi"/>
                <w:color w:val="000000"/>
                <w:lang w:eastAsia="ko-KR"/>
              </w:rPr>
              <w:t>conveyancer</w:t>
            </w:r>
            <w:r w:rsidR="00694E51">
              <w:rPr>
                <w:rFonts w:eastAsia="Malgun Gothic" w:cstheme="minorHAnsi"/>
                <w:color w:val="000000"/>
                <w:lang w:eastAsia="ko-KR"/>
              </w:rPr>
              <w:t xml:space="preserve"> ]</w:t>
            </w:r>
            <w:proofErr w:type="gramEnd"/>
          </w:p>
        </w:tc>
      </w:tr>
    </w:tbl>
    <w:p w14:paraId="3073B1F6" w14:textId="77777777" w:rsidR="005B1FB4" w:rsidRDefault="005B1FB4" w:rsidP="005B1FB4">
      <w:pPr>
        <w:spacing w:after="0" w:line="240" w:lineRule="auto"/>
      </w:pPr>
    </w:p>
    <w:p w14:paraId="617EF179" w14:textId="77777777" w:rsidR="005B1FB4" w:rsidRDefault="005B1FB4" w:rsidP="005B1FB4">
      <w:r>
        <w:br w:type="page"/>
      </w:r>
    </w:p>
    <w:p w14:paraId="77BAFAEB" w14:textId="77777777" w:rsidR="00D844CD" w:rsidRDefault="005B1FB4" w:rsidP="005B1FB4">
      <w:pPr>
        <w:pStyle w:val="Heading1"/>
      </w:pPr>
      <w:bookmarkStart w:id="12" w:name="_Toc93413762"/>
      <w:r>
        <w:t>SCHEDULE 9 Form of certificate of title (based on law society and council of mortgage lenders approved certificate of title - short form)</w:t>
      </w:r>
      <w:bookmarkEnd w:id="12"/>
    </w:p>
    <w:p w14:paraId="5E029741" w14:textId="1E7132EA" w:rsidR="005B1FB4" w:rsidRDefault="005B1FB4" w:rsidP="005B1FB4">
      <w:pPr>
        <w:pStyle w:val="Heading1"/>
      </w:pPr>
      <w:r>
        <w:t xml:space="preserve"> </w:t>
      </w:r>
    </w:p>
    <w:p w14:paraId="247192D3" w14:textId="77777777" w:rsidR="005B1FB4" w:rsidRDefault="005B1FB4" w:rsidP="005B1FB4">
      <w:pPr>
        <w:spacing w:after="0" w:line="240" w:lineRule="auto"/>
        <w:ind w:left="360"/>
      </w:pPr>
      <w:r>
        <w:t xml:space="preserve">As an alternative to printing the Certificate of Title for each transaction, it is acceptable to use this short form.  </w:t>
      </w:r>
    </w:p>
    <w:tbl>
      <w:tblPr>
        <w:tblStyle w:val="TableGrid"/>
        <w:tblW w:w="0" w:type="auto"/>
        <w:jc w:val="center"/>
        <w:tblLook w:val="04A0" w:firstRow="1" w:lastRow="0" w:firstColumn="1" w:lastColumn="0" w:noHBand="0" w:noVBand="1"/>
      </w:tblPr>
      <w:tblGrid>
        <w:gridCol w:w="4248"/>
        <w:gridCol w:w="4408"/>
      </w:tblGrid>
      <w:tr w:rsidR="005B1FB4" w14:paraId="04326F77" w14:textId="77777777" w:rsidTr="00D47B67">
        <w:trPr>
          <w:jc w:val="center"/>
        </w:trPr>
        <w:tc>
          <w:tcPr>
            <w:tcW w:w="4248" w:type="dxa"/>
          </w:tcPr>
          <w:p w14:paraId="341A65F2" w14:textId="77777777" w:rsidR="005B1FB4" w:rsidRPr="002A1290" w:rsidRDefault="005B1FB4" w:rsidP="00D47B67">
            <w:pPr>
              <w:rPr>
                <w:b/>
                <w:bCs/>
              </w:rPr>
            </w:pPr>
            <w:r>
              <w:rPr>
                <w:b/>
                <w:bCs/>
              </w:rPr>
              <w:t xml:space="preserve">To: </w:t>
            </w:r>
          </w:p>
        </w:tc>
        <w:tc>
          <w:tcPr>
            <w:tcW w:w="4408" w:type="dxa"/>
          </w:tcPr>
          <w:p w14:paraId="73C5BEB7" w14:textId="465FC168" w:rsidR="005B1FB4" w:rsidRPr="001405E1" w:rsidRDefault="00D6559E" w:rsidP="00D47B67">
            <w:pPr>
              <w:rPr>
                <w:b/>
                <w:bCs/>
              </w:rPr>
            </w:pPr>
            <w:r>
              <w:rPr>
                <w:b/>
                <w:bCs/>
              </w:rPr>
              <w:t>Chelmsford City Council</w:t>
            </w:r>
          </w:p>
        </w:tc>
      </w:tr>
      <w:tr w:rsidR="005B1FB4" w14:paraId="012DB84E" w14:textId="77777777" w:rsidTr="00D47B67">
        <w:trPr>
          <w:jc w:val="center"/>
        </w:trPr>
        <w:tc>
          <w:tcPr>
            <w:tcW w:w="4248" w:type="dxa"/>
          </w:tcPr>
          <w:p w14:paraId="1DEADACF" w14:textId="77777777" w:rsidR="005B1FB4" w:rsidRDefault="005B1FB4" w:rsidP="00D47B67">
            <w:pPr>
              <w:rPr>
                <w:b/>
                <w:bCs/>
              </w:rPr>
            </w:pPr>
            <w:r>
              <w:rPr>
                <w:b/>
                <w:bCs/>
              </w:rPr>
              <w:t>First Homes purchaser the First Homes owner:</w:t>
            </w:r>
          </w:p>
        </w:tc>
        <w:tc>
          <w:tcPr>
            <w:tcW w:w="4408" w:type="dxa"/>
          </w:tcPr>
          <w:p w14:paraId="55D901FA" w14:textId="77777777" w:rsidR="005B1FB4" w:rsidRDefault="005B1FB4" w:rsidP="00D47B67">
            <w:r>
              <w:t xml:space="preserve">[names] </w:t>
            </w:r>
          </w:p>
        </w:tc>
      </w:tr>
      <w:tr w:rsidR="005B1FB4" w14:paraId="080D5749" w14:textId="77777777" w:rsidTr="00D47B67">
        <w:trPr>
          <w:jc w:val="center"/>
        </w:trPr>
        <w:tc>
          <w:tcPr>
            <w:tcW w:w="4248" w:type="dxa"/>
          </w:tcPr>
          <w:p w14:paraId="52042BB4" w14:textId="77777777" w:rsidR="005B1FB4" w:rsidRPr="002A1290" w:rsidRDefault="005B1FB4" w:rsidP="00D47B67">
            <w:pPr>
              <w:rPr>
                <w:b/>
                <w:bCs/>
              </w:rPr>
            </w:pPr>
            <w:r>
              <w:rPr>
                <w:b/>
                <w:bCs/>
              </w:rPr>
              <w:t xml:space="preserve">Title number: </w:t>
            </w:r>
          </w:p>
        </w:tc>
        <w:tc>
          <w:tcPr>
            <w:tcW w:w="4408" w:type="dxa"/>
          </w:tcPr>
          <w:p w14:paraId="050D680B" w14:textId="77777777" w:rsidR="005B1FB4" w:rsidRDefault="005B1FB4" w:rsidP="00D47B67">
            <w:r>
              <w:t>[       ]</w:t>
            </w:r>
          </w:p>
          <w:p w14:paraId="6E5D3028" w14:textId="77777777" w:rsidR="005B1FB4" w:rsidRDefault="005B1FB4" w:rsidP="00D47B67"/>
        </w:tc>
      </w:tr>
      <w:tr w:rsidR="005B1FB4" w14:paraId="5C4ABF16" w14:textId="77777777" w:rsidTr="00D47B67">
        <w:trPr>
          <w:jc w:val="center"/>
        </w:trPr>
        <w:tc>
          <w:tcPr>
            <w:tcW w:w="4248" w:type="dxa"/>
          </w:tcPr>
          <w:p w14:paraId="02DA3C9A" w14:textId="77777777" w:rsidR="005B1FB4" w:rsidRDefault="005B1FB4" w:rsidP="00D47B67">
            <w:pPr>
              <w:rPr>
                <w:b/>
                <w:bCs/>
              </w:rPr>
            </w:pPr>
            <w:r w:rsidRPr="001E4DF8">
              <w:rPr>
                <w:b/>
                <w:bCs/>
              </w:rPr>
              <w:t>Discount Market Price (price to be paid by the proposed First Homes Owner applying the First Homes Discount to the Market value)</w:t>
            </w:r>
            <w:r>
              <w:rPr>
                <w:b/>
                <w:bCs/>
              </w:rPr>
              <w:t xml:space="preserve"> the price stated in transfer/lease: </w:t>
            </w:r>
          </w:p>
          <w:p w14:paraId="09539273" w14:textId="77777777" w:rsidR="005B1FB4" w:rsidRPr="008C222A" w:rsidRDefault="005B1FB4" w:rsidP="00D47B67">
            <w:pPr>
              <w:rPr>
                <w:b/>
                <w:bCs/>
              </w:rPr>
            </w:pPr>
          </w:p>
        </w:tc>
        <w:tc>
          <w:tcPr>
            <w:tcW w:w="4408" w:type="dxa"/>
          </w:tcPr>
          <w:p w14:paraId="66260996" w14:textId="77777777" w:rsidR="005B1FB4" w:rsidRDefault="005B1FB4" w:rsidP="00D47B67">
            <w:r>
              <w:t>[  £      ]</w:t>
            </w:r>
          </w:p>
        </w:tc>
      </w:tr>
      <w:tr w:rsidR="005B1FB4" w14:paraId="2196F46B" w14:textId="77777777" w:rsidTr="00D47B67">
        <w:trPr>
          <w:jc w:val="center"/>
        </w:trPr>
        <w:tc>
          <w:tcPr>
            <w:tcW w:w="4248" w:type="dxa"/>
          </w:tcPr>
          <w:p w14:paraId="3A91865C" w14:textId="77777777" w:rsidR="005B1FB4" w:rsidRDefault="005B1FB4" w:rsidP="00D47B67">
            <w:pPr>
              <w:rPr>
                <w:b/>
                <w:bCs/>
              </w:rPr>
            </w:pPr>
            <w:r w:rsidRPr="00546EDE">
              <w:rPr>
                <w:b/>
                <w:bCs/>
              </w:rPr>
              <w:t>Certificate of Title</w:t>
            </w:r>
          </w:p>
          <w:p w14:paraId="7BDC4951" w14:textId="77777777" w:rsidR="005B1FB4" w:rsidRPr="008C222A" w:rsidRDefault="005B1FB4" w:rsidP="00D47B67">
            <w:pPr>
              <w:rPr>
                <w:b/>
                <w:bCs/>
              </w:rPr>
            </w:pPr>
          </w:p>
        </w:tc>
        <w:tc>
          <w:tcPr>
            <w:tcW w:w="4408" w:type="dxa"/>
          </w:tcPr>
          <w:p w14:paraId="4CF596B8" w14:textId="77777777" w:rsidR="005B1FB4" w:rsidRDefault="005B1FB4" w:rsidP="00D47B67">
            <w:r w:rsidRPr="008273E8">
              <w:t>The approved certificate of title in long form approved by the Law Society and the Council of Mortgage Lenders (now UK Finance) and published by the Law Society.</w:t>
            </w:r>
          </w:p>
          <w:p w14:paraId="04A3F913" w14:textId="77777777" w:rsidR="005B1FB4" w:rsidRDefault="005B1FB4" w:rsidP="00D47B67"/>
        </w:tc>
      </w:tr>
      <w:tr w:rsidR="005B1FB4" w14:paraId="4818EB0E" w14:textId="77777777" w:rsidTr="00D47B67">
        <w:trPr>
          <w:jc w:val="center"/>
        </w:trPr>
        <w:tc>
          <w:tcPr>
            <w:tcW w:w="4248" w:type="dxa"/>
          </w:tcPr>
          <w:p w14:paraId="372B6E49" w14:textId="77777777" w:rsidR="005B1FB4" w:rsidRPr="008C222A" w:rsidRDefault="005B1FB4" w:rsidP="00D47B67">
            <w:pPr>
              <w:rPr>
                <w:b/>
                <w:bCs/>
              </w:rPr>
            </w:pPr>
            <w:r>
              <w:rPr>
                <w:b/>
                <w:bCs/>
              </w:rPr>
              <w:t xml:space="preserve">Completion date: </w:t>
            </w:r>
          </w:p>
        </w:tc>
        <w:tc>
          <w:tcPr>
            <w:tcW w:w="4408" w:type="dxa"/>
          </w:tcPr>
          <w:p w14:paraId="1832AFF4" w14:textId="77777777" w:rsidR="005B1FB4" w:rsidRDefault="005B1FB4" w:rsidP="00D47B67">
            <w:r>
              <w:t>[     ]</w:t>
            </w:r>
          </w:p>
          <w:p w14:paraId="6B94D76A" w14:textId="77777777" w:rsidR="005B1FB4" w:rsidRDefault="005B1FB4" w:rsidP="00D47B67"/>
        </w:tc>
      </w:tr>
      <w:tr w:rsidR="005B1FB4" w14:paraId="40BC8FA0" w14:textId="77777777" w:rsidTr="00D47B67">
        <w:trPr>
          <w:jc w:val="center"/>
        </w:trPr>
        <w:tc>
          <w:tcPr>
            <w:tcW w:w="4248" w:type="dxa"/>
          </w:tcPr>
          <w:p w14:paraId="7EFE4123" w14:textId="77777777" w:rsidR="005B1FB4" w:rsidRPr="008C222A" w:rsidRDefault="005B1FB4" w:rsidP="00D47B67">
            <w:pPr>
              <w:rPr>
                <w:b/>
                <w:bCs/>
              </w:rPr>
            </w:pPr>
            <w:r>
              <w:rPr>
                <w:b/>
                <w:bCs/>
              </w:rPr>
              <w:t xml:space="preserve">Purchaser’s conveyancer: </w:t>
            </w:r>
          </w:p>
        </w:tc>
        <w:tc>
          <w:tcPr>
            <w:tcW w:w="4408" w:type="dxa"/>
          </w:tcPr>
          <w:p w14:paraId="7B15DFBC" w14:textId="77777777" w:rsidR="005B1FB4" w:rsidRDefault="005B1FB4" w:rsidP="00D47B67">
            <w:r>
              <w:t xml:space="preserve">[ name &amp; </w:t>
            </w:r>
            <w:proofErr w:type="gramStart"/>
            <w:r>
              <w:t>address ]</w:t>
            </w:r>
            <w:proofErr w:type="gramEnd"/>
          </w:p>
          <w:p w14:paraId="1135319A" w14:textId="77777777" w:rsidR="005B1FB4" w:rsidRDefault="005B1FB4" w:rsidP="00D47B67"/>
        </w:tc>
      </w:tr>
      <w:tr w:rsidR="005B1FB4" w14:paraId="154B1742" w14:textId="77777777" w:rsidTr="00D47B67">
        <w:trPr>
          <w:jc w:val="center"/>
        </w:trPr>
        <w:tc>
          <w:tcPr>
            <w:tcW w:w="4248" w:type="dxa"/>
          </w:tcPr>
          <w:p w14:paraId="1CDECD2F" w14:textId="77777777" w:rsidR="005B1FB4" w:rsidRPr="008C222A" w:rsidRDefault="005B1FB4" w:rsidP="00D47B67">
            <w:pPr>
              <w:rPr>
                <w:b/>
                <w:bCs/>
              </w:rPr>
            </w:pPr>
            <w:r>
              <w:rPr>
                <w:b/>
                <w:bCs/>
              </w:rPr>
              <w:t>Conveyancer reference</w:t>
            </w:r>
          </w:p>
        </w:tc>
        <w:tc>
          <w:tcPr>
            <w:tcW w:w="4408" w:type="dxa"/>
          </w:tcPr>
          <w:p w14:paraId="2A7258AB" w14:textId="77777777" w:rsidR="005B1FB4" w:rsidRDefault="005B1FB4" w:rsidP="00D47B67">
            <w:r>
              <w:t xml:space="preserve">[     ] </w:t>
            </w:r>
          </w:p>
          <w:p w14:paraId="7FC074BB" w14:textId="77777777" w:rsidR="005B1FB4" w:rsidRDefault="005B1FB4" w:rsidP="00D47B67"/>
        </w:tc>
      </w:tr>
      <w:tr w:rsidR="005B1FB4" w14:paraId="5B83D93A" w14:textId="77777777" w:rsidTr="00D47B67">
        <w:trPr>
          <w:jc w:val="center"/>
        </w:trPr>
        <w:tc>
          <w:tcPr>
            <w:tcW w:w="4248" w:type="dxa"/>
          </w:tcPr>
          <w:p w14:paraId="7CC7F30C" w14:textId="77777777" w:rsidR="005B1FB4" w:rsidRDefault="005B1FB4" w:rsidP="00D47B67">
            <w:pPr>
              <w:rPr>
                <w:b/>
                <w:bCs/>
              </w:rPr>
            </w:pPr>
            <w:r>
              <w:rPr>
                <w:b/>
                <w:bCs/>
              </w:rPr>
              <w:t>Date of instructions</w:t>
            </w:r>
          </w:p>
          <w:p w14:paraId="1DC41CC8" w14:textId="77777777" w:rsidR="005B1FB4" w:rsidRPr="008C222A" w:rsidRDefault="005B1FB4" w:rsidP="00D47B67">
            <w:pPr>
              <w:rPr>
                <w:b/>
                <w:bCs/>
              </w:rPr>
            </w:pPr>
          </w:p>
        </w:tc>
        <w:tc>
          <w:tcPr>
            <w:tcW w:w="4408" w:type="dxa"/>
          </w:tcPr>
          <w:p w14:paraId="0790DD3B" w14:textId="77777777" w:rsidR="005B1FB4" w:rsidRDefault="005B1FB4" w:rsidP="00D47B67">
            <w:r>
              <w:t xml:space="preserve">[ </w:t>
            </w:r>
            <w:proofErr w:type="gramStart"/>
            <w:r>
              <w:t>date ]</w:t>
            </w:r>
            <w:proofErr w:type="gramEnd"/>
            <w:r>
              <w:t xml:space="preserve"> </w:t>
            </w:r>
          </w:p>
        </w:tc>
      </w:tr>
      <w:tr w:rsidR="005B1FB4" w14:paraId="1C83A58D" w14:textId="77777777" w:rsidTr="00D47B67">
        <w:trPr>
          <w:jc w:val="center"/>
        </w:trPr>
        <w:tc>
          <w:tcPr>
            <w:tcW w:w="4248" w:type="dxa"/>
          </w:tcPr>
          <w:p w14:paraId="6C317A22" w14:textId="77777777" w:rsidR="005B1FB4" w:rsidRPr="008C222A" w:rsidRDefault="005B1FB4" w:rsidP="00D47B67">
            <w:pPr>
              <w:rPr>
                <w:b/>
                <w:bCs/>
              </w:rPr>
            </w:pPr>
          </w:p>
        </w:tc>
        <w:tc>
          <w:tcPr>
            <w:tcW w:w="4408" w:type="dxa"/>
          </w:tcPr>
          <w:p w14:paraId="4127520D" w14:textId="77777777" w:rsidR="005B1FB4" w:rsidRDefault="005B1FB4" w:rsidP="00D47B67"/>
        </w:tc>
      </w:tr>
    </w:tbl>
    <w:p w14:paraId="0172CA20" w14:textId="77777777" w:rsidR="005B1FB4" w:rsidRDefault="005B1FB4" w:rsidP="005B1FB4">
      <w:pPr>
        <w:spacing w:after="0" w:line="240" w:lineRule="auto"/>
        <w:ind w:left="360"/>
      </w:pPr>
    </w:p>
    <w:p w14:paraId="2BC0CE12" w14:textId="504247A9" w:rsidR="005B1FB4" w:rsidRDefault="005B1FB4" w:rsidP="00ED1A3B">
      <w:pPr>
        <w:pStyle w:val="ListParagraph"/>
        <w:numPr>
          <w:ilvl w:val="3"/>
          <w:numId w:val="17"/>
        </w:numPr>
        <w:spacing w:after="0" w:line="240" w:lineRule="auto"/>
        <w:ind w:left="1156" w:hanging="1014"/>
      </w:pPr>
      <w:r>
        <w:t>WE THE CONVEYANCERS NAMED ABOVE, give the Certificate of Title published by the Law Society as if the same were set out in full subject to:</w:t>
      </w:r>
    </w:p>
    <w:p w14:paraId="1EAE54F8" w14:textId="42269CBE" w:rsidR="005B1FB4" w:rsidRDefault="005B1FB4" w:rsidP="00ED1A3B">
      <w:pPr>
        <w:pStyle w:val="ListParagraph"/>
        <w:numPr>
          <w:ilvl w:val="4"/>
          <w:numId w:val="17"/>
        </w:numPr>
        <w:spacing w:after="0" w:line="240" w:lineRule="auto"/>
        <w:ind w:left="2127" w:hanging="567"/>
      </w:pPr>
      <w:r>
        <w:t>the limitations contained in the Certificate of Title; and</w:t>
      </w:r>
    </w:p>
    <w:p w14:paraId="20FE7790" w14:textId="4B3E9B1D" w:rsidR="005B1FB4" w:rsidRDefault="005B1FB4" w:rsidP="00ED1A3B">
      <w:pPr>
        <w:pStyle w:val="ListParagraph"/>
        <w:numPr>
          <w:ilvl w:val="4"/>
          <w:numId w:val="17"/>
        </w:numPr>
        <w:spacing w:after="0" w:line="240" w:lineRule="auto"/>
        <w:ind w:left="2127" w:hanging="567"/>
      </w:pPr>
      <w:r>
        <w:t xml:space="preserve">where the confirmations or undertakings within the Certificate of Title are inconsistent with the those within our Solicitors Undertaking dated [    </w:t>
      </w:r>
      <w:proofErr w:type="gramStart"/>
      <w:r>
        <w:t xml:space="preserve">  ]</w:t>
      </w:r>
      <w:proofErr w:type="gramEnd"/>
      <w:r>
        <w:t xml:space="preserve">, our Solicitors Undertaking shall have precedence.  </w:t>
      </w:r>
    </w:p>
    <w:p w14:paraId="5D3D99C1" w14:textId="77777777" w:rsidR="005B1FB4" w:rsidRDefault="005B1FB4" w:rsidP="005B1FB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5B1FB4" w:rsidRPr="001613D5" w14:paraId="54206B28" w14:textId="77777777" w:rsidTr="00D47B67">
        <w:tc>
          <w:tcPr>
            <w:tcW w:w="1980" w:type="dxa"/>
            <w:shd w:val="clear" w:color="auto" w:fill="auto"/>
          </w:tcPr>
          <w:p w14:paraId="1F40596B" w14:textId="77777777" w:rsidR="005B1FB4" w:rsidRDefault="005B1FB4" w:rsidP="00D47B67">
            <w:pPr>
              <w:autoSpaceDE w:val="0"/>
              <w:autoSpaceDN w:val="0"/>
              <w:adjustRightInd w:val="0"/>
              <w:spacing w:after="0" w:line="240" w:lineRule="auto"/>
              <w:rPr>
                <w:b/>
                <w:bCs/>
              </w:rPr>
            </w:pPr>
            <w:r>
              <w:rPr>
                <w:b/>
                <w:bCs/>
              </w:rPr>
              <w:t>Name of signatory</w:t>
            </w:r>
          </w:p>
          <w:p w14:paraId="02B32701"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c>
          <w:tcPr>
            <w:tcW w:w="7036" w:type="dxa"/>
            <w:shd w:val="clear" w:color="auto" w:fill="auto"/>
          </w:tcPr>
          <w:p w14:paraId="2DEC0FA1" w14:textId="77777777" w:rsidR="005B1FB4" w:rsidRPr="00CC0B4F" w:rsidRDefault="005B1FB4" w:rsidP="00D47B67">
            <w:pPr>
              <w:autoSpaceDE w:val="0"/>
              <w:autoSpaceDN w:val="0"/>
              <w:adjustRightInd w:val="0"/>
              <w:spacing w:after="0" w:line="240" w:lineRule="auto"/>
              <w:rPr>
                <w:rFonts w:eastAsia="Malgun Gothic" w:cstheme="minorHAnsi"/>
                <w:color w:val="000000"/>
                <w:lang w:eastAsia="ko-KR"/>
              </w:rPr>
            </w:pPr>
            <w:r>
              <w:rPr>
                <w:rFonts w:eastAsia="Malgun Gothic" w:cstheme="minorHAnsi"/>
                <w:color w:val="000000"/>
                <w:lang w:eastAsia="ko-KR"/>
              </w:rPr>
              <w:t xml:space="preserve">[          </w:t>
            </w:r>
          </w:p>
        </w:tc>
      </w:tr>
      <w:tr w:rsidR="005B1FB4" w:rsidRPr="001613D5" w14:paraId="6055F7A7" w14:textId="77777777" w:rsidTr="00D47B67">
        <w:tc>
          <w:tcPr>
            <w:tcW w:w="1980" w:type="dxa"/>
            <w:shd w:val="clear" w:color="auto" w:fill="auto"/>
          </w:tcPr>
          <w:p w14:paraId="7ABBBBF0"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 xml:space="preserve">Position: </w:t>
            </w:r>
          </w:p>
          <w:p w14:paraId="0F25E14C" w14:textId="77777777" w:rsidR="005B1FB4" w:rsidRPr="001613D5" w:rsidRDefault="005B1FB4" w:rsidP="00D47B67">
            <w:pPr>
              <w:autoSpaceDE w:val="0"/>
              <w:autoSpaceDN w:val="0"/>
              <w:adjustRightInd w:val="0"/>
              <w:spacing w:after="0" w:line="240" w:lineRule="auto"/>
              <w:rPr>
                <w:rFonts w:eastAsia="Malgun Gothic" w:cstheme="minorHAnsi"/>
                <w:b/>
                <w:bCs/>
                <w:color w:val="000000"/>
                <w:lang w:eastAsia="ko-KR"/>
              </w:rPr>
            </w:pPr>
          </w:p>
        </w:tc>
        <w:tc>
          <w:tcPr>
            <w:tcW w:w="7036" w:type="dxa"/>
            <w:shd w:val="clear" w:color="auto" w:fill="auto"/>
          </w:tcPr>
          <w:p w14:paraId="3B40E4DF" w14:textId="77777777" w:rsidR="005B1FB4" w:rsidRDefault="005B1FB4" w:rsidP="00D47B67">
            <w:pPr>
              <w:spacing w:after="0" w:line="240" w:lineRule="auto"/>
            </w:pPr>
            <w:r w:rsidRPr="00115F53">
              <w:rPr>
                <w:rFonts w:eastAsia="Malgun Gothic" w:cstheme="minorHAnsi"/>
                <w:color w:val="000000"/>
                <w:lang w:eastAsia="ko-KR"/>
              </w:rPr>
              <w:t>[</w:t>
            </w:r>
            <w:r>
              <w:t>[Partner/Member/Director AND [Solicitor/Licensed Conveyancer/Chartered Legal Executive (Fellow of CILEx</w:t>
            </w:r>
            <w:proofErr w:type="gramStart"/>
            <w:r>
              <w:t>)]*</w:t>
            </w:r>
            <w:proofErr w:type="gramEnd"/>
            <w:r>
              <w:t xml:space="preserve"> *Delete as appropriate]</w:t>
            </w:r>
          </w:p>
          <w:p w14:paraId="439904B2" w14:textId="77777777" w:rsidR="005B1FB4" w:rsidRPr="00CC0B4F" w:rsidRDefault="005B1FB4" w:rsidP="00D47B67">
            <w:pPr>
              <w:autoSpaceDE w:val="0"/>
              <w:autoSpaceDN w:val="0"/>
              <w:adjustRightInd w:val="0"/>
              <w:spacing w:after="0" w:line="240" w:lineRule="auto"/>
              <w:rPr>
                <w:rFonts w:eastAsia="Malgun Gothic" w:cstheme="minorHAnsi"/>
                <w:color w:val="000000"/>
                <w:lang w:eastAsia="ko-KR"/>
              </w:rPr>
            </w:pPr>
            <w:r>
              <w:rPr>
                <w:rFonts w:eastAsia="Malgun Gothic" w:cstheme="minorHAnsi"/>
                <w:color w:val="000000"/>
                <w:lang w:eastAsia="ko-KR"/>
              </w:rPr>
              <w:t>]</w:t>
            </w:r>
          </w:p>
        </w:tc>
      </w:tr>
      <w:tr w:rsidR="005B1FB4" w:rsidRPr="001613D5" w14:paraId="766BB99F" w14:textId="77777777" w:rsidTr="00D47B67">
        <w:tc>
          <w:tcPr>
            <w:tcW w:w="1980" w:type="dxa"/>
            <w:shd w:val="clear" w:color="auto" w:fill="auto"/>
          </w:tcPr>
          <w:p w14:paraId="5D0ABD73" w14:textId="77777777" w:rsidR="005B1FB4"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Signed</w:t>
            </w:r>
          </w:p>
        </w:tc>
        <w:tc>
          <w:tcPr>
            <w:tcW w:w="7036" w:type="dxa"/>
            <w:shd w:val="clear" w:color="auto" w:fill="auto"/>
          </w:tcPr>
          <w:p w14:paraId="0012C151"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p>
          <w:p w14:paraId="6A8F006A"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p>
          <w:p w14:paraId="0B0FC0FF" w14:textId="77777777" w:rsidR="005B1FB4" w:rsidRPr="00CC0B4F" w:rsidRDefault="005B1FB4" w:rsidP="00D47B67">
            <w:pPr>
              <w:autoSpaceDE w:val="0"/>
              <w:autoSpaceDN w:val="0"/>
              <w:adjustRightInd w:val="0"/>
              <w:spacing w:after="0" w:line="240" w:lineRule="auto"/>
              <w:rPr>
                <w:rFonts w:eastAsia="Malgun Gothic" w:cstheme="minorHAnsi"/>
                <w:color w:val="000000"/>
                <w:lang w:eastAsia="ko-KR"/>
              </w:rPr>
            </w:pPr>
          </w:p>
        </w:tc>
      </w:tr>
      <w:tr w:rsidR="005B1FB4" w:rsidRPr="001613D5" w14:paraId="7FCCF002" w14:textId="77777777" w:rsidTr="00D47B67">
        <w:tc>
          <w:tcPr>
            <w:tcW w:w="1980" w:type="dxa"/>
            <w:shd w:val="clear" w:color="auto" w:fill="auto"/>
          </w:tcPr>
          <w:p w14:paraId="1DBCF170" w14:textId="77777777" w:rsidR="005B1FB4" w:rsidRPr="003747AA" w:rsidRDefault="005B1FB4" w:rsidP="00D47B67">
            <w:pPr>
              <w:autoSpaceDE w:val="0"/>
              <w:autoSpaceDN w:val="0"/>
              <w:adjustRightInd w:val="0"/>
              <w:spacing w:after="0" w:line="240" w:lineRule="auto"/>
              <w:rPr>
                <w:rFonts w:eastAsia="Malgun Gothic" w:cstheme="minorHAnsi"/>
                <w:b/>
                <w:bCs/>
                <w:color w:val="000000"/>
                <w:lang w:eastAsia="ko-KR"/>
              </w:rPr>
            </w:pPr>
            <w:r w:rsidRPr="003747AA">
              <w:rPr>
                <w:b/>
                <w:bCs/>
              </w:rPr>
              <w:t xml:space="preserve">For and on behalf of </w:t>
            </w:r>
          </w:p>
        </w:tc>
        <w:tc>
          <w:tcPr>
            <w:tcW w:w="7036" w:type="dxa"/>
            <w:shd w:val="clear" w:color="auto" w:fill="auto"/>
          </w:tcPr>
          <w:p w14:paraId="74872615"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r>
              <w:rPr>
                <w:rFonts w:eastAsia="Malgun Gothic" w:cstheme="minorHAnsi"/>
                <w:color w:val="000000"/>
                <w:lang w:eastAsia="ko-KR"/>
              </w:rPr>
              <w:t>[    ]</w:t>
            </w:r>
          </w:p>
        </w:tc>
      </w:tr>
      <w:tr w:rsidR="005B1FB4" w:rsidRPr="001613D5" w14:paraId="400A4C5D" w14:textId="77777777" w:rsidTr="00D47B67">
        <w:tc>
          <w:tcPr>
            <w:tcW w:w="1980" w:type="dxa"/>
            <w:shd w:val="clear" w:color="auto" w:fill="auto"/>
          </w:tcPr>
          <w:p w14:paraId="74206AA5" w14:textId="77777777" w:rsidR="005B1FB4" w:rsidRDefault="005B1FB4" w:rsidP="00D47B67">
            <w:pPr>
              <w:autoSpaceDE w:val="0"/>
              <w:autoSpaceDN w:val="0"/>
              <w:adjustRightInd w:val="0"/>
              <w:spacing w:after="0" w:line="240" w:lineRule="auto"/>
              <w:rPr>
                <w:rFonts w:eastAsia="Malgun Gothic" w:cstheme="minorHAnsi"/>
                <w:b/>
                <w:bCs/>
                <w:color w:val="000000"/>
                <w:lang w:eastAsia="ko-KR"/>
              </w:rPr>
            </w:pPr>
            <w:r>
              <w:rPr>
                <w:rFonts w:eastAsia="Malgun Gothic" w:cstheme="minorHAnsi"/>
                <w:b/>
                <w:bCs/>
                <w:color w:val="000000"/>
                <w:lang w:eastAsia="ko-KR"/>
              </w:rPr>
              <w:t>Date</w:t>
            </w:r>
          </w:p>
        </w:tc>
        <w:tc>
          <w:tcPr>
            <w:tcW w:w="7036" w:type="dxa"/>
            <w:shd w:val="clear" w:color="auto" w:fill="auto"/>
          </w:tcPr>
          <w:p w14:paraId="1AA827C4" w14:textId="77777777" w:rsidR="005B1FB4" w:rsidRDefault="005B1FB4" w:rsidP="00D47B67">
            <w:pPr>
              <w:spacing w:after="0" w:line="240" w:lineRule="auto"/>
            </w:pPr>
          </w:p>
        </w:tc>
      </w:tr>
      <w:tr w:rsidR="005B1FB4" w:rsidRPr="001613D5" w14:paraId="77669013" w14:textId="77777777" w:rsidTr="00D47B67">
        <w:tc>
          <w:tcPr>
            <w:tcW w:w="1980" w:type="dxa"/>
            <w:shd w:val="clear" w:color="auto" w:fill="auto"/>
          </w:tcPr>
          <w:p w14:paraId="66207488" w14:textId="77777777" w:rsidR="005B1FB4" w:rsidRDefault="005B1FB4" w:rsidP="00D47B67">
            <w:pPr>
              <w:autoSpaceDE w:val="0"/>
              <w:autoSpaceDN w:val="0"/>
              <w:adjustRightInd w:val="0"/>
              <w:spacing w:after="0" w:line="240" w:lineRule="auto"/>
              <w:rPr>
                <w:rFonts w:eastAsia="Malgun Gothic" w:cstheme="minorHAnsi"/>
                <w:b/>
                <w:bCs/>
                <w:color w:val="000000"/>
                <w:lang w:eastAsia="ko-KR"/>
              </w:rPr>
            </w:pPr>
          </w:p>
        </w:tc>
        <w:tc>
          <w:tcPr>
            <w:tcW w:w="7036" w:type="dxa"/>
            <w:shd w:val="clear" w:color="auto" w:fill="auto"/>
          </w:tcPr>
          <w:p w14:paraId="06238311" w14:textId="77777777" w:rsidR="005B1FB4" w:rsidRDefault="005B1FB4" w:rsidP="00D47B67">
            <w:pPr>
              <w:spacing w:after="0" w:line="240" w:lineRule="auto"/>
            </w:pPr>
            <w:r>
              <w:t xml:space="preserve">If the Partner/equitable owner of the Law Firm is not legally qualified the certificate must be countersigned by a Solicitor/Licensed Conveyancer or Chartered Legal Executive (Fellow of CILEx).  </w:t>
            </w:r>
          </w:p>
          <w:p w14:paraId="1B67C7BE" w14:textId="77777777" w:rsidR="005B1FB4" w:rsidRDefault="005B1FB4" w:rsidP="00D47B67">
            <w:pPr>
              <w:autoSpaceDE w:val="0"/>
              <w:autoSpaceDN w:val="0"/>
              <w:adjustRightInd w:val="0"/>
              <w:spacing w:after="0" w:line="240" w:lineRule="auto"/>
              <w:rPr>
                <w:rFonts w:eastAsia="Malgun Gothic" w:cstheme="minorHAnsi"/>
                <w:color w:val="000000"/>
                <w:lang w:eastAsia="ko-KR"/>
              </w:rPr>
            </w:pPr>
          </w:p>
        </w:tc>
      </w:tr>
    </w:tbl>
    <w:p w14:paraId="34B210C1" w14:textId="77777777" w:rsidR="005B1FB4" w:rsidRDefault="005B1FB4" w:rsidP="005B1FB4">
      <w:pPr>
        <w:spacing w:after="0" w:line="240" w:lineRule="auto"/>
      </w:pPr>
    </w:p>
    <w:p w14:paraId="2E398CAA" w14:textId="77777777" w:rsidR="005B1FB4" w:rsidRDefault="005B1FB4" w:rsidP="005B1FB4">
      <w:pPr>
        <w:spacing w:after="0" w:line="240" w:lineRule="auto"/>
      </w:pPr>
    </w:p>
    <w:p w14:paraId="70D61359" w14:textId="77777777" w:rsidR="005B1FB4" w:rsidRDefault="005B1FB4" w:rsidP="005B1FB4">
      <w:pPr>
        <w:spacing w:after="0" w:line="240" w:lineRule="auto"/>
      </w:pPr>
    </w:p>
    <w:p w14:paraId="5FB12302" w14:textId="77777777" w:rsidR="005B1FB4" w:rsidRDefault="005B1FB4" w:rsidP="005B1FB4">
      <w:pPr>
        <w:spacing w:after="0" w:line="240" w:lineRule="auto"/>
      </w:pPr>
    </w:p>
    <w:p w14:paraId="2998F04D" w14:textId="77777777" w:rsidR="005B1FB4" w:rsidRDefault="005B1FB4" w:rsidP="005B1FB4">
      <w:pPr>
        <w:spacing w:after="0" w:line="240" w:lineRule="auto"/>
        <w:sectPr w:rsidR="005B1FB4" w:rsidSect="00D047FB">
          <w:headerReference w:type="default" r:id="rId15"/>
          <w:footerReference w:type="default" r:id="rId16"/>
          <w:pgSz w:w="11906" w:h="16838"/>
          <w:pgMar w:top="1440" w:right="1440" w:bottom="1440" w:left="1440" w:header="567" w:footer="567" w:gutter="0"/>
          <w:cols w:space="708"/>
          <w:docGrid w:linePitch="360"/>
        </w:sectPr>
      </w:pPr>
    </w:p>
    <w:p w14:paraId="6B477504" w14:textId="40996517" w:rsidR="005B1FB4" w:rsidRPr="00660E6B" w:rsidRDefault="005B1FB4" w:rsidP="00160753">
      <w:pPr>
        <w:pStyle w:val="Heading1"/>
      </w:pPr>
      <w:bookmarkStart w:id="13" w:name="_Toc93413763"/>
      <w:r>
        <w:t xml:space="preserve">SCHEDULE 10 </w:t>
      </w:r>
      <w:r w:rsidR="00F77E8B">
        <w:t xml:space="preserve">Extract of </w:t>
      </w:r>
      <w:r w:rsidR="003109EB">
        <w:t xml:space="preserve">the </w:t>
      </w:r>
      <w:r w:rsidR="00DD1E56">
        <w:t>S106 A</w:t>
      </w:r>
      <w:r>
        <w:t xml:space="preserve">greement </w:t>
      </w:r>
      <w:r w:rsidR="00F77E8B">
        <w:t>(</w:t>
      </w:r>
      <w:r>
        <w:t>purchaser eligibility criteria)</w:t>
      </w:r>
      <w:bookmarkEnd w:id="13"/>
    </w:p>
    <w:p w14:paraId="4B04141D" w14:textId="0808364B" w:rsidR="002B277E" w:rsidRDefault="002B277E" w:rsidP="005B1FB4">
      <w:pPr>
        <w:pStyle w:val="ListParagraph"/>
        <w:spacing w:after="0" w:line="240" w:lineRule="auto"/>
      </w:pPr>
    </w:p>
    <w:p w14:paraId="2F60F963" w14:textId="5D4EC45F" w:rsidR="005B1FB4" w:rsidRDefault="005B1FB4" w:rsidP="005B1FB4">
      <w:pPr>
        <w:pStyle w:val="ListParagraph"/>
        <w:spacing w:after="0" w:line="240" w:lineRule="auto"/>
        <w:rPr>
          <w:rFonts w:eastAsia="Malgun Gothic" w:cstheme="minorHAnsi"/>
          <w:color w:val="000000"/>
          <w:lang w:eastAsia="ko-KR"/>
        </w:rPr>
      </w:pPr>
      <w:r w:rsidRPr="00F06E41">
        <w:rPr>
          <w:b/>
          <w:bCs/>
        </w:rPr>
        <w:t xml:space="preserve">See </w:t>
      </w:r>
      <w:r w:rsidR="00D6559E" w:rsidRPr="00F06E41">
        <w:rPr>
          <w:rFonts w:cstheme="minorHAnsi"/>
          <w:b/>
          <w:bCs/>
        </w:rPr>
        <w:t xml:space="preserve">agreement made pursuant to Section 106 of the Town and Country Planning Act 1990 relating to </w:t>
      </w:r>
      <w:r w:rsidR="00A05620" w:rsidRPr="00A05620">
        <w:rPr>
          <w:rFonts w:cstheme="minorHAnsi"/>
          <w:b/>
          <w:bCs/>
          <w:highlight w:val="yellow"/>
        </w:rPr>
        <w:t>[</w:t>
      </w:r>
      <w:r w:rsidR="00A05620" w:rsidRPr="001F7D19">
        <w:rPr>
          <w:rFonts w:cstheme="minorHAnsi"/>
          <w:b/>
          <w:bCs/>
          <w:i/>
          <w:iCs/>
          <w:highlight w:val="yellow"/>
        </w:rPr>
        <w:t xml:space="preserve">insert </w:t>
      </w:r>
      <w:r w:rsidR="000854CA">
        <w:rPr>
          <w:rFonts w:cstheme="minorHAnsi"/>
          <w:b/>
          <w:bCs/>
          <w:i/>
          <w:iCs/>
          <w:highlight w:val="yellow"/>
        </w:rPr>
        <w:t>site land reference</w:t>
      </w:r>
      <w:r w:rsidR="00A05620" w:rsidRPr="00A05620">
        <w:rPr>
          <w:rFonts w:cstheme="minorHAnsi"/>
          <w:b/>
          <w:bCs/>
          <w:highlight w:val="yellow"/>
        </w:rPr>
        <w:t>]</w:t>
      </w:r>
      <w:r w:rsidR="00D6559E" w:rsidRPr="00F06E41">
        <w:rPr>
          <w:rFonts w:cstheme="minorHAnsi"/>
          <w:b/>
          <w:bCs/>
        </w:rPr>
        <w:t xml:space="preserve"> dated </w:t>
      </w:r>
      <w:r w:rsidR="00A05620" w:rsidRPr="00A05620">
        <w:rPr>
          <w:b/>
          <w:bCs/>
          <w:highlight w:val="yellow"/>
        </w:rPr>
        <w:t>[</w:t>
      </w:r>
      <w:r w:rsidR="00A05620" w:rsidRPr="001F7D19">
        <w:rPr>
          <w:b/>
          <w:bCs/>
          <w:i/>
          <w:iCs/>
          <w:highlight w:val="yellow"/>
        </w:rPr>
        <w:t>insert date</w:t>
      </w:r>
      <w:r w:rsidR="00A05620" w:rsidRPr="00A05620">
        <w:rPr>
          <w:b/>
          <w:bCs/>
          <w:highlight w:val="yellow"/>
        </w:rPr>
        <w:t>]</w:t>
      </w:r>
      <w:r w:rsidR="00395999" w:rsidRPr="00F06E41">
        <w:rPr>
          <w:b/>
          <w:bCs/>
        </w:rPr>
        <w:t xml:space="preserve"> </w:t>
      </w:r>
      <w:r w:rsidR="00D6559E" w:rsidRPr="00F06E41">
        <w:rPr>
          <w:rFonts w:cstheme="minorHAnsi"/>
          <w:b/>
          <w:bCs/>
        </w:rPr>
        <w:t xml:space="preserve">and made between </w:t>
      </w:r>
      <w:r w:rsidR="001F7D19" w:rsidRPr="001F7D19">
        <w:rPr>
          <w:rFonts w:cstheme="minorHAnsi"/>
          <w:b/>
          <w:bCs/>
          <w:highlight w:val="yellow"/>
        </w:rPr>
        <w:t>[</w:t>
      </w:r>
      <w:r w:rsidR="001F7D19" w:rsidRPr="001F7D19">
        <w:rPr>
          <w:rFonts w:cstheme="minorHAnsi"/>
          <w:b/>
          <w:bCs/>
          <w:i/>
          <w:iCs/>
          <w:highlight w:val="yellow"/>
        </w:rPr>
        <w:t>insert name of party</w:t>
      </w:r>
      <w:r w:rsidR="001F7D19" w:rsidRPr="001F7D19">
        <w:rPr>
          <w:rFonts w:cstheme="minorHAnsi"/>
          <w:b/>
          <w:bCs/>
          <w:highlight w:val="yellow"/>
        </w:rPr>
        <w:t>]</w:t>
      </w:r>
      <w:r w:rsidR="00D6559E" w:rsidRPr="00F06E41">
        <w:rPr>
          <w:rFonts w:cstheme="minorHAnsi"/>
          <w:b/>
          <w:bCs/>
        </w:rPr>
        <w:t xml:space="preserve"> and </w:t>
      </w:r>
      <w:r w:rsidR="005D48C4" w:rsidRPr="00F06E41">
        <w:rPr>
          <w:rFonts w:cstheme="minorHAnsi"/>
          <w:b/>
          <w:bCs/>
        </w:rPr>
        <w:t xml:space="preserve">Chelmsford City </w:t>
      </w:r>
      <w:r w:rsidR="00D6559E" w:rsidRPr="00F06E41">
        <w:rPr>
          <w:rFonts w:cstheme="minorHAnsi"/>
          <w:b/>
          <w:bCs/>
        </w:rPr>
        <w:t xml:space="preserve">Council </w:t>
      </w:r>
      <w:r w:rsidRPr="00D319A5">
        <w:rPr>
          <w:rFonts w:eastAsia="Malgun Gothic" w:cstheme="minorHAnsi"/>
          <w:color w:val="000000"/>
          <w:lang w:eastAsia="ko-KR"/>
        </w:rPr>
        <w:t xml:space="preserve">which restrict resale of the dwelling only to eligible </w:t>
      </w:r>
      <w:r>
        <w:rPr>
          <w:rFonts w:eastAsia="Malgun Gothic" w:cstheme="minorHAnsi"/>
          <w:color w:val="000000"/>
          <w:lang w:eastAsia="ko-KR"/>
        </w:rPr>
        <w:t xml:space="preserve">First Homes purchasers </w:t>
      </w:r>
      <w:r w:rsidRPr="00D319A5">
        <w:rPr>
          <w:rFonts w:eastAsia="Malgun Gothic" w:cstheme="minorHAnsi"/>
          <w:color w:val="000000"/>
          <w:lang w:eastAsia="ko-KR"/>
        </w:rPr>
        <w:t xml:space="preserve">and at no more than the discount Market Price which is the Market Value discounted by 30%.  </w:t>
      </w:r>
    </w:p>
    <w:p w14:paraId="29D0B51D" w14:textId="46C0D52E" w:rsidR="000E6B31" w:rsidRDefault="000E6B31" w:rsidP="005B1FB4">
      <w:pPr>
        <w:pStyle w:val="ListParagraph"/>
        <w:spacing w:after="0" w:line="240" w:lineRule="auto"/>
        <w:rPr>
          <w:b/>
          <w:bCs/>
        </w:rPr>
      </w:pPr>
    </w:p>
    <w:p w14:paraId="68DD322D" w14:textId="2E2ACFD5" w:rsidR="0042153E" w:rsidRDefault="000E6B31" w:rsidP="008C7EF4">
      <w:pPr>
        <w:pStyle w:val="ListParagraph"/>
        <w:spacing w:after="0" w:line="240" w:lineRule="auto"/>
      </w:pPr>
      <w:r>
        <w:rPr>
          <w:b/>
          <w:bCs/>
        </w:rPr>
        <w:t>A full copy of the Section 106 A</w:t>
      </w:r>
      <w:r w:rsidR="0042153E">
        <w:rPr>
          <w:b/>
          <w:bCs/>
        </w:rPr>
        <w:t xml:space="preserve">greement </w:t>
      </w:r>
      <w:r w:rsidR="008C7EF4">
        <w:rPr>
          <w:b/>
          <w:bCs/>
        </w:rPr>
        <w:t>is enclosed</w:t>
      </w:r>
      <w:r w:rsidR="00CE1E61">
        <w:rPr>
          <w:b/>
          <w:bCs/>
        </w:rPr>
        <w:t xml:space="preserve"> at Annexure 1 </w:t>
      </w:r>
    </w:p>
    <w:p w14:paraId="2A0AE504" w14:textId="77777777" w:rsidR="001859C9" w:rsidRDefault="001859C9" w:rsidP="005B1FB4">
      <w:pPr>
        <w:pStyle w:val="ListParagraph"/>
        <w:spacing w:after="0" w:line="240" w:lineRule="auto"/>
        <w:rPr>
          <w:b/>
          <w:bCs/>
        </w:rPr>
      </w:pPr>
    </w:p>
    <w:p w14:paraId="440AA031" w14:textId="5A983A38" w:rsidR="00901C50" w:rsidRDefault="00705941" w:rsidP="005B1FB4">
      <w:pPr>
        <w:pStyle w:val="ListParagraph"/>
        <w:spacing w:after="0" w:line="240" w:lineRule="auto"/>
        <w:rPr>
          <w:b/>
          <w:bCs/>
        </w:rPr>
      </w:pPr>
      <w:r>
        <w:rPr>
          <w:b/>
          <w:bCs/>
        </w:rPr>
        <w:t>Purchasers’ solicitors</w:t>
      </w:r>
      <w:r w:rsidR="00901C50">
        <w:rPr>
          <w:b/>
          <w:bCs/>
        </w:rPr>
        <w:t xml:space="preserve"> should review the full Section 106 Agreement.</w:t>
      </w:r>
    </w:p>
    <w:p w14:paraId="327094D6" w14:textId="77777777" w:rsidR="00901C50" w:rsidRPr="009F18FF" w:rsidRDefault="00901C50" w:rsidP="005B1FB4">
      <w:pPr>
        <w:pStyle w:val="ListParagraph"/>
        <w:spacing w:after="0" w:line="240" w:lineRule="auto"/>
        <w:rPr>
          <w:b/>
          <w:bCs/>
        </w:rPr>
      </w:pPr>
    </w:p>
    <w:p w14:paraId="22FBBB33" w14:textId="77777777" w:rsidR="005B1FB4" w:rsidRPr="003C57A7" w:rsidRDefault="005B1FB4" w:rsidP="005B1FB4">
      <w:pPr>
        <w:spacing w:after="0" w:line="240" w:lineRule="auto"/>
        <w:rPr>
          <w:rFonts w:cstheme="minorHAnsi"/>
          <w:b/>
          <w:bCs/>
          <w:sz w:val="20"/>
          <w:szCs w:val="20"/>
          <w:highlight w:val="yellow"/>
        </w:rPr>
      </w:pPr>
    </w:p>
    <w:tbl>
      <w:tblPr>
        <w:tblW w:w="9781" w:type="dxa"/>
        <w:tblInd w:w="108" w:type="dxa"/>
        <w:tblLayout w:type="fixed"/>
        <w:tblLook w:val="0000" w:firstRow="0" w:lastRow="0" w:firstColumn="0" w:lastColumn="0" w:noHBand="0" w:noVBand="0"/>
      </w:tblPr>
      <w:tblGrid>
        <w:gridCol w:w="2835"/>
        <w:gridCol w:w="6946"/>
      </w:tblGrid>
      <w:tr w:rsidR="005B1FB4" w:rsidRPr="003C57A7" w14:paraId="3C060B7C" w14:textId="77777777" w:rsidTr="00D47B67">
        <w:tc>
          <w:tcPr>
            <w:tcW w:w="2835" w:type="dxa"/>
          </w:tcPr>
          <w:p w14:paraId="2E4950BF" w14:textId="77777777" w:rsidR="005B1FB4" w:rsidRPr="003923B2" w:rsidRDefault="005B1FB4" w:rsidP="00B55562">
            <w:pPr>
              <w:pStyle w:val="Level1"/>
              <w:numPr>
                <w:ilvl w:val="0"/>
                <w:numId w:val="0"/>
              </w:numPr>
              <w:ind w:left="1429" w:hanging="720"/>
              <w:jc w:val="left"/>
              <w:rPr>
                <w:rFonts w:asciiTheme="minorHAnsi" w:hAnsiTheme="minorHAnsi" w:cstheme="minorHAnsi"/>
                <w:b/>
                <w:i/>
              </w:rPr>
            </w:pPr>
            <w:r w:rsidRPr="003C57A7">
              <w:rPr>
                <w:rFonts w:asciiTheme="minorHAnsi" w:hAnsiTheme="minorHAnsi" w:cstheme="minorHAnsi"/>
                <w:b/>
                <w:iCs/>
              </w:rPr>
              <w:t>“Eligibility Criteria (National)”</w:t>
            </w:r>
          </w:p>
        </w:tc>
        <w:tc>
          <w:tcPr>
            <w:tcW w:w="6946" w:type="dxa"/>
          </w:tcPr>
          <w:p w14:paraId="4DAB7239" w14:textId="77777777" w:rsidR="005B1FB4" w:rsidRPr="003C57A7" w:rsidRDefault="005B1FB4" w:rsidP="00D47B67">
            <w:pPr>
              <w:pStyle w:val="Body"/>
              <w:rPr>
                <w:rFonts w:asciiTheme="minorHAnsi" w:hAnsiTheme="minorHAnsi" w:cstheme="minorHAnsi"/>
                <w:iCs/>
              </w:rPr>
            </w:pPr>
            <w:r w:rsidRPr="003C57A7">
              <w:rPr>
                <w:rFonts w:asciiTheme="minorHAnsi" w:hAnsiTheme="minorHAnsi" w:cstheme="minorHAnsi"/>
                <w:iCs/>
              </w:rPr>
              <w:t>means criteria which are met in respect of a purchase of a First Home if:</w:t>
            </w:r>
          </w:p>
          <w:p w14:paraId="4549CF72" w14:textId="17EC2A11" w:rsidR="005B1FB4" w:rsidRPr="003C57A7" w:rsidRDefault="005B1FB4" w:rsidP="009650FF">
            <w:pPr>
              <w:pStyle w:val="SH3Ashurst"/>
            </w:pPr>
            <w:r w:rsidRPr="003C57A7">
              <w:t xml:space="preserve">the purchaser is a First Time Buyer (and in the case of a joint </w:t>
            </w:r>
            <w:proofErr w:type="gramStart"/>
            <w:r w:rsidRPr="003C57A7">
              <w:t>purchase</w:t>
            </w:r>
            <w:r w:rsidR="00A42876">
              <w:t>,</w:t>
            </w:r>
            <w:r w:rsidR="00891DC5">
              <w:t xml:space="preserve"> </w:t>
            </w:r>
            <w:r w:rsidR="007D17A1">
              <w:t xml:space="preserve">  </w:t>
            </w:r>
            <w:proofErr w:type="gramEnd"/>
            <w:r w:rsidR="007D17A1">
              <w:t xml:space="preserve">                                          </w:t>
            </w:r>
            <w:r w:rsidRPr="003C57A7">
              <w:t>each joint purchaser is a First Time Buyer); and</w:t>
            </w:r>
          </w:p>
          <w:p w14:paraId="3BA820FB" w14:textId="683E68DF" w:rsidR="005B1FB4" w:rsidRPr="003923B2" w:rsidRDefault="005B1FB4" w:rsidP="009650FF">
            <w:pPr>
              <w:pStyle w:val="SH3Ashurst"/>
              <w:rPr>
                <w:iCs/>
              </w:rPr>
            </w:pPr>
            <w:r w:rsidRPr="003C57A7">
              <w:t>the purchaser’s annual gross income (or in the case of a joint purchase, the joint purchasers’ joint annual gross income) does not exceed the Income Cap (National).</w:t>
            </w:r>
          </w:p>
        </w:tc>
      </w:tr>
    </w:tbl>
    <w:p w14:paraId="4EF366C4" w14:textId="16B12EA2" w:rsidR="005B1FB4" w:rsidRPr="003923B2" w:rsidRDefault="005B1FB4" w:rsidP="005B1FB4">
      <w:pPr>
        <w:spacing w:after="0" w:line="240" w:lineRule="auto"/>
        <w:rPr>
          <w:rFonts w:cstheme="minorHAnsi"/>
          <w:sz w:val="20"/>
          <w:szCs w:val="20"/>
          <w:highlight w:val="yellow"/>
        </w:rPr>
      </w:pPr>
    </w:p>
    <w:tbl>
      <w:tblPr>
        <w:tblW w:w="9781" w:type="dxa"/>
        <w:tblInd w:w="108" w:type="dxa"/>
        <w:tblLayout w:type="fixed"/>
        <w:tblLook w:val="0000" w:firstRow="0" w:lastRow="0" w:firstColumn="0" w:lastColumn="0" w:noHBand="0" w:noVBand="0"/>
      </w:tblPr>
      <w:tblGrid>
        <w:gridCol w:w="2835"/>
        <w:gridCol w:w="6946"/>
      </w:tblGrid>
      <w:tr w:rsidR="005B1FB4" w:rsidRPr="003C57A7" w14:paraId="23ACC339" w14:textId="77777777" w:rsidTr="00D47B67">
        <w:tc>
          <w:tcPr>
            <w:tcW w:w="2835" w:type="dxa"/>
          </w:tcPr>
          <w:p w14:paraId="6ABA5B6C" w14:textId="77777777" w:rsidR="005B1FB4" w:rsidRPr="003C57A7" w:rsidRDefault="005B1FB4" w:rsidP="00985A7E">
            <w:pPr>
              <w:pStyle w:val="Level1"/>
              <w:numPr>
                <w:ilvl w:val="0"/>
                <w:numId w:val="0"/>
              </w:numPr>
              <w:ind w:left="1429" w:hanging="720"/>
              <w:jc w:val="left"/>
              <w:rPr>
                <w:rFonts w:asciiTheme="minorHAnsi" w:hAnsiTheme="minorHAnsi" w:cstheme="minorHAnsi"/>
                <w:b/>
                <w:i/>
              </w:rPr>
            </w:pPr>
            <w:r w:rsidRPr="003C57A7">
              <w:rPr>
                <w:rFonts w:asciiTheme="minorHAnsi" w:hAnsiTheme="minorHAnsi" w:cstheme="minorHAnsi"/>
                <w:b/>
                <w:iCs/>
              </w:rPr>
              <w:t>“Eligibility Criteria (Local)”</w:t>
            </w:r>
          </w:p>
        </w:tc>
        <w:tc>
          <w:tcPr>
            <w:tcW w:w="6946" w:type="dxa"/>
          </w:tcPr>
          <w:p w14:paraId="0A521F7F" w14:textId="3EEFA892" w:rsidR="005B1FB4" w:rsidRPr="003C57A7" w:rsidRDefault="005B1FB4" w:rsidP="00D47B67">
            <w:pPr>
              <w:pStyle w:val="Body"/>
              <w:rPr>
                <w:rFonts w:asciiTheme="minorHAnsi" w:hAnsiTheme="minorHAnsi" w:cstheme="minorHAnsi"/>
              </w:rPr>
            </w:pPr>
            <w:r w:rsidRPr="003C57A7">
              <w:rPr>
                <w:rFonts w:asciiTheme="minorHAnsi" w:hAnsiTheme="minorHAnsi" w:cstheme="minorHAnsi"/>
              </w:rPr>
              <w:t xml:space="preserve">means criteria published by the Council at the date of the relevant </w:t>
            </w:r>
            <w:r w:rsidR="00F70629">
              <w:rPr>
                <w:rFonts w:asciiTheme="minorHAnsi" w:hAnsiTheme="minorHAnsi" w:cstheme="minorHAnsi"/>
              </w:rPr>
              <w:t>D</w:t>
            </w:r>
            <w:r w:rsidRPr="003C57A7">
              <w:rPr>
                <w:rFonts w:asciiTheme="minorHAnsi" w:hAnsiTheme="minorHAnsi" w:cstheme="minorHAnsi"/>
              </w:rPr>
              <w:t>isposal of a First Home which</w:t>
            </w:r>
            <w:r w:rsidRPr="003C57A7">
              <w:rPr>
                <w:rFonts w:asciiTheme="minorHAnsi" w:hAnsiTheme="minorHAnsi" w:cstheme="minorHAnsi"/>
                <w:iCs/>
              </w:rPr>
              <w:t xml:space="preserve"> </w:t>
            </w:r>
            <w:r w:rsidRPr="003C57A7">
              <w:rPr>
                <w:rFonts w:asciiTheme="minorHAnsi" w:hAnsiTheme="minorHAnsi" w:cstheme="minorHAnsi"/>
              </w:rPr>
              <w:t xml:space="preserve">are met in respect of a </w:t>
            </w:r>
            <w:r w:rsidR="00F70629">
              <w:rPr>
                <w:rFonts w:asciiTheme="minorHAnsi" w:hAnsiTheme="minorHAnsi" w:cstheme="minorHAnsi"/>
              </w:rPr>
              <w:t>D</w:t>
            </w:r>
            <w:r w:rsidRPr="003C57A7">
              <w:rPr>
                <w:rFonts w:asciiTheme="minorHAnsi" w:hAnsiTheme="minorHAnsi" w:cstheme="minorHAnsi"/>
              </w:rPr>
              <w:t>isposal of a First Home if:</w:t>
            </w:r>
          </w:p>
          <w:p w14:paraId="0B8EF5C6" w14:textId="4ECEEC97" w:rsidR="005B1FB4" w:rsidRPr="003C57A7" w:rsidRDefault="005B1FB4" w:rsidP="00ED1A3B">
            <w:pPr>
              <w:pStyle w:val="Level2"/>
              <w:numPr>
                <w:ilvl w:val="4"/>
                <w:numId w:val="12"/>
              </w:numPr>
              <w:ind w:left="1350" w:hanging="567"/>
              <w:rPr>
                <w:rFonts w:asciiTheme="minorHAnsi" w:hAnsiTheme="minorHAnsi" w:cstheme="minorHAnsi"/>
              </w:rPr>
            </w:pPr>
            <w:r w:rsidRPr="003C57A7">
              <w:rPr>
                <w:rFonts w:asciiTheme="minorHAnsi" w:hAnsiTheme="minorHAnsi" w:cstheme="minorHAnsi"/>
              </w:rPr>
              <w:t xml:space="preserve">the purchaser’s annual gross income (or in the case of a joint purchase, the joint purchasers’ joint annual gross income) does not exceed the Income Cap </w:t>
            </w:r>
            <w:r w:rsidR="00A4207D">
              <w:rPr>
                <w:rFonts w:asciiTheme="minorHAnsi" w:hAnsiTheme="minorHAnsi" w:cstheme="minorHAnsi"/>
              </w:rPr>
              <w:t>(</w:t>
            </w:r>
            <w:r w:rsidR="0017211B">
              <w:rPr>
                <w:rFonts w:asciiTheme="minorHAnsi" w:hAnsiTheme="minorHAnsi" w:cstheme="minorHAnsi"/>
              </w:rPr>
              <w:t>National</w:t>
            </w:r>
            <w:proofErr w:type="gramStart"/>
            <w:r w:rsidRPr="003C57A7">
              <w:rPr>
                <w:rFonts w:asciiTheme="minorHAnsi" w:hAnsiTheme="minorHAnsi" w:cstheme="minorHAnsi"/>
              </w:rPr>
              <w:t>) ;</w:t>
            </w:r>
            <w:proofErr w:type="gramEnd"/>
            <w:r w:rsidRPr="003C57A7">
              <w:rPr>
                <w:rFonts w:asciiTheme="minorHAnsi" w:hAnsiTheme="minorHAnsi" w:cstheme="minorHAnsi"/>
              </w:rPr>
              <w:t xml:space="preserve"> and</w:t>
            </w:r>
          </w:p>
          <w:p w14:paraId="06776DF9" w14:textId="1AF2AC53" w:rsidR="005B1FB4" w:rsidRPr="003C57A7" w:rsidRDefault="005B1FB4" w:rsidP="00ED1A3B">
            <w:pPr>
              <w:pStyle w:val="Level2"/>
              <w:numPr>
                <w:ilvl w:val="4"/>
                <w:numId w:val="12"/>
              </w:numPr>
              <w:ind w:left="1350" w:hanging="567"/>
              <w:rPr>
                <w:rFonts w:asciiTheme="minorHAnsi" w:hAnsiTheme="minorHAnsi" w:cstheme="minorHAnsi"/>
              </w:rPr>
            </w:pPr>
            <w:r w:rsidRPr="003C57A7">
              <w:rPr>
                <w:rFonts w:asciiTheme="minorHAnsi" w:hAnsiTheme="minorHAnsi" w:cstheme="minorHAnsi"/>
              </w:rPr>
              <w:t>any or all of criteria (i) (ii) and (iii) below are met:</w:t>
            </w:r>
          </w:p>
          <w:p w14:paraId="2EC2900C" w14:textId="555EC8C8" w:rsidR="005B1FB4" w:rsidRPr="003C57A7" w:rsidRDefault="005B1FB4" w:rsidP="00985A7E">
            <w:pPr>
              <w:pStyle w:val="SH4Ashurst"/>
            </w:pPr>
            <w:r w:rsidRPr="003C57A7">
              <w:t>the purchaser meets the Local Connection Criteria (or in the case of a joint purchase at least one of the joint purchasers meets the Local Connection Criteria); and/or</w:t>
            </w:r>
          </w:p>
          <w:p w14:paraId="791CE4BD" w14:textId="6324C0D6" w:rsidR="005B1FB4" w:rsidRPr="003C57A7" w:rsidRDefault="005B1FB4" w:rsidP="00985A7E">
            <w:pPr>
              <w:pStyle w:val="SH4Ashurst"/>
            </w:pPr>
            <w:r w:rsidRPr="003C57A7">
              <w:t>the purchaser is (or in the case of a joint purchase at least one of the joint purchasers is) an Armed Services Member</w:t>
            </w:r>
            <w:r w:rsidR="00AC557D">
              <w:t>;</w:t>
            </w:r>
            <w:r w:rsidRPr="003C57A7">
              <w:t xml:space="preserve"> and/or</w:t>
            </w:r>
          </w:p>
          <w:p w14:paraId="64801255" w14:textId="5BF23F6F" w:rsidR="005B1FB4" w:rsidRPr="003C57A7" w:rsidRDefault="005B1FB4" w:rsidP="00985A7E">
            <w:pPr>
              <w:pStyle w:val="SH4Ashurst"/>
            </w:pPr>
            <w:r w:rsidRPr="003C57A7">
              <w:t>the purchaser is (or in the case of a joint purchase at least one of the joint purchasers is) a Key Worker</w:t>
            </w:r>
          </w:p>
          <w:p w14:paraId="204C2178" w14:textId="17A75D6B" w:rsidR="005B1FB4" w:rsidRPr="003923B2" w:rsidRDefault="005B1FB4" w:rsidP="00D47B67">
            <w:pPr>
              <w:rPr>
                <w:rFonts w:cstheme="minorHAnsi"/>
                <w:sz w:val="20"/>
                <w:szCs w:val="20"/>
              </w:rPr>
            </w:pPr>
          </w:p>
        </w:tc>
      </w:tr>
      <w:tr w:rsidR="00A4207D" w:rsidRPr="003C57A7" w14:paraId="011D2470" w14:textId="77777777" w:rsidTr="00D47B67">
        <w:tc>
          <w:tcPr>
            <w:tcW w:w="2835" w:type="dxa"/>
          </w:tcPr>
          <w:p w14:paraId="01629776" w14:textId="77777777" w:rsidR="00A4207D" w:rsidRPr="003C57A7" w:rsidRDefault="00A4207D" w:rsidP="009650FF">
            <w:pPr>
              <w:pStyle w:val="Level1"/>
              <w:numPr>
                <w:ilvl w:val="0"/>
                <w:numId w:val="0"/>
              </w:numPr>
              <w:ind w:left="1429" w:hanging="720"/>
              <w:jc w:val="left"/>
              <w:rPr>
                <w:rFonts w:asciiTheme="minorHAnsi" w:hAnsiTheme="minorHAnsi" w:cstheme="minorHAnsi"/>
                <w:b/>
                <w:iCs/>
              </w:rPr>
            </w:pPr>
          </w:p>
        </w:tc>
        <w:tc>
          <w:tcPr>
            <w:tcW w:w="6946" w:type="dxa"/>
          </w:tcPr>
          <w:p w14:paraId="3E5940F1" w14:textId="77777777" w:rsidR="00A4207D" w:rsidRPr="003C57A7" w:rsidRDefault="00A4207D" w:rsidP="00D47B67">
            <w:pPr>
              <w:pStyle w:val="Body"/>
              <w:rPr>
                <w:rFonts w:asciiTheme="minorHAnsi" w:hAnsiTheme="minorHAnsi" w:cstheme="minorHAnsi"/>
              </w:rPr>
            </w:pPr>
          </w:p>
        </w:tc>
      </w:tr>
    </w:tbl>
    <w:p w14:paraId="35CA3840" w14:textId="77777777" w:rsidR="005B1FB4" w:rsidRPr="003923B2" w:rsidRDefault="005B1FB4" w:rsidP="005B1FB4">
      <w:pPr>
        <w:spacing w:after="0" w:line="240" w:lineRule="auto"/>
        <w:rPr>
          <w:rFonts w:cstheme="minorHAnsi"/>
          <w:sz w:val="20"/>
          <w:szCs w:val="20"/>
          <w:highlight w:val="yellow"/>
        </w:rPr>
      </w:pPr>
    </w:p>
    <w:tbl>
      <w:tblPr>
        <w:tblW w:w="9781" w:type="dxa"/>
        <w:tblInd w:w="108" w:type="dxa"/>
        <w:tblLayout w:type="fixed"/>
        <w:tblLook w:val="0000" w:firstRow="0" w:lastRow="0" w:firstColumn="0" w:lastColumn="0" w:noHBand="0" w:noVBand="0"/>
      </w:tblPr>
      <w:tblGrid>
        <w:gridCol w:w="2835"/>
        <w:gridCol w:w="6946"/>
      </w:tblGrid>
      <w:tr w:rsidR="005B1FB4" w:rsidRPr="003C57A7" w14:paraId="46163A7C" w14:textId="77777777" w:rsidTr="00D47B67">
        <w:trPr>
          <w:trHeight w:val="728"/>
        </w:trPr>
        <w:tc>
          <w:tcPr>
            <w:tcW w:w="2835" w:type="dxa"/>
          </w:tcPr>
          <w:p w14:paraId="29DCC139" w14:textId="77777777" w:rsidR="005B1FB4" w:rsidRPr="003C57A7" w:rsidRDefault="005B1FB4" w:rsidP="00985A7E">
            <w:pPr>
              <w:pStyle w:val="Level1"/>
              <w:numPr>
                <w:ilvl w:val="0"/>
                <w:numId w:val="0"/>
              </w:numPr>
              <w:ind w:left="1429" w:hanging="720"/>
              <w:jc w:val="left"/>
              <w:rPr>
                <w:rFonts w:asciiTheme="minorHAnsi" w:hAnsiTheme="minorHAnsi" w:cstheme="minorHAnsi"/>
                <w:b/>
              </w:rPr>
            </w:pPr>
            <w:r w:rsidRPr="003C57A7">
              <w:rPr>
                <w:rFonts w:asciiTheme="minorHAnsi" w:hAnsiTheme="minorHAnsi" w:cstheme="minorHAnsi"/>
                <w:b/>
              </w:rPr>
              <w:t>“Local Connection Criteria”</w:t>
            </w:r>
          </w:p>
        </w:tc>
        <w:tc>
          <w:tcPr>
            <w:tcW w:w="6946" w:type="dxa"/>
          </w:tcPr>
          <w:p w14:paraId="14ED769C" w14:textId="40497910" w:rsidR="005B1FB4" w:rsidRPr="003C57A7" w:rsidRDefault="005B1FB4" w:rsidP="00D47B67">
            <w:pPr>
              <w:pStyle w:val="Body"/>
              <w:rPr>
                <w:rFonts w:asciiTheme="minorHAnsi" w:hAnsiTheme="minorHAnsi" w:cstheme="minorHAnsi"/>
              </w:rPr>
            </w:pPr>
            <w:r w:rsidRPr="003C57A7">
              <w:rPr>
                <w:rFonts w:asciiTheme="minorHAnsi" w:hAnsiTheme="minorHAnsi" w:cstheme="minorHAnsi"/>
              </w:rPr>
              <w:t xml:space="preserve"> </w:t>
            </w:r>
            <w:r w:rsidR="00F348D9">
              <w:rPr>
                <w:rFonts w:asciiTheme="minorHAnsi" w:hAnsiTheme="minorHAnsi" w:cstheme="minorHAnsi"/>
              </w:rPr>
              <w:t>m</w:t>
            </w:r>
            <w:r w:rsidRPr="003C57A7">
              <w:rPr>
                <w:rFonts w:asciiTheme="minorHAnsi" w:hAnsiTheme="minorHAnsi" w:cstheme="minorHAnsi"/>
              </w:rPr>
              <w:t>eans either (a) or (b) below:</w:t>
            </w:r>
          </w:p>
          <w:p w14:paraId="40E465CE" w14:textId="53B1B9C2" w:rsidR="005B1FB4" w:rsidRPr="003C57A7" w:rsidRDefault="005B1FB4" w:rsidP="00ED1A3B">
            <w:pPr>
              <w:pStyle w:val="Level3"/>
              <w:numPr>
                <w:ilvl w:val="0"/>
                <w:numId w:val="22"/>
              </w:numPr>
              <w:ind w:left="1350" w:hanging="567"/>
              <w:rPr>
                <w:rFonts w:asciiTheme="minorHAnsi" w:hAnsiTheme="minorHAnsi" w:cstheme="minorHAnsi"/>
              </w:rPr>
            </w:pPr>
            <w:r w:rsidRPr="001D70AD">
              <w:rPr>
                <w:rFonts w:asciiTheme="minorHAnsi" w:hAnsiTheme="minorHAnsi" w:cstheme="minorHAnsi"/>
              </w:rPr>
              <w:t xml:space="preserve">criteria which are met by a person who </w:t>
            </w:r>
            <w:r w:rsidR="00E22B19" w:rsidRPr="001D70AD">
              <w:rPr>
                <w:rFonts w:asciiTheme="minorHAnsi" w:hAnsiTheme="minorHAnsi" w:cstheme="minorHAnsi"/>
              </w:rPr>
              <w:t>is ordin</w:t>
            </w:r>
            <w:r w:rsidR="00A67A50" w:rsidRPr="001D70AD">
              <w:rPr>
                <w:rFonts w:asciiTheme="minorHAnsi" w:hAnsiTheme="minorHAnsi" w:cstheme="minorHAnsi"/>
              </w:rPr>
              <w:t xml:space="preserve">arily resident </w:t>
            </w:r>
            <w:r w:rsidR="001D70AD">
              <w:rPr>
                <w:rFonts w:asciiTheme="minorHAnsi" w:hAnsiTheme="minorHAnsi" w:cstheme="minorHAnsi"/>
              </w:rPr>
              <w:t xml:space="preserve">or works within the </w:t>
            </w:r>
            <w:r w:rsidR="00985A7E">
              <w:rPr>
                <w:rFonts w:asciiTheme="minorHAnsi" w:hAnsiTheme="minorHAnsi" w:cstheme="minorHAnsi"/>
              </w:rPr>
              <w:t>administrative</w:t>
            </w:r>
            <w:r w:rsidR="001D70AD">
              <w:rPr>
                <w:rFonts w:asciiTheme="minorHAnsi" w:hAnsiTheme="minorHAnsi" w:cstheme="minorHAnsi"/>
              </w:rPr>
              <w:t xml:space="preserve"> area of </w:t>
            </w:r>
            <w:r w:rsidR="00985A7E">
              <w:rPr>
                <w:rFonts w:asciiTheme="minorHAnsi" w:hAnsiTheme="minorHAnsi" w:cstheme="minorHAnsi"/>
              </w:rPr>
              <w:t>the Council at the time of reserving the relevant First Homes Unit; or</w:t>
            </w:r>
          </w:p>
          <w:p w14:paraId="152271FF" w14:textId="4D8841A3" w:rsidR="005B1FB4" w:rsidRPr="003C57A7" w:rsidRDefault="005B1FB4" w:rsidP="00ED1A3B">
            <w:pPr>
              <w:pStyle w:val="Level2"/>
              <w:numPr>
                <w:ilvl w:val="0"/>
                <w:numId w:val="22"/>
              </w:numPr>
              <w:ind w:left="1350" w:hanging="567"/>
              <w:rPr>
                <w:rFonts w:asciiTheme="minorHAnsi" w:hAnsiTheme="minorHAnsi" w:cstheme="minorHAnsi"/>
              </w:rPr>
            </w:pPr>
            <w:r w:rsidRPr="003C57A7">
              <w:rPr>
                <w:rFonts w:asciiTheme="minorHAnsi" w:hAnsiTheme="minorHAnsi" w:cstheme="minorHAnsi"/>
              </w:rPr>
              <w:t xml:space="preserve">such other local connection criteria as may be published by the Council from time to time as its “First Homes Local Connection Criteria” and which is in operation at the time of the relevant </w:t>
            </w:r>
            <w:r w:rsidR="00FD07E1">
              <w:rPr>
                <w:rFonts w:asciiTheme="minorHAnsi" w:hAnsiTheme="minorHAnsi" w:cstheme="minorHAnsi"/>
              </w:rPr>
              <w:t>D</w:t>
            </w:r>
            <w:r w:rsidRPr="003C57A7">
              <w:rPr>
                <w:rFonts w:asciiTheme="minorHAnsi" w:hAnsiTheme="minorHAnsi" w:cstheme="minorHAnsi"/>
              </w:rPr>
              <w:t>isposal of the First Home</w:t>
            </w:r>
            <w:r w:rsidR="001A16B0">
              <w:rPr>
                <w:rFonts w:asciiTheme="minorHAnsi" w:hAnsiTheme="minorHAnsi" w:cstheme="minorHAnsi"/>
              </w:rPr>
              <w:t xml:space="preserve">s </w:t>
            </w:r>
            <w:proofErr w:type="gramStart"/>
            <w:r w:rsidR="001A16B0">
              <w:rPr>
                <w:rFonts w:asciiTheme="minorHAnsi" w:hAnsiTheme="minorHAnsi" w:cstheme="minorHAnsi"/>
              </w:rPr>
              <w:t xml:space="preserve">Unit </w:t>
            </w:r>
            <w:r w:rsidRPr="003C57A7">
              <w:rPr>
                <w:rFonts w:asciiTheme="minorHAnsi" w:hAnsiTheme="minorHAnsi" w:cstheme="minorHAnsi"/>
              </w:rPr>
              <w:t xml:space="preserve"> and</w:t>
            </w:r>
            <w:proofErr w:type="gramEnd"/>
            <w:r w:rsidRPr="003C57A7">
              <w:rPr>
                <w:rFonts w:asciiTheme="minorHAnsi" w:hAnsiTheme="minorHAnsi" w:cstheme="minorHAnsi"/>
              </w:rPr>
              <w:t xml:space="preserve"> for the avoidance of doubt any such replacement criteria in operation at the time of the relevant </w:t>
            </w:r>
            <w:r w:rsidR="00A27BE4">
              <w:rPr>
                <w:rFonts w:asciiTheme="minorHAnsi" w:hAnsiTheme="minorHAnsi" w:cstheme="minorHAnsi"/>
              </w:rPr>
              <w:t>D</w:t>
            </w:r>
            <w:r w:rsidRPr="003C57A7">
              <w:rPr>
                <w:rFonts w:asciiTheme="minorHAnsi" w:hAnsiTheme="minorHAnsi" w:cstheme="minorHAnsi"/>
              </w:rPr>
              <w:t>isposal of the First Home</w:t>
            </w:r>
            <w:r w:rsidR="00ED4492">
              <w:rPr>
                <w:rFonts w:asciiTheme="minorHAnsi" w:hAnsiTheme="minorHAnsi" w:cstheme="minorHAnsi"/>
              </w:rPr>
              <w:t>s Unit</w:t>
            </w:r>
            <w:r w:rsidRPr="003C57A7">
              <w:rPr>
                <w:rFonts w:asciiTheme="minorHAnsi" w:hAnsiTheme="minorHAnsi" w:cstheme="minorHAnsi"/>
              </w:rPr>
              <w:t xml:space="preserve"> shall be the “Local Connection Criteria”</w:t>
            </w:r>
            <w:r w:rsidR="00ED4492">
              <w:rPr>
                <w:rFonts w:asciiTheme="minorHAnsi" w:hAnsiTheme="minorHAnsi" w:cstheme="minorHAnsi"/>
              </w:rPr>
              <w:t>,</w:t>
            </w:r>
            <w:r w:rsidRPr="003C57A7">
              <w:rPr>
                <w:rFonts w:asciiTheme="minorHAnsi" w:hAnsiTheme="minorHAnsi" w:cstheme="minorHAnsi"/>
              </w:rPr>
              <w:t xml:space="preserve"> which shall apply to that </w:t>
            </w:r>
            <w:r w:rsidR="00ED4492">
              <w:rPr>
                <w:rFonts w:asciiTheme="minorHAnsi" w:hAnsiTheme="minorHAnsi" w:cstheme="minorHAnsi"/>
              </w:rPr>
              <w:t>D</w:t>
            </w:r>
            <w:r w:rsidRPr="003C57A7">
              <w:rPr>
                <w:rFonts w:asciiTheme="minorHAnsi" w:hAnsiTheme="minorHAnsi" w:cstheme="minorHAnsi"/>
              </w:rPr>
              <w:t>isposal</w:t>
            </w:r>
          </w:p>
          <w:p w14:paraId="5F792891" w14:textId="77777777" w:rsidR="005B1FB4" w:rsidRPr="003C57A7" w:rsidRDefault="005B1FB4" w:rsidP="00200D35">
            <w:pPr>
              <w:rPr>
                <w:rFonts w:cstheme="minorHAnsi"/>
              </w:rPr>
            </w:pPr>
          </w:p>
        </w:tc>
      </w:tr>
      <w:tr w:rsidR="00985A7E" w:rsidRPr="003C57A7" w14:paraId="57634A58" w14:textId="77777777" w:rsidTr="00D47B67">
        <w:trPr>
          <w:trHeight w:val="728"/>
        </w:trPr>
        <w:tc>
          <w:tcPr>
            <w:tcW w:w="2835" w:type="dxa"/>
          </w:tcPr>
          <w:p w14:paraId="54439139" w14:textId="77777777" w:rsidR="00985A7E" w:rsidRPr="003C57A7" w:rsidRDefault="00985A7E" w:rsidP="00985A7E">
            <w:pPr>
              <w:pStyle w:val="Level1"/>
              <w:numPr>
                <w:ilvl w:val="0"/>
                <w:numId w:val="0"/>
              </w:numPr>
              <w:ind w:left="1429" w:hanging="720"/>
              <w:jc w:val="left"/>
              <w:rPr>
                <w:rFonts w:asciiTheme="minorHAnsi" w:hAnsiTheme="minorHAnsi" w:cstheme="minorHAnsi"/>
                <w:b/>
              </w:rPr>
            </w:pPr>
          </w:p>
        </w:tc>
        <w:tc>
          <w:tcPr>
            <w:tcW w:w="6946" w:type="dxa"/>
          </w:tcPr>
          <w:p w14:paraId="3F2707CE" w14:textId="77777777" w:rsidR="00985A7E" w:rsidRPr="003C57A7" w:rsidRDefault="00985A7E" w:rsidP="00D47B67">
            <w:pPr>
              <w:pStyle w:val="Body"/>
              <w:rPr>
                <w:rFonts w:asciiTheme="minorHAnsi" w:hAnsiTheme="minorHAnsi" w:cstheme="minorHAnsi"/>
              </w:rPr>
            </w:pPr>
          </w:p>
        </w:tc>
      </w:tr>
    </w:tbl>
    <w:p w14:paraId="5DCE91E5" w14:textId="77777777" w:rsidR="005B1FB4" w:rsidRPr="003C57A7" w:rsidRDefault="005B1FB4" w:rsidP="005B1FB4">
      <w:pPr>
        <w:spacing w:after="0" w:line="240" w:lineRule="auto"/>
        <w:rPr>
          <w:rFonts w:cstheme="minorHAnsi"/>
          <w:sz w:val="20"/>
          <w:szCs w:val="20"/>
          <w:highlight w:val="yellow"/>
        </w:rPr>
      </w:pPr>
    </w:p>
    <w:tbl>
      <w:tblPr>
        <w:tblW w:w="9781" w:type="dxa"/>
        <w:tblInd w:w="108" w:type="dxa"/>
        <w:tblLayout w:type="fixed"/>
        <w:tblLook w:val="0000" w:firstRow="0" w:lastRow="0" w:firstColumn="0" w:lastColumn="0" w:noHBand="0" w:noVBand="0"/>
      </w:tblPr>
      <w:tblGrid>
        <w:gridCol w:w="2835"/>
        <w:gridCol w:w="6946"/>
      </w:tblGrid>
      <w:tr w:rsidR="005B1FB4" w:rsidRPr="003C57A7" w14:paraId="210D3994" w14:textId="77777777" w:rsidTr="00D47B67">
        <w:tc>
          <w:tcPr>
            <w:tcW w:w="2835" w:type="dxa"/>
          </w:tcPr>
          <w:p w14:paraId="58BFD8C7" w14:textId="77777777" w:rsidR="005B1FB4" w:rsidRPr="003C57A7" w:rsidRDefault="005B1FB4" w:rsidP="00786EAB">
            <w:pPr>
              <w:pStyle w:val="Level1"/>
              <w:numPr>
                <w:ilvl w:val="0"/>
                <w:numId w:val="0"/>
              </w:numPr>
              <w:ind w:left="1429" w:hanging="720"/>
              <w:rPr>
                <w:rFonts w:asciiTheme="minorHAnsi" w:hAnsiTheme="minorHAnsi" w:cstheme="minorHAnsi"/>
                <w:b/>
              </w:rPr>
            </w:pPr>
            <w:r w:rsidRPr="003C57A7">
              <w:rPr>
                <w:rFonts w:asciiTheme="minorHAnsi" w:hAnsiTheme="minorHAnsi" w:cstheme="minorHAnsi"/>
                <w:b/>
              </w:rPr>
              <w:t>“Key Worker”</w:t>
            </w:r>
            <w:r w:rsidRPr="003C57A7">
              <w:rPr>
                <w:rStyle w:val="FootnoteReference"/>
                <w:rFonts w:asciiTheme="minorHAnsi" w:hAnsiTheme="minorHAnsi" w:cstheme="minorHAnsi"/>
              </w:rPr>
              <w:t xml:space="preserve"> </w:t>
            </w:r>
          </w:p>
        </w:tc>
        <w:tc>
          <w:tcPr>
            <w:tcW w:w="6946" w:type="dxa"/>
          </w:tcPr>
          <w:p w14:paraId="52EC3B49" w14:textId="2F362D6B" w:rsidR="005B1FB4" w:rsidRPr="003C57A7" w:rsidRDefault="005B1FB4" w:rsidP="00D47B67">
            <w:pPr>
              <w:pStyle w:val="Body"/>
              <w:rPr>
                <w:rFonts w:asciiTheme="minorHAnsi" w:hAnsiTheme="minorHAnsi" w:cstheme="minorHAnsi"/>
                <w:i/>
              </w:rPr>
            </w:pPr>
            <w:r w:rsidRPr="003C57A7">
              <w:rPr>
                <w:rFonts w:asciiTheme="minorHAnsi" w:hAnsiTheme="minorHAnsi" w:cstheme="minorHAnsi"/>
              </w:rPr>
              <w:t xml:space="preserve">means a person employed or with a confirmed job offer in one of the following categories of employment: </w:t>
            </w:r>
          </w:p>
          <w:p w14:paraId="4BAB3610" w14:textId="3CAA7540" w:rsidR="005B1FB4" w:rsidRDefault="00890090" w:rsidP="00ED1A3B">
            <w:pPr>
              <w:pStyle w:val="Defs1"/>
              <w:numPr>
                <w:ilvl w:val="0"/>
                <w:numId w:val="23"/>
              </w:numPr>
              <w:ind w:left="1350" w:hanging="567"/>
              <w:rPr>
                <w:rFonts w:asciiTheme="minorHAnsi" w:hAnsiTheme="minorHAnsi" w:cstheme="minorHAnsi"/>
              </w:rPr>
            </w:pPr>
            <w:r>
              <w:rPr>
                <w:rFonts w:asciiTheme="minorHAnsi" w:hAnsiTheme="minorHAnsi" w:cstheme="minorHAnsi"/>
              </w:rPr>
              <w:t xml:space="preserve">public sector employees who provide frontline services in area including health, </w:t>
            </w:r>
            <w:proofErr w:type="gramStart"/>
            <w:r>
              <w:rPr>
                <w:rFonts w:asciiTheme="minorHAnsi" w:hAnsiTheme="minorHAnsi" w:cstheme="minorHAnsi"/>
              </w:rPr>
              <w:t>education</w:t>
            </w:r>
            <w:proofErr w:type="gramEnd"/>
            <w:r>
              <w:rPr>
                <w:rFonts w:asciiTheme="minorHAnsi" w:hAnsiTheme="minorHAnsi" w:cstheme="minorHAnsi"/>
              </w:rPr>
              <w:t xml:space="preserve"> and co</w:t>
            </w:r>
            <w:r w:rsidR="00B12170">
              <w:rPr>
                <w:rFonts w:asciiTheme="minorHAnsi" w:hAnsiTheme="minorHAnsi" w:cstheme="minorHAnsi"/>
              </w:rPr>
              <w:t xml:space="preserve">mmunity </w:t>
            </w:r>
            <w:r w:rsidR="006B4582">
              <w:rPr>
                <w:rFonts w:asciiTheme="minorHAnsi" w:hAnsiTheme="minorHAnsi" w:cstheme="minorHAnsi"/>
              </w:rPr>
              <w:t>safety</w:t>
            </w:r>
            <w:r w:rsidR="00B12170">
              <w:rPr>
                <w:rFonts w:asciiTheme="minorHAnsi" w:hAnsiTheme="minorHAnsi" w:cstheme="minorHAnsi"/>
              </w:rPr>
              <w:t xml:space="preserve"> – such as NHS staff, teachers, police, firefighters and military personne</w:t>
            </w:r>
            <w:r w:rsidR="006B4582">
              <w:rPr>
                <w:rFonts w:asciiTheme="minorHAnsi" w:hAnsiTheme="minorHAnsi" w:cstheme="minorHAnsi"/>
              </w:rPr>
              <w:t>l, social care and childcare workers; or</w:t>
            </w:r>
          </w:p>
          <w:p w14:paraId="1B0B717B" w14:textId="08D686D4" w:rsidR="005B1FB4" w:rsidRPr="0090569D" w:rsidRDefault="006B4582" w:rsidP="0090569D">
            <w:pPr>
              <w:pStyle w:val="Level2"/>
              <w:numPr>
                <w:ilvl w:val="1"/>
                <w:numId w:val="0"/>
              </w:numPr>
              <w:ind w:left="1350" w:hanging="567"/>
              <w:rPr>
                <w:rFonts w:ascii="Calibri" w:hAnsi="Calibri" w:cs="Calibri"/>
              </w:rPr>
            </w:pPr>
            <w:r w:rsidRPr="0090569D">
              <w:rPr>
                <w:rFonts w:ascii="Calibri" w:hAnsi="Calibri" w:cs="Calibri"/>
                <w:lang w:val="en-US"/>
              </w:rPr>
              <w:t xml:space="preserve">(b) </w:t>
            </w:r>
            <w:r w:rsidR="00DE2ADD" w:rsidRPr="0090569D">
              <w:rPr>
                <w:rFonts w:ascii="Calibri" w:hAnsi="Calibri" w:cs="Calibri"/>
                <w:lang w:val="en-US"/>
              </w:rPr>
              <w:t xml:space="preserve">    </w:t>
            </w:r>
            <w:r w:rsidR="00360089" w:rsidRPr="0090569D">
              <w:rPr>
                <w:rFonts w:ascii="Calibri" w:hAnsi="Calibri" w:cs="Calibri"/>
                <w:lang w:val="en-US"/>
              </w:rPr>
              <w:t xml:space="preserve">  </w:t>
            </w:r>
            <w:r w:rsidRPr="0090569D">
              <w:rPr>
                <w:rFonts w:ascii="Calibri" w:hAnsi="Calibri" w:cs="Calibri"/>
                <w:lang w:val="en-US"/>
              </w:rPr>
              <w:t>such other categories of employ</w:t>
            </w:r>
            <w:r w:rsidR="00360089" w:rsidRPr="0090569D">
              <w:rPr>
                <w:rFonts w:ascii="Calibri" w:hAnsi="Calibri" w:cs="Calibri"/>
                <w:lang w:val="en-US"/>
              </w:rPr>
              <w:t xml:space="preserve">ment as may be published by the </w:t>
            </w:r>
            <w:r w:rsidR="00817DBF" w:rsidRPr="0090569D">
              <w:rPr>
                <w:rFonts w:ascii="Calibri" w:hAnsi="Calibri" w:cs="Calibri"/>
                <w:lang w:val="en-US"/>
              </w:rPr>
              <w:t>Council from</w:t>
            </w:r>
            <w:r w:rsidR="00796017" w:rsidRPr="0090569D">
              <w:rPr>
                <w:rFonts w:ascii="Calibri" w:hAnsi="Calibri" w:cs="Calibri"/>
                <w:lang w:val="en-US"/>
              </w:rPr>
              <w:t xml:space="preserve"> time to time as the “First </w:t>
            </w:r>
            <w:r w:rsidR="003145AF" w:rsidRPr="0090569D">
              <w:rPr>
                <w:rFonts w:ascii="Calibri" w:hAnsi="Calibri" w:cs="Calibri"/>
                <w:lang w:val="en-US"/>
              </w:rPr>
              <w:t>Homes Key Worker criteria” and is in operation at the time of the relevant Disposal</w:t>
            </w:r>
            <w:r w:rsidR="004C2016" w:rsidRPr="0090569D">
              <w:rPr>
                <w:rFonts w:ascii="Calibri" w:hAnsi="Calibri" w:cs="Calibri"/>
                <w:lang w:val="en-US"/>
              </w:rPr>
              <w:t xml:space="preserve"> of the First Homes Unit and for the avoidance of doubt any</w:t>
            </w:r>
            <w:r w:rsidR="00C1678F" w:rsidRPr="0090569D">
              <w:rPr>
                <w:rFonts w:ascii="Calibri" w:hAnsi="Calibri" w:cs="Calibri"/>
                <w:lang w:val="en-US"/>
              </w:rPr>
              <w:t xml:space="preserve"> such replacement criteria in operation at the time of the relevant Disposal of the </w:t>
            </w:r>
            <w:r w:rsidR="00FA7CD1" w:rsidRPr="0090569D">
              <w:rPr>
                <w:rFonts w:ascii="Calibri" w:hAnsi="Calibri" w:cs="Calibri"/>
                <w:lang w:val="en-US"/>
              </w:rPr>
              <w:t>First Homes Unit shall be the “Key Worker” criteria which shall apply to the Disposal</w:t>
            </w:r>
          </w:p>
        </w:tc>
      </w:tr>
      <w:tr w:rsidR="005B1FB4" w:rsidRPr="003C57A7" w14:paraId="5D81BB95" w14:textId="77777777" w:rsidTr="00D47B67">
        <w:tc>
          <w:tcPr>
            <w:tcW w:w="2835" w:type="dxa"/>
          </w:tcPr>
          <w:p w14:paraId="13669798" w14:textId="77777777" w:rsidR="005B1FB4" w:rsidRPr="003923B2" w:rsidRDefault="005B1FB4" w:rsidP="002E1639">
            <w:pPr>
              <w:pStyle w:val="Level1"/>
              <w:numPr>
                <w:ilvl w:val="0"/>
                <w:numId w:val="0"/>
              </w:numPr>
              <w:ind w:left="1429" w:hanging="720"/>
              <w:jc w:val="left"/>
              <w:rPr>
                <w:rFonts w:asciiTheme="minorHAnsi" w:hAnsiTheme="minorHAnsi" w:cstheme="minorHAnsi"/>
                <w:b/>
              </w:rPr>
            </w:pPr>
            <w:r w:rsidRPr="003C57A7">
              <w:rPr>
                <w:rFonts w:asciiTheme="minorHAnsi" w:hAnsiTheme="minorHAnsi" w:cstheme="minorHAnsi"/>
              </w:rPr>
              <w:t>“</w:t>
            </w:r>
            <w:r w:rsidRPr="003C57A7">
              <w:rPr>
                <w:rFonts w:asciiTheme="minorHAnsi" w:hAnsiTheme="minorHAnsi" w:cstheme="minorHAnsi"/>
                <w:b/>
              </w:rPr>
              <w:t>Armed Services Member”</w:t>
            </w:r>
          </w:p>
        </w:tc>
        <w:tc>
          <w:tcPr>
            <w:tcW w:w="6946" w:type="dxa"/>
          </w:tcPr>
          <w:p w14:paraId="61D257DE" w14:textId="7F3AE98E" w:rsidR="005B1FB4" w:rsidRPr="003923B2" w:rsidRDefault="005B1FB4" w:rsidP="00D47B67">
            <w:pPr>
              <w:pStyle w:val="Body"/>
              <w:rPr>
                <w:rFonts w:asciiTheme="minorHAnsi" w:hAnsiTheme="minorHAnsi" w:cstheme="minorHAnsi"/>
              </w:rPr>
            </w:pPr>
            <w:r w:rsidRPr="003C57A7">
              <w:rPr>
                <w:rFonts w:asciiTheme="minorHAnsi" w:hAnsiTheme="minorHAnsi" w:cstheme="minorHAnsi"/>
              </w:rPr>
              <w:t xml:space="preserve">means a member of the Royal Navy the Royal Marines the British Army or the Royal Air Force or a former member who was a member within the five years prior to the purchase of the First Home, a divorced or separated spouse or civil partner of a member </w:t>
            </w:r>
            <w:r w:rsidRPr="003C57A7">
              <w:rPr>
                <w:rFonts w:asciiTheme="minorHAnsi" w:hAnsiTheme="minorHAnsi" w:cstheme="minorHAnsi"/>
                <w:iCs/>
              </w:rPr>
              <w:t>or a spouse or civil partner of a deceased member or former member whose death was caused wholly or partly by their service</w:t>
            </w:r>
          </w:p>
        </w:tc>
      </w:tr>
    </w:tbl>
    <w:p w14:paraId="55063E76" w14:textId="77777777" w:rsidR="005B1FB4" w:rsidRPr="003923B2" w:rsidRDefault="005B1FB4" w:rsidP="005B1FB4">
      <w:pPr>
        <w:spacing w:after="0" w:line="240" w:lineRule="auto"/>
        <w:rPr>
          <w:rFonts w:cstheme="minorHAnsi"/>
          <w:sz w:val="20"/>
          <w:szCs w:val="20"/>
          <w:highlight w:val="yellow"/>
        </w:rPr>
      </w:pPr>
    </w:p>
    <w:p w14:paraId="6B970DF4" w14:textId="77777777" w:rsidR="005B1FB4" w:rsidRPr="003923B2" w:rsidRDefault="005B1FB4" w:rsidP="005B1FB4">
      <w:pPr>
        <w:pStyle w:val="NoSpacing"/>
        <w:ind w:left="1440"/>
        <w:rPr>
          <w:rFonts w:cstheme="minorHAnsi"/>
          <w:sz w:val="20"/>
          <w:szCs w:val="20"/>
          <w:highlight w:val="yellow"/>
        </w:rPr>
      </w:pPr>
    </w:p>
    <w:p w14:paraId="1CFF48B9" w14:textId="7DC984B2" w:rsidR="005B1FB4" w:rsidRPr="00F51AFB" w:rsidRDefault="005B1FB4" w:rsidP="005B1FB4">
      <w:pPr>
        <w:pStyle w:val="NoSpacing"/>
        <w:rPr>
          <w:rFonts w:cstheme="minorHAnsi"/>
          <w:b/>
          <w:bCs/>
          <w:sz w:val="20"/>
          <w:szCs w:val="20"/>
        </w:rPr>
      </w:pPr>
      <w:r w:rsidRPr="00F51AFB">
        <w:rPr>
          <w:rFonts w:cstheme="minorHAnsi"/>
          <w:b/>
          <w:bCs/>
          <w:sz w:val="20"/>
          <w:szCs w:val="20"/>
        </w:rPr>
        <w:t xml:space="preserve">Noting that: purchasers in either of the above </w:t>
      </w:r>
      <w:r w:rsidR="007F6951" w:rsidRPr="00F51AFB">
        <w:rPr>
          <w:rFonts w:cstheme="minorHAnsi"/>
          <w:b/>
          <w:bCs/>
          <w:sz w:val="20"/>
          <w:szCs w:val="20"/>
        </w:rPr>
        <w:t>L</w:t>
      </w:r>
      <w:r w:rsidRPr="00F51AFB">
        <w:rPr>
          <w:rFonts w:cstheme="minorHAnsi"/>
          <w:b/>
          <w:bCs/>
          <w:sz w:val="20"/>
          <w:szCs w:val="20"/>
        </w:rPr>
        <w:t>ocal</w:t>
      </w:r>
      <w:r w:rsidR="00B55562" w:rsidRPr="00F51AFB">
        <w:rPr>
          <w:rFonts w:cstheme="minorHAnsi"/>
          <w:b/>
          <w:bCs/>
          <w:sz w:val="20"/>
          <w:szCs w:val="20"/>
        </w:rPr>
        <w:t xml:space="preserve"> Connection Criteria</w:t>
      </w:r>
      <w:r w:rsidRPr="00F51AFB">
        <w:rPr>
          <w:rFonts w:cstheme="minorHAnsi"/>
          <w:b/>
          <w:bCs/>
          <w:sz w:val="20"/>
          <w:szCs w:val="20"/>
        </w:rPr>
        <w:t xml:space="preserve">/Key </w:t>
      </w:r>
      <w:r w:rsidR="00B55562" w:rsidRPr="00F51AFB">
        <w:rPr>
          <w:rFonts w:cstheme="minorHAnsi"/>
          <w:b/>
          <w:bCs/>
          <w:sz w:val="20"/>
          <w:szCs w:val="20"/>
        </w:rPr>
        <w:t>W</w:t>
      </w:r>
      <w:r w:rsidRPr="00F51AFB">
        <w:rPr>
          <w:rFonts w:cstheme="minorHAnsi"/>
          <w:b/>
          <w:bCs/>
          <w:sz w:val="20"/>
          <w:szCs w:val="20"/>
        </w:rPr>
        <w:t xml:space="preserve">orker/Armed </w:t>
      </w:r>
      <w:r w:rsidR="00525C9C" w:rsidRPr="00F51AFB">
        <w:rPr>
          <w:rFonts w:cstheme="minorHAnsi"/>
          <w:b/>
          <w:bCs/>
          <w:sz w:val="20"/>
          <w:szCs w:val="20"/>
        </w:rPr>
        <w:t xml:space="preserve">Services </w:t>
      </w:r>
      <w:r w:rsidR="00F51AFB" w:rsidRPr="00F51AFB">
        <w:rPr>
          <w:rFonts w:cstheme="minorHAnsi"/>
          <w:b/>
          <w:bCs/>
          <w:sz w:val="20"/>
          <w:szCs w:val="20"/>
        </w:rPr>
        <w:t xml:space="preserve">Member </w:t>
      </w:r>
      <w:r w:rsidRPr="00F51AFB">
        <w:rPr>
          <w:rFonts w:cstheme="minorHAnsi"/>
          <w:b/>
          <w:bCs/>
          <w:sz w:val="20"/>
          <w:szCs w:val="20"/>
        </w:rPr>
        <w:t xml:space="preserve">criteria </w:t>
      </w:r>
      <w:r w:rsidRPr="00F51AFB">
        <w:rPr>
          <w:rFonts w:cstheme="minorHAnsi"/>
          <w:b/>
          <w:bCs/>
          <w:sz w:val="20"/>
          <w:szCs w:val="20"/>
          <w:u w:val="single"/>
        </w:rPr>
        <w:t>must also satisfy</w:t>
      </w:r>
      <w:r w:rsidRPr="00F51AFB">
        <w:rPr>
          <w:rFonts w:cstheme="minorHAnsi"/>
          <w:b/>
          <w:bCs/>
          <w:sz w:val="20"/>
          <w:szCs w:val="20"/>
        </w:rPr>
        <w:t xml:space="preserve"> the NATIONAL </w:t>
      </w:r>
      <w:proofErr w:type="gramStart"/>
      <w:r w:rsidRPr="00F51AFB">
        <w:rPr>
          <w:rFonts w:cstheme="minorHAnsi"/>
          <w:b/>
          <w:bCs/>
          <w:sz w:val="20"/>
          <w:szCs w:val="20"/>
        </w:rPr>
        <w:t>First Time Buyer</w:t>
      </w:r>
      <w:proofErr w:type="gramEnd"/>
      <w:r w:rsidRPr="00F51AFB">
        <w:rPr>
          <w:rFonts w:cstheme="minorHAnsi"/>
          <w:b/>
          <w:bCs/>
          <w:sz w:val="20"/>
          <w:szCs w:val="20"/>
        </w:rPr>
        <w:t xml:space="preserve"> requirement </w:t>
      </w:r>
      <w:r w:rsidRPr="00F51AFB">
        <w:rPr>
          <w:rFonts w:cstheme="minorHAnsi"/>
          <w:b/>
          <w:bCs/>
          <w:sz w:val="20"/>
          <w:szCs w:val="20"/>
          <w:u w:val="single"/>
        </w:rPr>
        <w:t>and</w:t>
      </w:r>
      <w:r w:rsidRPr="00F51AFB">
        <w:rPr>
          <w:rFonts w:cstheme="minorHAnsi"/>
          <w:b/>
          <w:bCs/>
          <w:sz w:val="20"/>
          <w:szCs w:val="20"/>
        </w:rPr>
        <w:t xml:space="preserve"> household income cap &lt;=£80,000 pa.</w:t>
      </w:r>
    </w:p>
    <w:p w14:paraId="08959716" w14:textId="77777777" w:rsidR="005B1FB4" w:rsidRPr="00E41714" w:rsidRDefault="005B1FB4" w:rsidP="005B1FB4">
      <w:pPr>
        <w:pStyle w:val="NoSpacing"/>
        <w:rPr>
          <w:rFonts w:cstheme="minorHAnsi"/>
          <w:b/>
          <w:bCs/>
          <w:highlight w:val="yellow"/>
        </w:rPr>
      </w:pPr>
    </w:p>
    <w:p w14:paraId="6DD1CB1B" w14:textId="77777777" w:rsidR="005B1FB4" w:rsidRDefault="005B1FB4" w:rsidP="005B1FB4">
      <w:pPr>
        <w:rPr>
          <w:rFonts w:cstheme="minorHAnsi"/>
          <w:b/>
          <w:bCs/>
        </w:rPr>
      </w:pPr>
      <w:r>
        <w:rPr>
          <w:rFonts w:cstheme="minorHAnsi"/>
          <w:b/>
          <w:bCs/>
        </w:rPr>
        <w:br w:type="page"/>
      </w:r>
    </w:p>
    <w:p w14:paraId="2469B9C8" w14:textId="77777777" w:rsidR="005B1FB4" w:rsidRDefault="005B1FB4" w:rsidP="005B1FB4">
      <w:pPr>
        <w:pStyle w:val="NoSpacing"/>
        <w:rPr>
          <w:rFonts w:cstheme="minorHAnsi"/>
          <w:b/>
          <w:bCs/>
        </w:rPr>
      </w:pPr>
    </w:p>
    <w:p w14:paraId="0708E196" w14:textId="77777777" w:rsidR="005B1FB4" w:rsidRPr="00660E6B" w:rsidRDefault="005B1FB4" w:rsidP="005B1FB4">
      <w:pPr>
        <w:pStyle w:val="Heading1"/>
      </w:pPr>
      <w:bookmarkStart w:id="14" w:name="_Toc93413764"/>
      <w:r>
        <w:t>SCHEDULE 11 Land Registry TP1</w:t>
      </w:r>
      <w:bookmarkEnd w:id="14"/>
    </w:p>
    <w:p w14:paraId="2DAAAF61" w14:textId="77777777" w:rsidR="00F06E41" w:rsidRDefault="005B1FB4" w:rsidP="00786EAB">
      <w:pPr>
        <w:pStyle w:val="Level1"/>
        <w:numPr>
          <w:ilvl w:val="0"/>
          <w:numId w:val="0"/>
        </w:numPr>
        <w:ind w:left="1429" w:hanging="720"/>
        <w:rPr>
          <w:b/>
          <w:bCs/>
        </w:rPr>
      </w:pPr>
      <w:r>
        <w:rPr>
          <w:b/>
          <w:bCs/>
        </w:rPr>
        <w:t xml:space="preserve"> </w:t>
      </w:r>
    </w:p>
    <w:p w14:paraId="12359E91" w14:textId="4F1B87CB" w:rsidR="00F06E41" w:rsidRPr="00F06E41" w:rsidRDefault="005B1FB4" w:rsidP="00F06E41">
      <w:pPr>
        <w:pStyle w:val="Level1"/>
        <w:numPr>
          <w:ilvl w:val="3"/>
          <w:numId w:val="51"/>
        </w:numPr>
        <w:ind w:left="567" w:hanging="283"/>
        <w:rPr>
          <w:rFonts w:ascii="Calibri" w:hAnsi="Calibri" w:cs="Calibri"/>
          <w:sz w:val="22"/>
          <w:szCs w:val="22"/>
        </w:rPr>
      </w:pPr>
      <w:r w:rsidRPr="00F06E41">
        <w:rPr>
          <w:rFonts w:ascii="Calibri" w:hAnsi="Calibri" w:cs="Calibri"/>
          <w:sz w:val="22"/>
          <w:szCs w:val="22"/>
        </w:rPr>
        <w:t>Conveyancers must ensure:</w:t>
      </w:r>
    </w:p>
    <w:p w14:paraId="2207E5EA" w14:textId="305C1C76" w:rsidR="005B1FB4" w:rsidRPr="00F06E41" w:rsidRDefault="00F06E41" w:rsidP="001641CE">
      <w:pPr>
        <w:pStyle w:val="Level2"/>
        <w:numPr>
          <w:ilvl w:val="0"/>
          <w:numId w:val="0"/>
        </w:numPr>
        <w:ind w:left="1701" w:hanging="283"/>
        <w:rPr>
          <w:rFonts w:ascii="Calibri" w:hAnsi="Calibri" w:cs="Calibri"/>
          <w:sz w:val="22"/>
          <w:szCs w:val="22"/>
        </w:rPr>
      </w:pPr>
      <w:r>
        <w:rPr>
          <w:rFonts w:ascii="Calibri" w:hAnsi="Calibri" w:cs="Calibri"/>
          <w:sz w:val="22"/>
          <w:szCs w:val="22"/>
        </w:rPr>
        <w:t xml:space="preserve">a. </w:t>
      </w:r>
      <w:r w:rsidR="005B1FB4" w:rsidRPr="00F06E41">
        <w:rPr>
          <w:rFonts w:ascii="Calibri" w:hAnsi="Calibri" w:cs="Calibri"/>
          <w:sz w:val="22"/>
          <w:szCs w:val="22"/>
        </w:rPr>
        <w:t xml:space="preserve">The First Homes Provisions as set out in Schedule 3 are included in the transfer document TP1; and </w:t>
      </w:r>
    </w:p>
    <w:p w14:paraId="7E30B589" w14:textId="2B02E347" w:rsidR="005B1FB4" w:rsidRPr="001641CE" w:rsidRDefault="00F06E41" w:rsidP="001641CE">
      <w:pPr>
        <w:pStyle w:val="Level2"/>
        <w:numPr>
          <w:ilvl w:val="1"/>
          <w:numId w:val="0"/>
        </w:numPr>
        <w:ind w:left="1789" w:hanging="360"/>
        <w:rPr>
          <w:rFonts w:ascii="Calibri" w:hAnsi="Calibri" w:cs="Calibri"/>
          <w:sz w:val="22"/>
          <w:szCs w:val="22"/>
        </w:rPr>
      </w:pPr>
      <w:r>
        <w:rPr>
          <w:rFonts w:ascii="Calibri" w:hAnsi="Calibri" w:cs="Calibri"/>
          <w:sz w:val="22"/>
          <w:szCs w:val="22"/>
        </w:rPr>
        <w:t xml:space="preserve">b. </w:t>
      </w:r>
      <w:r w:rsidR="005B1FB4" w:rsidRPr="00F06E41">
        <w:rPr>
          <w:rFonts w:ascii="Calibri" w:hAnsi="Calibri" w:cs="Calibri"/>
          <w:sz w:val="22"/>
          <w:szCs w:val="22"/>
        </w:rPr>
        <w:t>The clause reference to these provisions in the transfer</w:t>
      </w:r>
      <w:r w:rsidR="00FE3588">
        <w:rPr>
          <w:rFonts w:ascii="Calibri" w:hAnsi="Calibri" w:cs="Calibri"/>
          <w:sz w:val="22"/>
          <w:szCs w:val="22"/>
        </w:rPr>
        <w:t xml:space="preserve"> and the </w:t>
      </w:r>
      <w:r w:rsidR="00452557">
        <w:rPr>
          <w:rFonts w:ascii="Calibri" w:hAnsi="Calibri" w:cs="Calibri"/>
          <w:sz w:val="22"/>
          <w:szCs w:val="22"/>
        </w:rPr>
        <w:t>date of the transfer</w:t>
      </w:r>
      <w:r w:rsidR="005B1FB4" w:rsidRPr="00F06E41">
        <w:rPr>
          <w:rFonts w:ascii="Calibri" w:hAnsi="Calibri" w:cs="Calibri"/>
          <w:sz w:val="22"/>
          <w:szCs w:val="22"/>
        </w:rPr>
        <w:t xml:space="preserve"> is included in the standard wording of the First Homes Restriction.  See square bracketed instructions in the restriction below.  </w:t>
      </w:r>
    </w:p>
    <w:p w14:paraId="13199B74" w14:textId="77777777" w:rsidR="001641CE" w:rsidRPr="001641CE" w:rsidRDefault="001641CE" w:rsidP="001641CE">
      <w:pPr>
        <w:spacing w:after="0" w:line="240" w:lineRule="auto"/>
        <w:contextualSpacing/>
      </w:pPr>
    </w:p>
    <w:p w14:paraId="586D6896" w14:textId="22BAC297" w:rsidR="001641CE" w:rsidRPr="001641CE" w:rsidRDefault="001641CE" w:rsidP="001641CE">
      <w:pPr>
        <w:pStyle w:val="ListParagraph"/>
        <w:spacing w:after="0" w:line="240" w:lineRule="auto"/>
        <w:ind w:left="1701"/>
        <w:rPr>
          <w:rFonts w:ascii="Arial" w:hAnsi="Arial" w:cs="Arial"/>
        </w:rPr>
      </w:pPr>
      <w:r w:rsidRPr="001641CE">
        <w:rPr>
          <w:rFonts w:ascii="Arial" w:hAnsi="Arial" w:cs="Arial"/>
        </w:rPr>
        <w:t>"</w:t>
      </w:r>
      <w:r w:rsidRPr="001641CE">
        <w:rPr>
          <w:rFonts w:ascii="Calibri" w:hAnsi="Calibri" w:cs="Calibri"/>
          <w:color w:val="000000" w:themeColor="text1"/>
        </w:rPr>
        <w:t xml:space="preserve">No disposition of the registered estate (other than a charge) by the proprietor of the registered estate or by the proprietor of any registered charge, not being a charge registered before the entry of this restriction, is to be registered without a certificate signed by Chelmsford City Council of Civic Centre, Duke Street, Chelmsford, Essex, CM1 1JE or their conveyancer that the provisions of clause </w:t>
      </w:r>
      <w:r w:rsidRPr="001F7D19">
        <w:rPr>
          <w:rFonts w:ascii="Calibri" w:hAnsi="Calibri" w:cs="Calibri"/>
          <w:color w:val="000000" w:themeColor="text1"/>
          <w:highlight w:val="yellow"/>
        </w:rPr>
        <w:t>[</w:t>
      </w:r>
      <w:r w:rsidR="000854CA" w:rsidRPr="007778BB">
        <w:rPr>
          <w:rFonts w:ascii="Calibri" w:hAnsi="Calibri" w:cs="Calibri"/>
          <w:i/>
          <w:iCs/>
          <w:color w:val="000000" w:themeColor="text1"/>
          <w:highlight w:val="yellow"/>
        </w:rPr>
        <w:t xml:space="preserve">insert </w:t>
      </w:r>
      <w:r w:rsidR="000854CA">
        <w:rPr>
          <w:rFonts w:ascii="Calibri" w:hAnsi="Calibri" w:cs="Calibri"/>
          <w:i/>
          <w:iCs/>
          <w:color w:val="000000" w:themeColor="text1"/>
          <w:highlight w:val="yellow"/>
        </w:rPr>
        <w:t xml:space="preserve">here the </w:t>
      </w:r>
      <w:r w:rsidR="000854CA" w:rsidRPr="007778BB">
        <w:rPr>
          <w:rFonts w:ascii="Calibri" w:hAnsi="Calibri" w:cs="Calibri"/>
          <w:i/>
          <w:iCs/>
          <w:color w:val="000000" w:themeColor="text1"/>
          <w:highlight w:val="yellow"/>
        </w:rPr>
        <w:t>clause</w:t>
      </w:r>
      <w:r w:rsidR="000854CA">
        <w:rPr>
          <w:rFonts w:ascii="Calibri" w:hAnsi="Calibri" w:cs="Calibri"/>
          <w:i/>
          <w:iCs/>
          <w:color w:val="000000" w:themeColor="text1"/>
          <w:highlight w:val="yellow"/>
        </w:rPr>
        <w:t>/paragraph reference of the provisions that provide that the property is sold subject to and with the benefit of the First Homes Provisions</w:t>
      </w:r>
      <w:r w:rsidRPr="001F7D19">
        <w:rPr>
          <w:rFonts w:ascii="Calibri" w:hAnsi="Calibri" w:cs="Calibri"/>
          <w:color w:val="000000" w:themeColor="text1"/>
          <w:highlight w:val="yellow"/>
        </w:rPr>
        <w:t>]</w:t>
      </w:r>
      <w:r w:rsidRPr="001641CE">
        <w:rPr>
          <w:rFonts w:ascii="Calibri" w:hAnsi="Calibri" w:cs="Calibri"/>
          <w:color w:val="000000" w:themeColor="text1"/>
        </w:rPr>
        <w:t xml:space="preserve"> (the First Homes Provisions) of the Transfer dated </w:t>
      </w:r>
      <w:r w:rsidRPr="001F7D19">
        <w:rPr>
          <w:rFonts w:ascii="Calibri" w:hAnsi="Calibri" w:cs="Calibri"/>
          <w:color w:val="000000" w:themeColor="text1"/>
          <w:highlight w:val="yellow"/>
        </w:rPr>
        <w:t>[</w:t>
      </w:r>
      <w:r w:rsidRPr="00895B30">
        <w:rPr>
          <w:rFonts w:ascii="Calibri" w:hAnsi="Calibri" w:cs="Calibri"/>
          <w:i/>
          <w:iCs/>
          <w:color w:val="000000" w:themeColor="text1"/>
          <w:highlight w:val="yellow"/>
        </w:rPr>
        <w:t>Date</w:t>
      </w:r>
      <w:r w:rsidRPr="001F7D19">
        <w:rPr>
          <w:rFonts w:ascii="Calibri" w:hAnsi="Calibri" w:cs="Calibri"/>
          <w:color w:val="000000" w:themeColor="text1"/>
          <w:highlight w:val="yellow"/>
        </w:rPr>
        <w:t>]</w:t>
      </w:r>
      <w:r w:rsidRPr="001641CE">
        <w:rPr>
          <w:rFonts w:ascii="Calibri" w:hAnsi="Calibri" w:cs="Calibri"/>
          <w:color w:val="000000" w:themeColor="text1"/>
        </w:rPr>
        <w:t xml:space="preserve"> referred to in the Charges Register have been complied with or that they do not apply to deposition</w:t>
      </w:r>
      <w:r w:rsidRPr="001641CE">
        <w:rPr>
          <w:rFonts w:ascii="Arial" w:hAnsi="Arial" w:cs="Arial"/>
          <w:color w:val="000000" w:themeColor="text1"/>
        </w:rPr>
        <w:t>”</w:t>
      </w:r>
    </w:p>
    <w:p w14:paraId="242E6A7E" w14:textId="77777777" w:rsidR="00703968" w:rsidRDefault="00703968" w:rsidP="00703968">
      <w:pPr>
        <w:pStyle w:val="Heading1"/>
      </w:pPr>
    </w:p>
    <w:p w14:paraId="343568DA" w14:textId="48131A55" w:rsidR="00703968" w:rsidRPr="00660E6B" w:rsidRDefault="00703968" w:rsidP="00703968">
      <w:pPr>
        <w:pStyle w:val="Heading1"/>
      </w:pPr>
      <w:r>
        <w:t>ANNEX</w:t>
      </w:r>
      <w:r w:rsidR="00A204EE">
        <w:t>URE</w:t>
      </w:r>
      <w:r>
        <w:t xml:space="preserve"> 1 Copy of the </w:t>
      </w:r>
      <w:r w:rsidR="00551D7C">
        <w:t>Section 106</w:t>
      </w:r>
      <w:r>
        <w:t xml:space="preserve"> Agreement</w:t>
      </w:r>
    </w:p>
    <w:p w14:paraId="6B604164" w14:textId="77777777" w:rsidR="00703968" w:rsidRDefault="00703968" w:rsidP="00703968">
      <w:pPr>
        <w:pStyle w:val="Heading1"/>
      </w:pPr>
    </w:p>
    <w:p w14:paraId="754755FC" w14:textId="77777777" w:rsidR="00703968" w:rsidRDefault="00703968" w:rsidP="00703968">
      <w:pPr>
        <w:pStyle w:val="Heading1"/>
      </w:pPr>
    </w:p>
    <w:p w14:paraId="3004436D" w14:textId="77777777" w:rsidR="00703968" w:rsidRDefault="00703968" w:rsidP="00703968">
      <w:pPr>
        <w:pStyle w:val="Heading1"/>
      </w:pPr>
    </w:p>
    <w:p w14:paraId="1D1D03E9" w14:textId="77777777" w:rsidR="00703968" w:rsidRDefault="00703968" w:rsidP="00703968">
      <w:pPr>
        <w:pStyle w:val="Heading1"/>
      </w:pPr>
    </w:p>
    <w:p w14:paraId="100FA09A" w14:textId="77777777" w:rsidR="00703968" w:rsidRDefault="00703968" w:rsidP="00703968">
      <w:pPr>
        <w:pStyle w:val="Heading1"/>
      </w:pPr>
    </w:p>
    <w:p w14:paraId="4D1EDF7E" w14:textId="77777777" w:rsidR="00703968" w:rsidRDefault="00703968" w:rsidP="00703968">
      <w:pPr>
        <w:pStyle w:val="Heading1"/>
      </w:pPr>
    </w:p>
    <w:p w14:paraId="12471D1A" w14:textId="77777777" w:rsidR="00703968" w:rsidRDefault="00703968" w:rsidP="00703968">
      <w:pPr>
        <w:pStyle w:val="Heading1"/>
      </w:pPr>
    </w:p>
    <w:p w14:paraId="78DA91F8" w14:textId="77777777" w:rsidR="00703968" w:rsidRDefault="00703968" w:rsidP="00703968">
      <w:pPr>
        <w:pStyle w:val="Heading1"/>
      </w:pPr>
    </w:p>
    <w:p w14:paraId="762AEDD8" w14:textId="3FCC47E1" w:rsidR="00703968" w:rsidRDefault="00703968" w:rsidP="00703968">
      <w:pPr>
        <w:pStyle w:val="Level1"/>
        <w:numPr>
          <w:ilvl w:val="0"/>
          <w:numId w:val="0"/>
        </w:numPr>
        <w:ind w:left="1429" w:hanging="720"/>
        <w:rPr>
          <w:b/>
          <w:bCs/>
        </w:rPr>
      </w:pPr>
    </w:p>
    <w:p w14:paraId="1AEE5610" w14:textId="77777777" w:rsidR="00703968" w:rsidRDefault="00703968" w:rsidP="00703968">
      <w:pPr>
        <w:pStyle w:val="Level1"/>
        <w:numPr>
          <w:ilvl w:val="0"/>
          <w:numId w:val="0"/>
        </w:numPr>
        <w:ind w:left="1429" w:hanging="720"/>
        <w:rPr>
          <w:b/>
          <w:bCs/>
        </w:rPr>
      </w:pPr>
    </w:p>
    <w:p w14:paraId="700FF935" w14:textId="77777777" w:rsidR="00FA37E4" w:rsidRPr="0090569D" w:rsidRDefault="00FA37E4" w:rsidP="0090569D">
      <w:pPr>
        <w:spacing w:after="0" w:line="240" w:lineRule="auto"/>
        <w:rPr>
          <w:highlight w:val="yellow"/>
        </w:rPr>
      </w:pPr>
    </w:p>
    <w:sectPr w:rsidR="00FA37E4" w:rsidRPr="0090569D" w:rsidSect="002B3522">
      <w:headerReference w:type="default" r:id="rId17"/>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2765" w14:textId="77777777" w:rsidR="00E03C8B" w:rsidRDefault="00E03C8B" w:rsidP="00305ADA">
      <w:pPr>
        <w:spacing w:after="0" w:line="240" w:lineRule="auto"/>
      </w:pPr>
      <w:r>
        <w:separator/>
      </w:r>
    </w:p>
  </w:endnote>
  <w:endnote w:type="continuationSeparator" w:id="0">
    <w:p w14:paraId="6B8F6CC4" w14:textId="77777777" w:rsidR="00E03C8B" w:rsidRDefault="00E03C8B" w:rsidP="00305ADA">
      <w:pPr>
        <w:spacing w:after="0" w:line="240" w:lineRule="auto"/>
      </w:pPr>
      <w:r>
        <w:continuationSeparator/>
      </w:r>
    </w:p>
  </w:endnote>
  <w:endnote w:type="continuationNotice" w:id="1">
    <w:p w14:paraId="2D18405C" w14:textId="77777777" w:rsidR="00E03C8B" w:rsidRDefault="00E03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9617" w14:textId="77777777" w:rsidR="005B1FB4" w:rsidRDefault="005B1FB4" w:rsidP="00BE5534">
    <w:pPr>
      <w:pStyle w:val="Footer"/>
      <w:jc w:val="center"/>
    </w:pPr>
    <w:r>
      <w:rPr>
        <w:noProof/>
      </w:rPr>
      <mc:AlternateContent>
        <mc:Choice Requires="wps">
          <w:drawing>
            <wp:anchor distT="0" distB="0" distL="114300" distR="114300" simplePos="0" relativeHeight="251659264" behindDoc="0" locked="0" layoutInCell="0" allowOverlap="1" wp14:anchorId="36F69932" wp14:editId="2D5FD913">
              <wp:simplePos x="0" y="0"/>
              <wp:positionH relativeFrom="page">
                <wp:posOffset>0</wp:posOffset>
              </wp:positionH>
              <wp:positionV relativeFrom="page">
                <wp:posOffset>10234930</wp:posOffset>
              </wp:positionV>
              <wp:extent cx="7560310" cy="266700"/>
              <wp:effectExtent l="0" t="0" r="0" b="0"/>
              <wp:wrapNone/>
              <wp:docPr id="2" name="MSIPCM932a4216b36295164227e22b" descr="{&quot;HashCode&quot;:121623812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DA611D" w14:textId="77777777" w:rsidR="005B1FB4" w:rsidRPr="00D047FB" w:rsidRDefault="005B1FB4" w:rsidP="00D047FB">
                          <w:pPr>
                            <w:spacing w:after="0"/>
                            <w:jc w:val="center"/>
                            <w:rPr>
                              <w:rFonts w:ascii="Calibri" w:hAnsi="Calibri" w:cs="Calibri"/>
                              <w:color w:val="FF8C00"/>
                              <w:sz w:val="24"/>
                            </w:rPr>
                          </w:pPr>
                          <w:r w:rsidRPr="00D047FB">
                            <w:rPr>
                              <w:rFonts w:ascii="Calibri" w:hAnsi="Calibri" w:cs="Calibri"/>
                              <w:color w:val="FF8C00"/>
                              <w:sz w:val="24"/>
                            </w:rPr>
                            <w:t xml:space="preserve">OFFICIAL SENSITIVE - PERSONAL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F69932" id="_x0000_t202" coordsize="21600,21600" o:spt="202" path="m,l,21600r21600,l21600,xe">
              <v:stroke joinstyle="miter"/>
              <v:path gradientshapeok="t" o:connecttype="rect"/>
            </v:shapetype>
            <v:shape id="MSIPCM932a4216b36295164227e22b" o:spid="_x0000_s1026" type="#_x0000_t202" alt="{&quot;HashCode&quot;:1216238127,&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57DA611D" w14:textId="77777777" w:rsidR="005B1FB4" w:rsidRPr="00D047FB" w:rsidRDefault="005B1FB4" w:rsidP="00D047FB">
                    <w:pPr>
                      <w:spacing w:after="0"/>
                      <w:jc w:val="center"/>
                      <w:rPr>
                        <w:rFonts w:ascii="Calibri" w:hAnsi="Calibri" w:cs="Calibri"/>
                        <w:color w:val="FF8C00"/>
                        <w:sz w:val="24"/>
                      </w:rPr>
                    </w:pPr>
                    <w:r w:rsidRPr="00D047FB">
                      <w:rPr>
                        <w:rFonts w:ascii="Calibri" w:hAnsi="Calibri" w:cs="Calibri"/>
                        <w:color w:val="FF8C00"/>
                        <w:sz w:val="24"/>
                      </w:rPr>
                      <w:t xml:space="preserve">OFFICIAL SENSITIVE - PERSONAL </w:t>
                    </w:r>
                  </w:p>
                </w:txbxContent>
              </v:textbox>
              <w10:wrap anchorx="page" anchory="page"/>
            </v:shape>
          </w:pict>
        </mc:Fallback>
      </mc:AlternateContent>
    </w:r>
    <w:sdt>
      <w:sdtPr>
        <w:id w:val="-1346931376"/>
        <w:docPartObj>
          <w:docPartGallery w:val="Page Numbers (Bottom of Page)"/>
          <w:docPartUnique/>
        </w:docPartObj>
      </w:sdtPr>
      <w:sdtContent>
        <w:sdt>
          <w:sdtPr>
            <w:id w:val="-1705238520"/>
            <w:docPartObj>
              <w:docPartGallery w:val="Page Numbers (Top of Page)"/>
              <w:docPartUnique/>
            </w:docPartObj>
          </w:sdtPr>
          <w:sdtContent>
            <w:r w:rsidRPr="00BE5534">
              <w:rPr>
                <w:sz w:val="20"/>
                <w:szCs w:val="20"/>
              </w:rPr>
              <w:t xml:space="preserve">Page </w:t>
            </w:r>
            <w:r w:rsidRPr="00BE5534">
              <w:rPr>
                <w:b/>
                <w:bCs/>
                <w:sz w:val="20"/>
                <w:szCs w:val="20"/>
              </w:rPr>
              <w:fldChar w:fldCharType="begin"/>
            </w:r>
            <w:r w:rsidRPr="00BE5534">
              <w:rPr>
                <w:b/>
                <w:bCs/>
                <w:sz w:val="20"/>
                <w:szCs w:val="20"/>
              </w:rPr>
              <w:instrText xml:space="preserve"> PAGE </w:instrText>
            </w:r>
            <w:r w:rsidRPr="00BE5534">
              <w:rPr>
                <w:b/>
                <w:bCs/>
                <w:sz w:val="20"/>
                <w:szCs w:val="20"/>
              </w:rPr>
              <w:fldChar w:fldCharType="separate"/>
            </w:r>
            <w:r w:rsidRPr="00BE5534">
              <w:rPr>
                <w:b/>
                <w:bCs/>
                <w:noProof/>
                <w:sz w:val="20"/>
                <w:szCs w:val="20"/>
              </w:rPr>
              <w:t>2</w:t>
            </w:r>
            <w:r w:rsidRPr="00BE5534">
              <w:rPr>
                <w:b/>
                <w:bCs/>
                <w:sz w:val="20"/>
                <w:szCs w:val="20"/>
              </w:rPr>
              <w:fldChar w:fldCharType="end"/>
            </w:r>
            <w:r w:rsidRPr="00BE5534">
              <w:rPr>
                <w:sz w:val="20"/>
                <w:szCs w:val="20"/>
              </w:rPr>
              <w:t xml:space="preserve"> of </w:t>
            </w:r>
            <w:r w:rsidRPr="00BE5534">
              <w:rPr>
                <w:b/>
                <w:bCs/>
                <w:sz w:val="20"/>
                <w:szCs w:val="20"/>
              </w:rPr>
              <w:fldChar w:fldCharType="begin"/>
            </w:r>
            <w:r w:rsidRPr="00BE5534">
              <w:rPr>
                <w:b/>
                <w:bCs/>
                <w:sz w:val="20"/>
                <w:szCs w:val="20"/>
              </w:rPr>
              <w:instrText xml:space="preserve"> NUMPAGES  </w:instrText>
            </w:r>
            <w:r w:rsidRPr="00BE5534">
              <w:rPr>
                <w:b/>
                <w:bCs/>
                <w:sz w:val="20"/>
                <w:szCs w:val="20"/>
              </w:rPr>
              <w:fldChar w:fldCharType="separate"/>
            </w:r>
            <w:r w:rsidRPr="00BE5534">
              <w:rPr>
                <w:b/>
                <w:bCs/>
                <w:noProof/>
                <w:sz w:val="20"/>
                <w:szCs w:val="20"/>
              </w:rPr>
              <w:t>2</w:t>
            </w:r>
            <w:r w:rsidRPr="00BE5534">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1898" w14:textId="77777777" w:rsidR="00E03C8B" w:rsidRDefault="00E03C8B" w:rsidP="00305ADA">
      <w:pPr>
        <w:spacing w:after="0" w:line="240" w:lineRule="auto"/>
      </w:pPr>
      <w:r>
        <w:separator/>
      </w:r>
    </w:p>
  </w:footnote>
  <w:footnote w:type="continuationSeparator" w:id="0">
    <w:p w14:paraId="7AA0EDE1" w14:textId="77777777" w:rsidR="00E03C8B" w:rsidRDefault="00E03C8B" w:rsidP="00305ADA">
      <w:pPr>
        <w:spacing w:after="0" w:line="240" w:lineRule="auto"/>
      </w:pPr>
      <w:r>
        <w:continuationSeparator/>
      </w:r>
    </w:p>
  </w:footnote>
  <w:footnote w:type="continuationNotice" w:id="1">
    <w:p w14:paraId="5164E4CD" w14:textId="77777777" w:rsidR="00E03C8B" w:rsidRDefault="00E03C8B">
      <w:pPr>
        <w:spacing w:after="0" w:line="240" w:lineRule="auto"/>
      </w:pPr>
    </w:p>
  </w:footnote>
  <w:footnote w:id="2">
    <w:p w14:paraId="38036D3D" w14:textId="77777777" w:rsidR="00F82BA7" w:rsidRDefault="00F82BA7" w:rsidP="00F82BA7">
      <w:pPr>
        <w:pStyle w:val="FootnoteText"/>
      </w:pPr>
      <w:r>
        <w:rPr>
          <w:rStyle w:val="FootnoteReference"/>
        </w:rPr>
        <w:footnoteRef/>
      </w:r>
      <w:r>
        <w:t xml:space="preserve"> If the purchaser is receiving a mortgage from Halifax and the mortgage offer references First Homes, the conveyancer is not required to issue Schedule 6 to Halifax. </w:t>
      </w:r>
    </w:p>
  </w:footnote>
  <w:footnote w:id="3">
    <w:p w14:paraId="070F75C6" w14:textId="77777777" w:rsidR="005B1FB4" w:rsidRDefault="005B1FB4" w:rsidP="005B1FB4">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Subject to completing repayments to your mortgage or home purchase plan provider. </w:t>
      </w:r>
    </w:p>
  </w:footnote>
  <w:footnote w:id="4">
    <w:p w14:paraId="7725E7F8" w14:textId="77777777" w:rsidR="005B1FB4" w:rsidRDefault="005B1FB4" w:rsidP="005B1FB4">
      <w:pPr>
        <w:pStyle w:val="FootnoteText"/>
        <w:rPr>
          <w:rFonts w:ascii="Trebuchet MS" w:hAnsi="Trebuchet MS"/>
        </w:rPr>
      </w:pPr>
      <w:r>
        <w:rPr>
          <w:rStyle w:val="FootnoteReference"/>
          <w:rFonts w:asciiTheme="minorHAnsi" w:hAnsiTheme="minorHAnsi" w:cstheme="minorHAnsi"/>
        </w:rPr>
        <w:footnoteRef/>
      </w:r>
      <w:r>
        <w:rPr>
          <w:rFonts w:asciiTheme="minorHAnsi" w:hAnsiTheme="minorHAnsi" w:cstheme="minorHAnsi"/>
        </w:rPr>
        <w:t xml:space="preserve"> For further information, see </w:t>
      </w:r>
      <w:hyperlink r:id="rId1" w:history="1">
        <w:r>
          <w:rPr>
            <w:rStyle w:val="Hyperlink"/>
            <w:rFonts w:asciiTheme="minorHAnsi" w:hAnsiTheme="minorHAnsi" w:cstheme="minorHAnsi"/>
          </w:rPr>
          <w:t>https://www.gov.uk/government/publications/how-to-lease/how-to-lease</w:t>
        </w:r>
      </w:hyperlink>
      <w:r>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61B6" w14:textId="667D3E6F" w:rsidR="005B1FB4" w:rsidRDefault="00890107" w:rsidP="00D973A4">
    <w:pPr>
      <w:pStyle w:val="Header"/>
      <w:jc w:val="center"/>
      <w:rPr>
        <w:b/>
        <w:bCs/>
      </w:rPr>
    </w:pPr>
    <w:r w:rsidRPr="00F22C81">
      <w:rPr>
        <w:b/>
      </w:rPr>
      <w:t xml:space="preserve">CHELMSFORD CITY </w:t>
    </w:r>
    <w:r w:rsidR="00F22C81" w:rsidRPr="00F22C81">
      <w:rPr>
        <w:b/>
      </w:rPr>
      <w:t>COUNCIL’S</w:t>
    </w:r>
    <w:r w:rsidR="005B1FB4">
      <w:rPr>
        <w:b/>
        <w:bCs/>
      </w:rPr>
      <w:t xml:space="preserve"> INSTRUCTIONS TO CONVEYANCERS</w:t>
    </w:r>
  </w:p>
  <w:p w14:paraId="604B6544" w14:textId="1897C950" w:rsidR="0061230A" w:rsidRDefault="005B1FB4" w:rsidP="000E2CDA">
    <w:pPr>
      <w:pStyle w:val="Header"/>
      <w:jc w:val="center"/>
      <w:rPr>
        <w:b/>
        <w:bCs/>
      </w:rPr>
    </w:pPr>
    <w:r>
      <w:rPr>
        <w:b/>
        <w:bCs/>
      </w:rPr>
      <w:t xml:space="preserve">FOR INITIAL NEW BUILD FIRST HOMES SALE ONLY, </w:t>
    </w:r>
    <w:r w:rsidRPr="00B4171B">
      <w:rPr>
        <w:b/>
        <w:bCs/>
        <w:caps/>
      </w:rPr>
      <w:t>relating to</w:t>
    </w:r>
    <w:r w:rsidR="00B4171B">
      <w:rPr>
        <w:b/>
        <w:bCs/>
        <w:caps/>
      </w:rPr>
      <w:t xml:space="preserve"> </w:t>
    </w:r>
    <w:r w:rsidR="00587DC1" w:rsidRPr="000F2D6A">
      <w:rPr>
        <w:b/>
        <w:bCs/>
        <w:caps/>
        <w:highlight w:val="yellow"/>
      </w:rPr>
      <w:t>[</w:t>
    </w:r>
    <w:r w:rsidR="000F2D6A" w:rsidRPr="000F2D6A">
      <w:rPr>
        <w:b/>
        <w:bCs/>
        <w:i/>
        <w:iCs/>
        <w:caps/>
        <w:highlight w:val="yellow"/>
      </w:rPr>
      <w:t>insert</w:t>
    </w:r>
    <w:r w:rsidR="00587DC1" w:rsidRPr="000F2D6A">
      <w:rPr>
        <w:b/>
        <w:bCs/>
        <w:i/>
        <w:iCs/>
        <w:caps/>
        <w:highlight w:val="yellow"/>
      </w:rPr>
      <w:t xml:space="preserve"> </w:t>
    </w:r>
    <w:r w:rsidR="00C84159">
      <w:rPr>
        <w:b/>
        <w:bCs/>
        <w:i/>
        <w:iCs/>
        <w:caps/>
        <w:highlight w:val="yellow"/>
      </w:rPr>
      <w:t xml:space="preserve">Site location </w:t>
    </w:r>
    <w:r w:rsidR="00C054C2">
      <w:rPr>
        <w:b/>
        <w:bCs/>
        <w:i/>
        <w:iCs/>
        <w:caps/>
        <w:highlight w:val="yellow"/>
      </w:rPr>
      <w:t>reference</w:t>
    </w:r>
    <w:r w:rsidR="00587DC1" w:rsidRPr="000F2D6A">
      <w:rPr>
        <w:b/>
        <w:bCs/>
        <w:caps/>
        <w:highlight w:val="yellow"/>
      </w:rPr>
      <w:t>]</w:t>
    </w:r>
    <w:r w:rsidR="0061230A">
      <w:rPr>
        <w:b/>
        <w:bCs/>
      </w:rPr>
      <w:t xml:space="preserve"> </w:t>
    </w:r>
  </w:p>
  <w:p w14:paraId="33D472C3" w14:textId="3C8548EC" w:rsidR="005B1FB4" w:rsidRDefault="005B1FB4" w:rsidP="000E2CDA">
    <w:pPr>
      <w:pStyle w:val="Header"/>
      <w:jc w:val="center"/>
      <w:rPr>
        <w:b/>
        <w:bCs/>
      </w:rPr>
    </w:pPr>
    <w:r w:rsidRPr="000D0FCB">
      <w:rPr>
        <w:b/>
        <w:bCs/>
      </w:rPr>
      <w:t>ONLY FOR USE IN HOMES ENGLAND EARLY DELIVERY PROGRAMME 2021-23</w:t>
    </w:r>
    <w:r>
      <w:rPr>
        <w:b/>
        <w:bCs/>
      </w:rPr>
      <w:t xml:space="preserve">  </w:t>
    </w:r>
  </w:p>
  <w:p w14:paraId="78436F0A" w14:textId="59EB8CCC" w:rsidR="005B1FB4" w:rsidRPr="00022067" w:rsidRDefault="005B1FB4" w:rsidP="000E2CDA">
    <w:pPr>
      <w:pStyle w:val="Header"/>
      <w:jc w:val="center"/>
      <w:rPr>
        <w:b/>
        <w:bCs/>
      </w:rPr>
    </w:pPr>
    <w:r>
      <w:rPr>
        <w:b/>
        <w:bCs/>
      </w:rPr>
      <w:t xml:space="preserve">NOT FOR RESALE PROCESS </w:t>
    </w:r>
  </w:p>
  <w:p w14:paraId="4E07C86B" w14:textId="77777777" w:rsidR="005B1FB4" w:rsidRPr="0078212D" w:rsidRDefault="005B1FB4" w:rsidP="000E2CDA">
    <w:pPr>
      <w:pStyle w:val="Head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0B39" w14:textId="74B00DFA" w:rsidR="00AF5711" w:rsidRDefault="00886E8E" w:rsidP="00AF5711">
    <w:pPr>
      <w:pStyle w:val="Header"/>
      <w:jc w:val="center"/>
      <w:rPr>
        <w:b/>
        <w:bCs/>
      </w:rPr>
    </w:pPr>
    <w:r>
      <w:rPr>
        <w:b/>
        <w:bCs/>
      </w:rPr>
      <w:t xml:space="preserve">CHELMSFORD CITY COUNCIL’S </w:t>
    </w:r>
    <w:r w:rsidR="00AF5711">
      <w:rPr>
        <w:b/>
        <w:bCs/>
      </w:rPr>
      <w:t>INSTRUCTIONS TO CONVEYANCERS</w:t>
    </w:r>
  </w:p>
  <w:p w14:paraId="0BFA1401" w14:textId="77777777" w:rsidR="007D1330" w:rsidRDefault="00AF5711" w:rsidP="00AF5711">
    <w:pPr>
      <w:pStyle w:val="Header"/>
      <w:jc w:val="center"/>
      <w:rPr>
        <w:b/>
        <w:bCs/>
        <w:caps/>
      </w:rPr>
    </w:pPr>
    <w:r>
      <w:rPr>
        <w:b/>
        <w:bCs/>
      </w:rPr>
      <w:t xml:space="preserve">FOR INITIAL NEW BUILD FIRST HOMES SALE ONLY, </w:t>
    </w:r>
    <w:r w:rsidRPr="00BE7CC8">
      <w:rPr>
        <w:b/>
        <w:bCs/>
        <w:caps/>
      </w:rPr>
      <w:t xml:space="preserve">relating to </w:t>
    </w:r>
    <w:r w:rsidR="00CE7340" w:rsidRPr="00BE7CC8">
      <w:rPr>
        <w:b/>
        <w:bCs/>
        <w:caps/>
      </w:rPr>
      <w:t>Land at New Hall Farm, Generals Lane, Boreha</w:t>
    </w:r>
    <w:r w:rsidR="00886E8E" w:rsidRPr="00BE7CC8">
      <w:rPr>
        <w:b/>
        <w:bCs/>
        <w:caps/>
      </w:rPr>
      <w:t>m</w:t>
    </w:r>
    <w:r w:rsidR="00CE7340" w:rsidRPr="00BE7CC8">
      <w:rPr>
        <w:b/>
        <w:bCs/>
        <w:caps/>
      </w:rPr>
      <w:t>, Chelmsford, CM3 3HR</w:t>
    </w:r>
    <w:r w:rsidRPr="00BE7CC8">
      <w:rPr>
        <w:b/>
        <w:bCs/>
        <w:caps/>
      </w:rPr>
      <w:t xml:space="preserve"> </w:t>
    </w:r>
  </w:p>
  <w:p w14:paraId="6D056D96" w14:textId="0DE0FC9B" w:rsidR="00AF5711" w:rsidRPr="007D1330" w:rsidRDefault="00AF5711" w:rsidP="007D1330">
    <w:pPr>
      <w:pStyle w:val="Header"/>
      <w:jc w:val="center"/>
      <w:rPr>
        <w:b/>
        <w:bCs/>
        <w:caps/>
      </w:rPr>
    </w:pPr>
    <w:r w:rsidRPr="00BE7CC8">
      <w:rPr>
        <w:b/>
        <w:bCs/>
        <w:caps/>
      </w:rPr>
      <w:t>ONLY</w:t>
    </w:r>
    <w:r w:rsidR="007D1330">
      <w:rPr>
        <w:b/>
        <w:bCs/>
        <w:caps/>
      </w:rPr>
      <w:t xml:space="preserve"> </w:t>
    </w:r>
    <w:r w:rsidRPr="00BE7CC8">
      <w:rPr>
        <w:b/>
        <w:bCs/>
        <w:caps/>
      </w:rPr>
      <w:t>FOR USE IN HOMES ENGLAND EARLY DELIVERY PROGRAMME 2021-23</w:t>
    </w:r>
    <w:r>
      <w:rPr>
        <w:b/>
        <w:bCs/>
      </w:rPr>
      <w:t xml:space="preserve">  </w:t>
    </w:r>
  </w:p>
  <w:p w14:paraId="0449F235" w14:textId="4349622F" w:rsidR="00AF5711" w:rsidRPr="00022067" w:rsidRDefault="00AF5711" w:rsidP="00AF5711">
    <w:pPr>
      <w:pStyle w:val="Header"/>
      <w:jc w:val="center"/>
      <w:rPr>
        <w:b/>
        <w:bCs/>
      </w:rPr>
    </w:pPr>
    <w:r>
      <w:rPr>
        <w:b/>
        <w:bCs/>
      </w:rPr>
      <w:t xml:space="preserve">NOT FOR RESALE PROCESS </w:t>
    </w:r>
  </w:p>
  <w:p w14:paraId="7F3F713F" w14:textId="5D57C1E2" w:rsidR="000C1D08" w:rsidRDefault="000C1D08">
    <w:pPr>
      <w:pStyle w:val="Header"/>
    </w:pPr>
  </w:p>
  <w:p w14:paraId="26F4B1CA" w14:textId="77777777" w:rsidR="000C1D08" w:rsidRDefault="000C1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1D82BE6"/>
    <w:lvl w:ilvl="0">
      <w:start w:val="1"/>
      <w:numFmt w:val="decimal"/>
      <w:pStyle w:val="ListNumber5"/>
      <w:lvlText w:val="%1."/>
      <w:lvlJc w:val="left"/>
      <w:pPr>
        <w:tabs>
          <w:tab w:val="num" w:pos="502"/>
        </w:tabs>
        <w:ind w:left="502" w:hanging="360"/>
      </w:pPr>
      <w:rPr>
        <w:b w:val="0"/>
        <w:bCs w:val="0"/>
      </w:rPr>
    </w:lvl>
    <w:lvl w:ilvl="1">
      <w:start w:val="1"/>
      <w:numFmt w:val="decimal"/>
      <w:isLgl/>
      <w:lvlText w:val="%1.%2"/>
      <w:lvlJc w:val="left"/>
      <w:pPr>
        <w:ind w:left="1492"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1852"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572" w:hanging="1440"/>
      </w:pPr>
      <w:rPr>
        <w:rFonts w:hint="default"/>
      </w:rPr>
    </w:lvl>
    <w:lvl w:ilvl="7">
      <w:start w:val="1"/>
      <w:numFmt w:val="decimal"/>
      <w:isLgl/>
      <w:lvlText w:val="%1.%2.%3.%4.%5.%6.%7.%8"/>
      <w:lvlJc w:val="left"/>
      <w:pPr>
        <w:ind w:left="2572" w:hanging="1440"/>
      </w:pPr>
      <w:rPr>
        <w:rFonts w:hint="default"/>
      </w:rPr>
    </w:lvl>
    <w:lvl w:ilvl="8">
      <w:start w:val="1"/>
      <w:numFmt w:val="decimal"/>
      <w:isLgl/>
      <w:lvlText w:val="%1.%2.%3.%4.%5.%6.%7.%8.%9"/>
      <w:lvlJc w:val="left"/>
      <w:pPr>
        <w:ind w:left="2572" w:hanging="1440"/>
      </w:pPr>
      <w:rPr>
        <w:rFonts w:hint="default"/>
      </w:rPr>
    </w:lvl>
  </w:abstractNum>
  <w:abstractNum w:abstractNumId="1" w15:restartNumberingAfterBreak="0">
    <w:nsid w:val="FFFFFF7E"/>
    <w:multiLevelType w:val="multilevel"/>
    <w:tmpl w:val="5CE2E26E"/>
    <w:lvl w:ilvl="0">
      <w:start w:val="1"/>
      <w:numFmt w:val="decimal"/>
      <w:pStyle w:val="ListNumber3"/>
      <w:lvlText w:val="%1."/>
      <w:lvlJc w:val="left"/>
      <w:pPr>
        <w:tabs>
          <w:tab w:val="num" w:pos="926"/>
        </w:tabs>
        <w:ind w:left="926" w:hanging="360"/>
      </w:pPr>
    </w:lvl>
    <w:lvl w:ilvl="1">
      <w:start w:val="1"/>
      <w:numFmt w:val="decimal"/>
      <w:isLgl/>
      <w:lvlText w:val="%1.%2"/>
      <w:lvlJc w:val="left"/>
      <w:pPr>
        <w:ind w:left="926" w:hanging="360"/>
      </w:pPr>
      <w:rPr>
        <w:rFonts w:hint="default"/>
      </w:rPr>
    </w:lvl>
    <w:lvl w:ilvl="2">
      <w:start w:val="1"/>
      <w:numFmt w:val="lowerRoman"/>
      <w:isLgl/>
      <w:lvlText w:val="(%3)"/>
      <w:lvlJc w:val="left"/>
      <w:pPr>
        <w:ind w:left="1286" w:hanging="720"/>
      </w:pPr>
      <w:rPr>
        <w:rFonts w:asciiTheme="minorHAnsi" w:eastAsiaTheme="minorHAnsi" w:hAnsiTheme="minorHAnsi" w:cstheme="minorBidi"/>
      </w:rPr>
    </w:lvl>
    <w:lvl w:ilvl="3">
      <w:start w:val="1"/>
      <w:numFmt w:val="decimal"/>
      <w:isLgl/>
      <w:lvlText w:val="%1.%2.%3.%4"/>
      <w:lvlJc w:val="left"/>
      <w:pPr>
        <w:ind w:left="1286" w:hanging="720"/>
      </w:pPr>
      <w:rPr>
        <w:rFonts w:hint="default"/>
      </w:rPr>
    </w:lvl>
    <w:lvl w:ilvl="4">
      <w:start w:val="1"/>
      <w:numFmt w:val="decimal"/>
      <w:isLgl/>
      <w:lvlText w:val="%1.%2.%3.%4.%5"/>
      <w:lvlJc w:val="left"/>
      <w:pPr>
        <w:ind w:left="1646"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06" w:hanging="1440"/>
      </w:pPr>
      <w:rPr>
        <w:rFonts w:hint="default"/>
      </w:rPr>
    </w:lvl>
    <w:lvl w:ilvl="7">
      <w:start w:val="1"/>
      <w:numFmt w:val="decimal"/>
      <w:isLgl/>
      <w:lvlText w:val="%1.%2.%3.%4.%5.%6.%7.%8"/>
      <w:lvlJc w:val="left"/>
      <w:pPr>
        <w:ind w:left="2006" w:hanging="1440"/>
      </w:pPr>
      <w:rPr>
        <w:rFonts w:hint="default"/>
      </w:rPr>
    </w:lvl>
    <w:lvl w:ilvl="8">
      <w:start w:val="1"/>
      <w:numFmt w:val="decimal"/>
      <w:isLgl/>
      <w:lvlText w:val="%1.%2.%3.%4.%5.%6.%7.%8.%9"/>
      <w:lvlJc w:val="left"/>
      <w:pPr>
        <w:ind w:left="2006" w:hanging="1440"/>
      </w:pPr>
      <w:rPr>
        <w:rFonts w:hint="default"/>
      </w:rPr>
    </w:lvl>
  </w:abstractNum>
  <w:abstractNum w:abstractNumId="2" w15:restartNumberingAfterBreak="0">
    <w:nsid w:val="08B07E2C"/>
    <w:multiLevelType w:val="hybridMultilevel"/>
    <w:tmpl w:val="6744FA14"/>
    <w:lvl w:ilvl="0" w:tplc="A1C489A0">
      <w:numFmt w:val="bullet"/>
      <w:lvlText w:val="-"/>
      <w:lvlJc w:val="left"/>
      <w:pPr>
        <w:ind w:left="1789" w:hanging="360"/>
      </w:pPr>
      <w:rPr>
        <w:rFonts w:ascii="Calibri" w:eastAsiaTheme="minorHAnsi" w:hAnsi="Calibri" w:cs="Calibri"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 w15:restartNumberingAfterBreak="0">
    <w:nsid w:val="0AE2407E"/>
    <w:multiLevelType w:val="hybridMultilevel"/>
    <w:tmpl w:val="2BB083D4"/>
    <w:lvl w:ilvl="0" w:tplc="0CF46910">
      <w:start w:val="1"/>
      <w:numFmt w:val="lowerRoman"/>
      <w:lvlText w:val="%1."/>
      <w:lvlJc w:val="left"/>
      <w:pPr>
        <w:ind w:left="1365" w:hanging="720"/>
      </w:pPr>
      <w:rPr>
        <w:rFonts w:asciiTheme="minorHAnsi" w:hAnsiTheme="minorHAnsi" w:cstheme="minorHAnsi" w:hint="default"/>
        <w:sz w:val="22"/>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4" w15:restartNumberingAfterBreak="0">
    <w:nsid w:val="12480C25"/>
    <w:multiLevelType w:val="hybridMultilevel"/>
    <w:tmpl w:val="B4AC9D90"/>
    <w:lvl w:ilvl="0" w:tplc="B956B49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166C645F"/>
    <w:multiLevelType w:val="multilevel"/>
    <w:tmpl w:val="7EC0F3B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lowerRoman"/>
      <w:lvlText w:val="(%3)"/>
      <w:lvlJc w:val="left"/>
      <w:pPr>
        <w:ind w:left="1224" w:hanging="504"/>
      </w:pPr>
      <w:rPr>
        <w:rFonts w:ascii="Calibri" w:eastAsia="Calibri" w:hAnsi="Calibri" w:cs="Calibri" w:hint="default"/>
        <w:spacing w:val="-1"/>
        <w:w w:val="100"/>
        <w:sz w:val="22"/>
        <w:szCs w:val="22"/>
        <w:lang w:val="en-GB" w:eastAsia="en-US" w:bidi="ar-S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0708EF"/>
    <w:multiLevelType w:val="hybridMultilevel"/>
    <w:tmpl w:val="D6E8420E"/>
    <w:lvl w:ilvl="0" w:tplc="3CDC12AE">
      <w:start w:val="1"/>
      <w:numFmt w:val="decimal"/>
      <w:suff w:val="nothing"/>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1E6A21"/>
    <w:multiLevelType w:val="hybridMultilevel"/>
    <w:tmpl w:val="368AD5C6"/>
    <w:lvl w:ilvl="0" w:tplc="9DD0E06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A050A162">
      <w:start w:val="1"/>
      <w:numFmt w:val="lowerRoman"/>
      <w:lvlText w:val="(%3)"/>
      <w:lvlJc w:val="left"/>
      <w:pPr>
        <w:ind w:left="3780" w:hanging="720"/>
      </w:pPr>
      <w:rPr>
        <w:rFonts w:hint="default"/>
      </w:rPr>
    </w:lvl>
    <w:lvl w:ilvl="3" w:tplc="0809000F">
      <w:start w:val="1"/>
      <w:numFmt w:val="decimal"/>
      <w:lvlText w:val="%4."/>
      <w:lvlJc w:val="left"/>
      <w:pPr>
        <w:ind w:left="3960" w:hanging="360"/>
      </w:pPr>
    </w:lvl>
    <w:lvl w:ilvl="4" w:tplc="94807C02">
      <w:start w:val="1"/>
      <w:numFmt w:val="lowerLetter"/>
      <w:lvlText w:val="(%5)"/>
      <w:lvlJc w:val="left"/>
      <w:pPr>
        <w:ind w:left="4680" w:hanging="360"/>
      </w:pPr>
      <w:rPr>
        <w:rFonts w:hint="default"/>
      </w:r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8FF2E38"/>
    <w:multiLevelType w:val="hybridMultilevel"/>
    <w:tmpl w:val="CA8E28A0"/>
    <w:lvl w:ilvl="0" w:tplc="ECB0D688">
      <w:start w:val="1"/>
      <w:numFmt w:val="lowerLetter"/>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9" w15:restartNumberingAfterBreak="0">
    <w:nsid w:val="1C2902B4"/>
    <w:multiLevelType w:val="hybridMultilevel"/>
    <w:tmpl w:val="F450549A"/>
    <w:lvl w:ilvl="0" w:tplc="2966AB3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1F287509"/>
    <w:multiLevelType w:val="hybridMultilevel"/>
    <w:tmpl w:val="A12805CE"/>
    <w:lvl w:ilvl="0" w:tplc="A1C489A0">
      <w:numFmt w:val="bullet"/>
      <w:lvlText w:val="-"/>
      <w:lvlJc w:val="left"/>
      <w:pPr>
        <w:ind w:left="1429" w:hanging="36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0CE268F"/>
    <w:multiLevelType w:val="hybridMultilevel"/>
    <w:tmpl w:val="DEC4C278"/>
    <w:lvl w:ilvl="0" w:tplc="F36C356E">
      <w:start w:val="4"/>
      <w:numFmt w:val="decimal"/>
      <w:suff w:val="nothing"/>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C40493"/>
    <w:multiLevelType w:val="hybridMultilevel"/>
    <w:tmpl w:val="957AEA3E"/>
    <w:lvl w:ilvl="0" w:tplc="2DA0A2C2">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230B0BC8"/>
    <w:multiLevelType w:val="hybridMultilevel"/>
    <w:tmpl w:val="F2B0CABE"/>
    <w:lvl w:ilvl="0" w:tplc="A1C489A0">
      <w:numFmt w:val="bullet"/>
      <w:lvlText w:val="-"/>
      <w:lvlJc w:val="left"/>
      <w:pPr>
        <w:ind w:left="1429" w:hanging="36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9EA3829"/>
    <w:multiLevelType w:val="multilevel"/>
    <w:tmpl w:val="3162C8FA"/>
    <w:lvl w:ilvl="0">
      <w:start w:val="1"/>
      <w:numFmt w:val="decimal"/>
      <w:pStyle w:val="SH1Ashurst"/>
      <w:lvlText w:val="%1."/>
      <w:lvlJc w:val="left"/>
      <w:pPr>
        <w:tabs>
          <w:tab w:val="num" w:pos="782"/>
        </w:tabs>
        <w:ind w:left="782" w:hanging="782"/>
      </w:pPr>
      <w:rPr>
        <w:rFonts w:hint="default"/>
        <w:b w:val="0"/>
        <w:i w:val="0"/>
        <w:sz w:val="20"/>
        <w:szCs w:val="20"/>
      </w:rPr>
    </w:lvl>
    <w:lvl w:ilvl="1">
      <w:start w:val="1"/>
      <w:numFmt w:val="decimal"/>
      <w:pStyle w:val="SH2Ashurst"/>
      <w:lvlText w:val="%1.%2"/>
      <w:lvlJc w:val="left"/>
      <w:pPr>
        <w:tabs>
          <w:tab w:val="num" w:pos="782"/>
        </w:tabs>
        <w:ind w:left="782" w:hanging="782"/>
      </w:pPr>
      <w:rPr>
        <w:rFonts w:hint="default"/>
        <w:b w:val="0"/>
        <w:i w:val="0"/>
        <w:sz w:val="18"/>
        <w:szCs w:val="18"/>
        <w:u w:val="none"/>
      </w:rPr>
    </w:lvl>
    <w:lvl w:ilvl="2">
      <w:start w:val="1"/>
      <w:numFmt w:val="lowerLetter"/>
      <w:pStyle w:val="SH3Ashurst"/>
      <w:lvlText w:val="(%3)"/>
      <w:lvlJc w:val="left"/>
      <w:pPr>
        <w:tabs>
          <w:tab w:val="num" w:pos="1406"/>
        </w:tabs>
        <w:ind w:left="1406" w:hanging="624"/>
      </w:pPr>
      <w:rPr>
        <w:rFonts w:hint="default"/>
        <w:b w:val="0"/>
        <w:i w:val="0"/>
        <w:caps w:val="0"/>
        <w:smallCaps w:val="0"/>
        <w:sz w:val="18"/>
        <w:u w:val="none"/>
      </w:rPr>
    </w:lvl>
    <w:lvl w:ilvl="3">
      <w:start w:val="1"/>
      <w:numFmt w:val="lowerRoman"/>
      <w:pStyle w:val="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5" w15:restartNumberingAfterBreak="0">
    <w:nsid w:val="2DC34D5B"/>
    <w:multiLevelType w:val="hybridMultilevel"/>
    <w:tmpl w:val="E6DAF258"/>
    <w:lvl w:ilvl="0" w:tplc="0520DC4C">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30FE4B32"/>
    <w:multiLevelType w:val="hybridMultilevel"/>
    <w:tmpl w:val="BA32A626"/>
    <w:lvl w:ilvl="0" w:tplc="3626A42C">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330D4887"/>
    <w:multiLevelType w:val="hybridMultilevel"/>
    <w:tmpl w:val="BE986CF8"/>
    <w:lvl w:ilvl="0" w:tplc="BE740D68">
      <w:start w:val="1"/>
      <w:numFmt w:val="lowerLetter"/>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8" w15:restartNumberingAfterBreak="0">
    <w:nsid w:val="3B916BE7"/>
    <w:multiLevelType w:val="hybridMultilevel"/>
    <w:tmpl w:val="FE8C0D72"/>
    <w:lvl w:ilvl="0" w:tplc="8018AFA6">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3FED1A07"/>
    <w:multiLevelType w:val="hybridMultilevel"/>
    <w:tmpl w:val="F9B0588A"/>
    <w:lvl w:ilvl="0" w:tplc="9644273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4127351A"/>
    <w:multiLevelType w:val="hybridMultilevel"/>
    <w:tmpl w:val="408A4212"/>
    <w:lvl w:ilvl="0" w:tplc="D8E8B918">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41435606"/>
    <w:multiLevelType w:val="multilevel"/>
    <w:tmpl w:val="0809001F"/>
    <w:lvl w:ilvl="0">
      <w:start w:val="1"/>
      <w:numFmt w:val="decimal"/>
      <w:pStyle w:val="SubHeading"/>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115CFE"/>
    <w:multiLevelType w:val="hybridMultilevel"/>
    <w:tmpl w:val="9D5EB7FE"/>
    <w:lvl w:ilvl="0" w:tplc="345E4E4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A514901"/>
    <w:multiLevelType w:val="multilevel"/>
    <w:tmpl w:val="7EC0F3B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lowerRoman"/>
      <w:lvlText w:val="(%3)"/>
      <w:lvlJc w:val="left"/>
      <w:pPr>
        <w:ind w:left="1224" w:hanging="504"/>
      </w:pPr>
      <w:rPr>
        <w:rFonts w:ascii="Calibri" w:eastAsia="Calibri" w:hAnsi="Calibri" w:cs="Calibri" w:hint="default"/>
        <w:spacing w:val="-1"/>
        <w:w w:val="100"/>
        <w:sz w:val="22"/>
        <w:szCs w:val="22"/>
        <w:lang w:val="en-GB" w:eastAsia="en-US" w:bidi="ar-S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69166A"/>
    <w:multiLevelType w:val="hybridMultilevel"/>
    <w:tmpl w:val="E5847EEC"/>
    <w:lvl w:ilvl="0" w:tplc="24121196">
      <w:start w:val="1"/>
      <w:numFmt w:val="lowerLetter"/>
      <w:lvlText w:val="(%1)"/>
      <w:lvlJc w:val="left"/>
      <w:pPr>
        <w:ind w:left="1143" w:hanging="360"/>
      </w:pPr>
      <w:rPr>
        <w:rFonts w:hint="default"/>
      </w:rPr>
    </w:lvl>
    <w:lvl w:ilvl="1" w:tplc="08090019" w:tentative="1">
      <w:start w:val="1"/>
      <w:numFmt w:val="lowerLetter"/>
      <w:lvlText w:val="%2."/>
      <w:lvlJc w:val="left"/>
      <w:pPr>
        <w:ind w:left="1863" w:hanging="360"/>
      </w:pPr>
    </w:lvl>
    <w:lvl w:ilvl="2" w:tplc="0809001B" w:tentative="1">
      <w:start w:val="1"/>
      <w:numFmt w:val="lowerRoman"/>
      <w:lvlText w:val="%3."/>
      <w:lvlJc w:val="right"/>
      <w:pPr>
        <w:ind w:left="2583" w:hanging="180"/>
      </w:pPr>
    </w:lvl>
    <w:lvl w:ilvl="3" w:tplc="0809000F" w:tentative="1">
      <w:start w:val="1"/>
      <w:numFmt w:val="decimal"/>
      <w:lvlText w:val="%4."/>
      <w:lvlJc w:val="left"/>
      <w:pPr>
        <w:ind w:left="3303" w:hanging="360"/>
      </w:pPr>
    </w:lvl>
    <w:lvl w:ilvl="4" w:tplc="08090019" w:tentative="1">
      <w:start w:val="1"/>
      <w:numFmt w:val="lowerLetter"/>
      <w:lvlText w:val="%5."/>
      <w:lvlJc w:val="left"/>
      <w:pPr>
        <w:ind w:left="4023" w:hanging="360"/>
      </w:pPr>
    </w:lvl>
    <w:lvl w:ilvl="5" w:tplc="0809001B" w:tentative="1">
      <w:start w:val="1"/>
      <w:numFmt w:val="lowerRoman"/>
      <w:lvlText w:val="%6."/>
      <w:lvlJc w:val="right"/>
      <w:pPr>
        <w:ind w:left="4743" w:hanging="180"/>
      </w:pPr>
    </w:lvl>
    <w:lvl w:ilvl="6" w:tplc="0809000F" w:tentative="1">
      <w:start w:val="1"/>
      <w:numFmt w:val="decimal"/>
      <w:lvlText w:val="%7."/>
      <w:lvlJc w:val="left"/>
      <w:pPr>
        <w:ind w:left="5463" w:hanging="360"/>
      </w:pPr>
    </w:lvl>
    <w:lvl w:ilvl="7" w:tplc="08090019" w:tentative="1">
      <w:start w:val="1"/>
      <w:numFmt w:val="lowerLetter"/>
      <w:lvlText w:val="%8."/>
      <w:lvlJc w:val="left"/>
      <w:pPr>
        <w:ind w:left="6183" w:hanging="360"/>
      </w:pPr>
    </w:lvl>
    <w:lvl w:ilvl="8" w:tplc="0809001B" w:tentative="1">
      <w:start w:val="1"/>
      <w:numFmt w:val="lowerRoman"/>
      <w:lvlText w:val="%9."/>
      <w:lvlJc w:val="right"/>
      <w:pPr>
        <w:ind w:left="6903" w:hanging="180"/>
      </w:pPr>
    </w:lvl>
  </w:abstractNum>
  <w:abstractNum w:abstractNumId="25" w15:restartNumberingAfterBreak="0">
    <w:nsid w:val="4D6B5A6A"/>
    <w:multiLevelType w:val="hybridMultilevel"/>
    <w:tmpl w:val="2514EA84"/>
    <w:lvl w:ilvl="0" w:tplc="2DDC951E">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6" w15:restartNumberingAfterBreak="0">
    <w:nsid w:val="4E351DA3"/>
    <w:multiLevelType w:val="hybridMultilevel"/>
    <w:tmpl w:val="957EAC08"/>
    <w:lvl w:ilvl="0" w:tplc="B5FE4710">
      <w:start w:val="1"/>
      <w:numFmt w:val="lowerLetter"/>
      <w:lvlText w:val="(%1)"/>
      <w:lvlJc w:val="left"/>
      <w:pPr>
        <w:ind w:left="1143" w:hanging="360"/>
      </w:pPr>
      <w:rPr>
        <w:rFonts w:hint="default"/>
      </w:rPr>
    </w:lvl>
    <w:lvl w:ilvl="1" w:tplc="08090019" w:tentative="1">
      <w:start w:val="1"/>
      <w:numFmt w:val="lowerLetter"/>
      <w:lvlText w:val="%2."/>
      <w:lvlJc w:val="left"/>
      <w:pPr>
        <w:ind w:left="1863" w:hanging="360"/>
      </w:pPr>
    </w:lvl>
    <w:lvl w:ilvl="2" w:tplc="0809001B" w:tentative="1">
      <w:start w:val="1"/>
      <w:numFmt w:val="lowerRoman"/>
      <w:lvlText w:val="%3."/>
      <w:lvlJc w:val="right"/>
      <w:pPr>
        <w:ind w:left="2583" w:hanging="180"/>
      </w:pPr>
    </w:lvl>
    <w:lvl w:ilvl="3" w:tplc="0809000F" w:tentative="1">
      <w:start w:val="1"/>
      <w:numFmt w:val="decimal"/>
      <w:lvlText w:val="%4."/>
      <w:lvlJc w:val="left"/>
      <w:pPr>
        <w:ind w:left="3303" w:hanging="360"/>
      </w:pPr>
    </w:lvl>
    <w:lvl w:ilvl="4" w:tplc="08090019" w:tentative="1">
      <w:start w:val="1"/>
      <w:numFmt w:val="lowerLetter"/>
      <w:lvlText w:val="%5."/>
      <w:lvlJc w:val="left"/>
      <w:pPr>
        <w:ind w:left="4023" w:hanging="360"/>
      </w:pPr>
    </w:lvl>
    <w:lvl w:ilvl="5" w:tplc="0809001B" w:tentative="1">
      <w:start w:val="1"/>
      <w:numFmt w:val="lowerRoman"/>
      <w:lvlText w:val="%6."/>
      <w:lvlJc w:val="right"/>
      <w:pPr>
        <w:ind w:left="4743" w:hanging="180"/>
      </w:pPr>
    </w:lvl>
    <w:lvl w:ilvl="6" w:tplc="0809000F" w:tentative="1">
      <w:start w:val="1"/>
      <w:numFmt w:val="decimal"/>
      <w:lvlText w:val="%7."/>
      <w:lvlJc w:val="left"/>
      <w:pPr>
        <w:ind w:left="5463" w:hanging="360"/>
      </w:pPr>
    </w:lvl>
    <w:lvl w:ilvl="7" w:tplc="08090019" w:tentative="1">
      <w:start w:val="1"/>
      <w:numFmt w:val="lowerLetter"/>
      <w:lvlText w:val="%8."/>
      <w:lvlJc w:val="left"/>
      <w:pPr>
        <w:ind w:left="6183" w:hanging="360"/>
      </w:pPr>
    </w:lvl>
    <w:lvl w:ilvl="8" w:tplc="0809001B" w:tentative="1">
      <w:start w:val="1"/>
      <w:numFmt w:val="lowerRoman"/>
      <w:lvlText w:val="%9."/>
      <w:lvlJc w:val="right"/>
      <w:pPr>
        <w:ind w:left="6903" w:hanging="180"/>
      </w:pPr>
    </w:lvl>
  </w:abstractNum>
  <w:abstractNum w:abstractNumId="27" w15:restartNumberingAfterBreak="0">
    <w:nsid w:val="4FE70A89"/>
    <w:multiLevelType w:val="hybridMultilevel"/>
    <w:tmpl w:val="2878F00A"/>
    <w:lvl w:ilvl="0" w:tplc="7A14CC46">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504E0F6C"/>
    <w:multiLevelType w:val="hybridMultilevel"/>
    <w:tmpl w:val="88D6DAAC"/>
    <w:lvl w:ilvl="0" w:tplc="A1C489A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2746E1D"/>
    <w:multiLevelType w:val="hybridMultilevel"/>
    <w:tmpl w:val="5DD6318A"/>
    <w:lvl w:ilvl="0" w:tplc="A1C489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792ECD"/>
    <w:multiLevelType w:val="hybridMultilevel"/>
    <w:tmpl w:val="F91EAB94"/>
    <w:lvl w:ilvl="0" w:tplc="28C0C722">
      <w:start w:val="1"/>
      <w:numFmt w:val="lowerLetter"/>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1" w15:restartNumberingAfterBreak="0">
    <w:nsid w:val="546A4027"/>
    <w:multiLevelType w:val="hybridMultilevel"/>
    <w:tmpl w:val="216EC870"/>
    <w:lvl w:ilvl="0" w:tplc="7AA227B8">
      <w:start w:val="1"/>
      <w:numFmt w:val="lowerRoman"/>
      <w:pStyle w:val="Level1"/>
      <w:lvlText w:val="%1."/>
      <w:lvlJc w:val="left"/>
      <w:pPr>
        <w:ind w:left="1429" w:hanging="720"/>
      </w:pPr>
      <w:rPr>
        <w:rFonts w:ascii="Arial" w:hAnsi="Arial" w:cs="Arial" w:hint="default"/>
        <w:sz w:val="20"/>
      </w:rPr>
    </w:lvl>
    <w:lvl w:ilvl="1" w:tplc="08090019" w:tentative="1">
      <w:start w:val="1"/>
      <w:numFmt w:val="lowerLetter"/>
      <w:pStyle w:val="Level2"/>
      <w:lvlText w:val="%2."/>
      <w:lvlJc w:val="left"/>
      <w:pPr>
        <w:ind w:left="1789" w:hanging="360"/>
      </w:pPr>
    </w:lvl>
    <w:lvl w:ilvl="2" w:tplc="0809001B" w:tentative="1">
      <w:start w:val="1"/>
      <w:numFmt w:val="lowerRoman"/>
      <w:pStyle w:val="Level3"/>
      <w:lvlText w:val="%3."/>
      <w:lvlJc w:val="right"/>
      <w:pPr>
        <w:ind w:left="2509" w:hanging="180"/>
      </w:pPr>
    </w:lvl>
    <w:lvl w:ilvl="3" w:tplc="0809000F" w:tentative="1">
      <w:start w:val="1"/>
      <w:numFmt w:val="decimal"/>
      <w:pStyle w:val="Level4"/>
      <w:lvlText w:val="%4."/>
      <w:lvlJc w:val="left"/>
      <w:pPr>
        <w:ind w:left="3229" w:hanging="360"/>
      </w:pPr>
    </w:lvl>
    <w:lvl w:ilvl="4" w:tplc="08090019" w:tentative="1">
      <w:start w:val="1"/>
      <w:numFmt w:val="lowerLetter"/>
      <w:pStyle w:val="Level5"/>
      <w:lvlText w:val="%5."/>
      <w:lvlJc w:val="left"/>
      <w:pPr>
        <w:ind w:left="3949" w:hanging="360"/>
      </w:pPr>
    </w:lvl>
    <w:lvl w:ilvl="5" w:tplc="0809001B" w:tentative="1">
      <w:start w:val="1"/>
      <w:numFmt w:val="lowerRoman"/>
      <w:pStyle w:val="Level6"/>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58BD1C54"/>
    <w:multiLevelType w:val="hybridMultilevel"/>
    <w:tmpl w:val="94CE20F8"/>
    <w:lvl w:ilvl="0" w:tplc="3CDC12AE">
      <w:start w:val="1"/>
      <w:numFmt w:val="decimal"/>
      <w:suff w:val="nothing"/>
      <w:lvlText w:val="%1."/>
      <w:lvlJc w:val="left"/>
      <w:pPr>
        <w:ind w:left="644" w:hanging="360"/>
      </w:pPr>
      <w:rPr>
        <w:rFonts w:hint="default"/>
        <w:b w:val="0"/>
        <w:bCs w:val="0"/>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5CB71E97"/>
    <w:multiLevelType w:val="hybridMultilevel"/>
    <w:tmpl w:val="C93C92E2"/>
    <w:lvl w:ilvl="0" w:tplc="A3B04140">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2927A1"/>
    <w:multiLevelType w:val="hybridMultilevel"/>
    <w:tmpl w:val="9D5695C2"/>
    <w:lvl w:ilvl="0" w:tplc="E3D40170">
      <w:start w:val="1"/>
      <w:numFmt w:val="lowerRoman"/>
      <w:lvlText w:val="(%1)"/>
      <w:lvlJc w:val="left"/>
      <w:pPr>
        <w:ind w:left="2006" w:hanging="720"/>
      </w:pPr>
      <w:rPr>
        <w:rFonts w:hint="default"/>
      </w:rPr>
    </w:lvl>
    <w:lvl w:ilvl="1" w:tplc="08090019" w:tentative="1">
      <w:start w:val="1"/>
      <w:numFmt w:val="lowerLetter"/>
      <w:lvlText w:val="%2."/>
      <w:lvlJc w:val="left"/>
      <w:pPr>
        <w:ind w:left="2366" w:hanging="360"/>
      </w:pPr>
    </w:lvl>
    <w:lvl w:ilvl="2" w:tplc="0809001B" w:tentative="1">
      <w:start w:val="1"/>
      <w:numFmt w:val="lowerRoman"/>
      <w:lvlText w:val="%3."/>
      <w:lvlJc w:val="right"/>
      <w:pPr>
        <w:ind w:left="3086" w:hanging="180"/>
      </w:pPr>
    </w:lvl>
    <w:lvl w:ilvl="3" w:tplc="0809000F" w:tentative="1">
      <w:start w:val="1"/>
      <w:numFmt w:val="decimal"/>
      <w:lvlText w:val="%4."/>
      <w:lvlJc w:val="left"/>
      <w:pPr>
        <w:ind w:left="3806" w:hanging="360"/>
      </w:pPr>
    </w:lvl>
    <w:lvl w:ilvl="4" w:tplc="08090019" w:tentative="1">
      <w:start w:val="1"/>
      <w:numFmt w:val="lowerLetter"/>
      <w:lvlText w:val="%5."/>
      <w:lvlJc w:val="left"/>
      <w:pPr>
        <w:ind w:left="4526" w:hanging="360"/>
      </w:pPr>
    </w:lvl>
    <w:lvl w:ilvl="5" w:tplc="0809001B" w:tentative="1">
      <w:start w:val="1"/>
      <w:numFmt w:val="lowerRoman"/>
      <w:lvlText w:val="%6."/>
      <w:lvlJc w:val="right"/>
      <w:pPr>
        <w:ind w:left="5246" w:hanging="180"/>
      </w:pPr>
    </w:lvl>
    <w:lvl w:ilvl="6" w:tplc="0809000F" w:tentative="1">
      <w:start w:val="1"/>
      <w:numFmt w:val="decimal"/>
      <w:lvlText w:val="%7."/>
      <w:lvlJc w:val="left"/>
      <w:pPr>
        <w:ind w:left="5966" w:hanging="360"/>
      </w:pPr>
    </w:lvl>
    <w:lvl w:ilvl="7" w:tplc="08090019" w:tentative="1">
      <w:start w:val="1"/>
      <w:numFmt w:val="lowerLetter"/>
      <w:lvlText w:val="%8."/>
      <w:lvlJc w:val="left"/>
      <w:pPr>
        <w:ind w:left="6686" w:hanging="360"/>
      </w:pPr>
    </w:lvl>
    <w:lvl w:ilvl="8" w:tplc="0809001B" w:tentative="1">
      <w:start w:val="1"/>
      <w:numFmt w:val="lowerRoman"/>
      <w:lvlText w:val="%9."/>
      <w:lvlJc w:val="right"/>
      <w:pPr>
        <w:ind w:left="7406" w:hanging="180"/>
      </w:pPr>
    </w:lvl>
  </w:abstractNum>
  <w:abstractNum w:abstractNumId="35" w15:restartNumberingAfterBreak="0">
    <w:nsid w:val="60B24F7E"/>
    <w:multiLevelType w:val="hybridMultilevel"/>
    <w:tmpl w:val="75EC6578"/>
    <w:lvl w:ilvl="0" w:tplc="4B205756">
      <w:start w:val="1"/>
      <w:numFmt w:val="lowerLetter"/>
      <w:lvlText w:val="%1."/>
      <w:lvlJc w:val="left"/>
      <w:pPr>
        <w:ind w:left="1142" w:hanging="360"/>
      </w:pPr>
      <w:rPr>
        <w:rFonts w:hint="default"/>
      </w:rPr>
    </w:lvl>
    <w:lvl w:ilvl="1" w:tplc="56F8D998">
      <w:start w:val="1"/>
      <w:numFmt w:val="lowerLetter"/>
      <w:lvlText w:val="%2."/>
      <w:lvlJc w:val="left"/>
      <w:pPr>
        <w:ind w:left="1862" w:hanging="360"/>
      </w:pPr>
      <w:rPr>
        <w:b w:val="0"/>
        <w:bCs/>
        <w:sz w:val="22"/>
        <w:szCs w:val="22"/>
      </w:rPr>
    </w:lvl>
    <w:lvl w:ilvl="2" w:tplc="0809001B">
      <w:start w:val="1"/>
      <w:numFmt w:val="lowerRoman"/>
      <w:lvlText w:val="%3."/>
      <w:lvlJc w:val="right"/>
      <w:pPr>
        <w:ind w:left="2582" w:hanging="180"/>
      </w:pPr>
    </w:lvl>
    <w:lvl w:ilvl="3" w:tplc="0809000F">
      <w:start w:val="1"/>
      <w:numFmt w:val="decimal"/>
      <w:lvlText w:val="%4."/>
      <w:lvlJc w:val="left"/>
      <w:pPr>
        <w:ind w:left="3302" w:hanging="360"/>
      </w:pPr>
    </w:lvl>
    <w:lvl w:ilvl="4" w:tplc="08090019">
      <w:start w:val="1"/>
      <w:numFmt w:val="lowerLetter"/>
      <w:lvlText w:val="%5."/>
      <w:lvlJc w:val="left"/>
      <w:pPr>
        <w:ind w:left="4022" w:hanging="360"/>
      </w:pPr>
      <w:rPr>
        <w:rFonts w:hint="default"/>
      </w:rPr>
    </w:lvl>
    <w:lvl w:ilvl="5" w:tplc="8A5EC174">
      <w:start w:val="1"/>
      <w:numFmt w:val="upperLetter"/>
      <w:lvlText w:val="%6."/>
      <w:lvlJc w:val="left"/>
      <w:pPr>
        <w:ind w:left="4922" w:hanging="360"/>
      </w:pPr>
      <w:rPr>
        <w:rFonts w:hint="default"/>
        <w:b/>
      </w:r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abstractNum w:abstractNumId="36" w15:restartNumberingAfterBreak="0">
    <w:nsid w:val="676F5E01"/>
    <w:multiLevelType w:val="hybridMultilevel"/>
    <w:tmpl w:val="006C675E"/>
    <w:lvl w:ilvl="0" w:tplc="29E0D5AE">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7" w15:restartNumberingAfterBreak="0">
    <w:nsid w:val="6B6004CD"/>
    <w:multiLevelType w:val="hybridMultilevel"/>
    <w:tmpl w:val="E67CAF68"/>
    <w:lvl w:ilvl="0" w:tplc="A1C489A0">
      <w:numFmt w:val="bullet"/>
      <w:lvlText w:val="-"/>
      <w:lvlJc w:val="left"/>
      <w:pPr>
        <w:ind w:left="1429" w:hanging="36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BAD1683"/>
    <w:multiLevelType w:val="hybridMultilevel"/>
    <w:tmpl w:val="0C56B900"/>
    <w:lvl w:ilvl="0" w:tplc="A1C489A0">
      <w:numFmt w:val="bullet"/>
      <w:lvlText w:val="-"/>
      <w:lvlJc w:val="left"/>
      <w:pPr>
        <w:ind w:left="1429" w:hanging="36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6CF36B8C"/>
    <w:multiLevelType w:val="hybridMultilevel"/>
    <w:tmpl w:val="1A2A30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527F3C"/>
    <w:multiLevelType w:val="hybridMultilevel"/>
    <w:tmpl w:val="94CE20F8"/>
    <w:lvl w:ilvl="0" w:tplc="3CDC12AE">
      <w:start w:val="1"/>
      <w:numFmt w:val="decimal"/>
      <w:suff w:val="nothing"/>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056234"/>
    <w:multiLevelType w:val="hybridMultilevel"/>
    <w:tmpl w:val="5AE47826"/>
    <w:lvl w:ilvl="0" w:tplc="53623674">
      <w:start w:val="1"/>
      <w:numFmt w:val="decimal"/>
      <w:lvlText w:val="%1."/>
      <w:lvlJc w:val="left"/>
      <w:pPr>
        <w:ind w:left="1142" w:hanging="360"/>
      </w:pPr>
      <w:rPr>
        <w:rFonts w:hint="default"/>
      </w:rPr>
    </w:lvl>
    <w:lvl w:ilvl="1" w:tplc="08090019">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abstractNum w:abstractNumId="42" w15:restartNumberingAfterBreak="0">
    <w:nsid w:val="759C42E8"/>
    <w:multiLevelType w:val="hybridMultilevel"/>
    <w:tmpl w:val="D0CCB028"/>
    <w:lvl w:ilvl="0" w:tplc="F094E4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68121C"/>
    <w:multiLevelType w:val="hybridMultilevel"/>
    <w:tmpl w:val="5AB2F192"/>
    <w:lvl w:ilvl="0" w:tplc="56F8D998">
      <w:start w:val="1"/>
      <w:numFmt w:val="lowerLetter"/>
      <w:lvlText w:val="%1."/>
      <w:lvlJc w:val="left"/>
      <w:pPr>
        <w:ind w:left="720" w:hanging="360"/>
      </w:pPr>
      <w:rPr>
        <w:b w:val="0"/>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EBC4E70">
      <w:start w:val="1"/>
      <w:numFmt w:val="decimal"/>
      <w:lvlText w:val="%4."/>
      <w:lvlJc w:val="left"/>
      <w:pPr>
        <w:ind w:left="502" w:hanging="360"/>
      </w:pPr>
      <w:rPr>
        <w:rFonts w:ascii="Arial" w:hAnsi="Arial" w:cs="Arial" w:hint="default"/>
        <w:b w:val="0"/>
        <w:bCs/>
        <w:sz w:val="2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857D15"/>
    <w:multiLevelType w:val="multilevel"/>
    <w:tmpl w:val="BF047C9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437358"/>
    <w:multiLevelType w:val="hybridMultilevel"/>
    <w:tmpl w:val="5C8AAAE2"/>
    <w:lvl w:ilvl="0" w:tplc="A1C489A0">
      <w:numFmt w:val="bullet"/>
      <w:lvlText w:val="-"/>
      <w:lvlJc w:val="left"/>
      <w:pPr>
        <w:ind w:left="1429" w:hanging="36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79156C32"/>
    <w:multiLevelType w:val="hybridMultilevel"/>
    <w:tmpl w:val="63226550"/>
    <w:lvl w:ilvl="0" w:tplc="3CF285D2">
      <w:start w:val="1"/>
      <w:numFmt w:val="lowerLetter"/>
      <w:lvlText w:val="%1."/>
      <w:lvlJc w:val="left"/>
      <w:pPr>
        <w:ind w:left="1789" w:hanging="360"/>
      </w:pPr>
      <w:rPr>
        <w:rFonts w:hint="default"/>
      </w:rPr>
    </w:lvl>
    <w:lvl w:ilvl="1" w:tplc="08090019">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47" w15:restartNumberingAfterBreak="0">
    <w:nsid w:val="7BF35B54"/>
    <w:multiLevelType w:val="hybridMultilevel"/>
    <w:tmpl w:val="313AD2AC"/>
    <w:lvl w:ilvl="0" w:tplc="A1C489A0">
      <w:numFmt w:val="bullet"/>
      <w:lvlText w:val="-"/>
      <w:lvlJc w:val="left"/>
      <w:pPr>
        <w:ind w:left="1429" w:hanging="36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8" w15:restartNumberingAfterBreak="0">
    <w:nsid w:val="7CA063E4"/>
    <w:multiLevelType w:val="hybridMultilevel"/>
    <w:tmpl w:val="BCB26F0E"/>
    <w:lvl w:ilvl="0" w:tplc="FF3C35A8">
      <w:start w:val="1"/>
      <w:numFmt w:val="decimal"/>
      <w:lvlText w:val="%1."/>
      <w:lvlJc w:val="left"/>
      <w:pPr>
        <w:ind w:left="1114" w:hanging="40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9" w15:restartNumberingAfterBreak="0">
    <w:nsid w:val="7D422F7B"/>
    <w:multiLevelType w:val="hybridMultilevel"/>
    <w:tmpl w:val="0FF0B42C"/>
    <w:lvl w:ilvl="0" w:tplc="E8D02014">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894583910">
    <w:abstractNumId w:val="1"/>
  </w:num>
  <w:num w:numId="2" w16cid:durableId="808404876">
    <w:abstractNumId w:val="0"/>
  </w:num>
  <w:num w:numId="3" w16cid:durableId="102308542">
    <w:abstractNumId w:val="14"/>
  </w:num>
  <w:num w:numId="4" w16cid:durableId="1661496486">
    <w:abstractNumId w:val="21"/>
  </w:num>
  <w:num w:numId="5" w16cid:durableId="921989360">
    <w:abstractNumId w:val="0"/>
    <w:lvlOverride w:ilvl="0">
      <w:startOverride w:val="4"/>
    </w:lvlOverride>
    <w:lvlOverride w:ilvl="1">
      <w:startOverride w:val="2"/>
    </w:lvlOverride>
    <w:lvlOverride w:ilvl="2">
      <w:startOverride w:val="3"/>
    </w:lvlOverride>
  </w:num>
  <w:num w:numId="6" w16cid:durableId="1423601385">
    <w:abstractNumId w:val="31"/>
  </w:num>
  <w:num w:numId="7" w16cid:durableId="655187385">
    <w:abstractNumId w:val="3"/>
  </w:num>
  <w:num w:numId="8" w16cid:durableId="797842912">
    <w:abstractNumId w:val="35"/>
  </w:num>
  <w:num w:numId="9" w16cid:durableId="55668918">
    <w:abstractNumId w:val="33"/>
  </w:num>
  <w:num w:numId="10" w16cid:durableId="349911177">
    <w:abstractNumId w:val="48"/>
  </w:num>
  <w:num w:numId="11" w16cid:durableId="1063604621">
    <w:abstractNumId w:val="41"/>
  </w:num>
  <w:num w:numId="12" w16cid:durableId="1998529833">
    <w:abstractNumId w:val="7"/>
  </w:num>
  <w:num w:numId="13" w16cid:durableId="2103069800">
    <w:abstractNumId w:val="42"/>
  </w:num>
  <w:num w:numId="14" w16cid:durableId="393431398">
    <w:abstractNumId w:val="39"/>
  </w:num>
  <w:num w:numId="15" w16cid:durableId="46611297">
    <w:abstractNumId w:val="30"/>
  </w:num>
  <w:num w:numId="16" w16cid:durableId="316038335">
    <w:abstractNumId w:val="46"/>
  </w:num>
  <w:num w:numId="17" w16cid:durableId="3898416">
    <w:abstractNumId w:val="6"/>
  </w:num>
  <w:num w:numId="18" w16cid:durableId="1522738936">
    <w:abstractNumId w:val="23"/>
  </w:num>
  <w:num w:numId="19" w16cid:durableId="662782123">
    <w:abstractNumId w:val="5"/>
  </w:num>
  <w:num w:numId="20" w16cid:durableId="871309844">
    <w:abstractNumId w:val="11"/>
  </w:num>
  <w:num w:numId="21" w16cid:durableId="1318653105">
    <w:abstractNumId w:val="12"/>
  </w:num>
  <w:num w:numId="22" w16cid:durableId="1668945112">
    <w:abstractNumId w:val="26"/>
  </w:num>
  <w:num w:numId="23" w16cid:durableId="1041638381">
    <w:abstractNumId w:val="24"/>
  </w:num>
  <w:num w:numId="24" w16cid:durableId="980693876">
    <w:abstractNumId w:val="16"/>
  </w:num>
  <w:num w:numId="25" w16cid:durableId="29499287">
    <w:abstractNumId w:val="27"/>
  </w:num>
  <w:num w:numId="26" w16cid:durableId="52000006">
    <w:abstractNumId w:val="18"/>
  </w:num>
  <w:num w:numId="27" w16cid:durableId="967978968">
    <w:abstractNumId w:val="19"/>
  </w:num>
  <w:num w:numId="28" w16cid:durableId="96146439">
    <w:abstractNumId w:val="36"/>
  </w:num>
  <w:num w:numId="29" w16cid:durableId="2100440874">
    <w:abstractNumId w:val="49"/>
  </w:num>
  <w:num w:numId="30" w16cid:durableId="113250522">
    <w:abstractNumId w:val="4"/>
  </w:num>
  <w:num w:numId="31" w16cid:durableId="1265574582">
    <w:abstractNumId w:val="44"/>
  </w:num>
  <w:num w:numId="32" w16cid:durableId="1096512897">
    <w:abstractNumId w:val="20"/>
  </w:num>
  <w:num w:numId="33" w16cid:durableId="598296420">
    <w:abstractNumId w:val="25"/>
  </w:num>
  <w:num w:numId="34" w16cid:durableId="1721130865">
    <w:abstractNumId w:val="15"/>
  </w:num>
  <w:num w:numId="35" w16cid:durableId="1493330056">
    <w:abstractNumId w:val="34"/>
  </w:num>
  <w:num w:numId="36" w16cid:durableId="703791904">
    <w:abstractNumId w:val="32"/>
  </w:num>
  <w:num w:numId="37" w16cid:durableId="3265902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1480863">
    <w:abstractNumId w:val="37"/>
  </w:num>
  <w:num w:numId="39" w16cid:durableId="1755396602">
    <w:abstractNumId w:val="38"/>
  </w:num>
  <w:num w:numId="40" w16cid:durableId="1338119276">
    <w:abstractNumId w:val="13"/>
  </w:num>
  <w:num w:numId="41" w16cid:durableId="965701855">
    <w:abstractNumId w:val="29"/>
  </w:num>
  <w:num w:numId="42" w16cid:durableId="2020543951">
    <w:abstractNumId w:val="22"/>
  </w:num>
  <w:num w:numId="43" w16cid:durableId="1820027544">
    <w:abstractNumId w:val="8"/>
  </w:num>
  <w:num w:numId="44" w16cid:durableId="1979724222">
    <w:abstractNumId w:val="17"/>
  </w:num>
  <w:num w:numId="45" w16cid:durableId="645159052">
    <w:abstractNumId w:val="10"/>
  </w:num>
  <w:num w:numId="46" w16cid:durableId="514423816">
    <w:abstractNumId w:val="47"/>
  </w:num>
  <w:num w:numId="47" w16cid:durableId="327708919">
    <w:abstractNumId w:val="45"/>
  </w:num>
  <w:num w:numId="48" w16cid:durableId="44724793">
    <w:abstractNumId w:val="28"/>
  </w:num>
  <w:num w:numId="49" w16cid:durableId="1302617390">
    <w:abstractNumId w:val="9"/>
  </w:num>
  <w:num w:numId="50" w16cid:durableId="1736320424">
    <w:abstractNumId w:val="2"/>
  </w:num>
  <w:num w:numId="51" w16cid:durableId="2039575147">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DA"/>
    <w:rsid w:val="0000148E"/>
    <w:rsid w:val="00002B48"/>
    <w:rsid w:val="000061B4"/>
    <w:rsid w:val="0000682A"/>
    <w:rsid w:val="000104DC"/>
    <w:rsid w:val="00010A9F"/>
    <w:rsid w:val="00011B25"/>
    <w:rsid w:val="00011BD9"/>
    <w:rsid w:val="00011FC3"/>
    <w:rsid w:val="00012750"/>
    <w:rsid w:val="00012791"/>
    <w:rsid w:val="000137AD"/>
    <w:rsid w:val="00013F83"/>
    <w:rsid w:val="00014374"/>
    <w:rsid w:val="00015050"/>
    <w:rsid w:val="000154DA"/>
    <w:rsid w:val="0001577D"/>
    <w:rsid w:val="0001690D"/>
    <w:rsid w:val="00016D5F"/>
    <w:rsid w:val="00017624"/>
    <w:rsid w:val="000179BB"/>
    <w:rsid w:val="00020617"/>
    <w:rsid w:val="000225FC"/>
    <w:rsid w:val="0002332F"/>
    <w:rsid w:val="00026985"/>
    <w:rsid w:val="0003084A"/>
    <w:rsid w:val="00030F59"/>
    <w:rsid w:val="00032317"/>
    <w:rsid w:val="000324DB"/>
    <w:rsid w:val="000326FD"/>
    <w:rsid w:val="0003306E"/>
    <w:rsid w:val="00033816"/>
    <w:rsid w:val="00033AB2"/>
    <w:rsid w:val="00034362"/>
    <w:rsid w:val="00034703"/>
    <w:rsid w:val="000352B4"/>
    <w:rsid w:val="000352F9"/>
    <w:rsid w:val="00037161"/>
    <w:rsid w:val="0003734A"/>
    <w:rsid w:val="00040262"/>
    <w:rsid w:val="00040AF7"/>
    <w:rsid w:val="00040CB9"/>
    <w:rsid w:val="00041E34"/>
    <w:rsid w:val="0004698B"/>
    <w:rsid w:val="00047E7E"/>
    <w:rsid w:val="000500C1"/>
    <w:rsid w:val="00050E87"/>
    <w:rsid w:val="00051B5D"/>
    <w:rsid w:val="00055B1B"/>
    <w:rsid w:val="000561B0"/>
    <w:rsid w:val="00060DD7"/>
    <w:rsid w:val="00061777"/>
    <w:rsid w:val="00062406"/>
    <w:rsid w:val="00064A1B"/>
    <w:rsid w:val="00064CA8"/>
    <w:rsid w:val="00065D39"/>
    <w:rsid w:val="00066AE7"/>
    <w:rsid w:val="00066D3C"/>
    <w:rsid w:val="00067031"/>
    <w:rsid w:val="00067507"/>
    <w:rsid w:val="0006788C"/>
    <w:rsid w:val="00071C1D"/>
    <w:rsid w:val="00072D2C"/>
    <w:rsid w:val="000742E9"/>
    <w:rsid w:val="0007448F"/>
    <w:rsid w:val="00075367"/>
    <w:rsid w:val="00075717"/>
    <w:rsid w:val="000758E1"/>
    <w:rsid w:val="000761B6"/>
    <w:rsid w:val="0008072E"/>
    <w:rsid w:val="00080739"/>
    <w:rsid w:val="000809F4"/>
    <w:rsid w:val="00080BF3"/>
    <w:rsid w:val="0008157A"/>
    <w:rsid w:val="000828F2"/>
    <w:rsid w:val="00083B2C"/>
    <w:rsid w:val="00084113"/>
    <w:rsid w:val="00084502"/>
    <w:rsid w:val="00084CBE"/>
    <w:rsid w:val="000854CA"/>
    <w:rsid w:val="00085D86"/>
    <w:rsid w:val="000861DF"/>
    <w:rsid w:val="000867B6"/>
    <w:rsid w:val="000876C8"/>
    <w:rsid w:val="00087AE6"/>
    <w:rsid w:val="0009017B"/>
    <w:rsid w:val="000908B2"/>
    <w:rsid w:val="000920C4"/>
    <w:rsid w:val="00092351"/>
    <w:rsid w:val="00095DD0"/>
    <w:rsid w:val="000971E8"/>
    <w:rsid w:val="00097737"/>
    <w:rsid w:val="00097784"/>
    <w:rsid w:val="000A0752"/>
    <w:rsid w:val="000A19E4"/>
    <w:rsid w:val="000A2943"/>
    <w:rsid w:val="000A2B4B"/>
    <w:rsid w:val="000A2FAE"/>
    <w:rsid w:val="000A37C1"/>
    <w:rsid w:val="000A3BD1"/>
    <w:rsid w:val="000A4284"/>
    <w:rsid w:val="000A4D8C"/>
    <w:rsid w:val="000A4EC2"/>
    <w:rsid w:val="000A621C"/>
    <w:rsid w:val="000A682D"/>
    <w:rsid w:val="000B03A6"/>
    <w:rsid w:val="000B1203"/>
    <w:rsid w:val="000B39D3"/>
    <w:rsid w:val="000B571B"/>
    <w:rsid w:val="000B68BF"/>
    <w:rsid w:val="000B6988"/>
    <w:rsid w:val="000B7604"/>
    <w:rsid w:val="000C1D08"/>
    <w:rsid w:val="000C2167"/>
    <w:rsid w:val="000C4781"/>
    <w:rsid w:val="000C4E86"/>
    <w:rsid w:val="000C5DBA"/>
    <w:rsid w:val="000C6650"/>
    <w:rsid w:val="000C7BFE"/>
    <w:rsid w:val="000D0BCC"/>
    <w:rsid w:val="000D0FCB"/>
    <w:rsid w:val="000D1CE2"/>
    <w:rsid w:val="000D2132"/>
    <w:rsid w:val="000D356D"/>
    <w:rsid w:val="000D3970"/>
    <w:rsid w:val="000D508B"/>
    <w:rsid w:val="000D51DD"/>
    <w:rsid w:val="000D54C4"/>
    <w:rsid w:val="000D64B8"/>
    <w:rsid w:val="000D7965"/>
    <w:rsid w:val="000D7CA0"/>
    <w:rsid w:val="000E00AD"/>
    <w:rsid w:val="000E0CA5"/>
    <w:rsid w:val="000E2CDA"/>
    <w:rsid w:val="000E312B"/>
    <w:rsid w:val="000E36CE"/>
    <w:rsid w:val="000E397B"/>
    <w:rsid w:val="000E42AC"/>
    <w:rsid w:val="000E5CB6"/>
    <w:rsid w:val="000E6B31"/>
    <w:rsid w:val="000E79A6"/>
    <w:rsid w:val="000E7A80"/>
    <w:rsid w:val="000F0B20"/>
    <w:rsid w:val="000F2D6A"/>
    <w:rsid w:val="000F35F8"/>
    <w:rsid w:val="000F4487"/>
    <w:rsid w:val="000F4865"/>
    <w:rsid w:val="000F53B6"/>
    <w:rsid w:val="000F6C05"/>
    <w:rsid w:val="000F7440"/>
    <w:rsid w:val="00100CE4"/>
    <w:rsid w:val="00100DBA"/>
    <w:rsid w:val="00101FCA"/>
    <w:rsid w:val="00102600"/>
    <w:rsid w:val="001026EB"/>
    <w:rsid w:val="00102A00"/>
    <w:rsid w:val="00102DCE"/>
    <w:rsid w:val="00103A6C"/>
    <w:rsid w:val="00103C29"/>
    <w:rsid w:val="001065A6"/>
    <w:rsid w:val="001112CB"/>
    <w:rsid w:val="001117FB"/>
    <w:rsid w:val="00113703"/>
    <w:rsid w:val="00114948"/>
    <w:rsid w:val="00115101"/>
    <w:rsid w:val="00115DB6"/>
    <w:rsid w:val="00115F53"/>
    <w:rsid w:val="00117087"/>
    <w:rsid w:val="00117D9C"/>
    <w:rsid w:val="001210CA"/>
    <w:rsid w:val="0012142E"/>
    <w:rsid w:val="00121710"/>
    <w:rsid w:val="00122B11"/>
    <w:rsid w:val="001231FF"/>
    <w:rsid w:val="001241AD"/>
    <w:rsid w:val="00124B42"/>
    <w:rsid w:val="00124F7F"/>
    <w:rsid w:val="00125AEC"/>
    <w:rsid w:val="00125C67"/>
    <w:rsid w:val="0012636F"/>
    <w:rsid w:val="00126914"/>
    <w:rsid w:val="0012727A"/>
    <w:rsid w:val="001276E2"/>
    <w:rsid w:val="00127915"/>
    <w:rsid w:val="001302C5"/>
    <w:rsid w:val="0013171E"/>
    <w:rsid w:val="0013338B"/>
    <w:rsid w:val="001334AC"/>
    <w:rsid w:val="00133B95"/>
    <w:rsid w:val="00133F8F"/>
    <w:rsid w:val="00134F84"/>
    <w:rsid w:val="001350A5"/>
    <w:rsid w:val="00135920"/>
    <w:rsid w:val="00136322"/>
    <w:rsid w:val="00136A2E"/>
    <w:rsid w:val="00136AA0"/>
    <w:rsid w:val="00136CFF"/>
    <w:rsid w:val="00137A25"/>
    <w:rsid w:val="001405E1"/>
    <w:rsid w:val="00140779"/>
    <w:rsid w:val="00140B78"/>
    <w:rsid w:val="001413D6"/>
    <w:rsid w:val="00141DF4"/>
    <w:rsid w:val="0014224E"/>
    <w:rsid w:val="0014408E"/>
    <w:rsid w:val="00144E7D"/>
    <w:rsid w:val="00146981"/>
    <w:rsid w:val="00146B58"/>
    <w:rsid w:val="00146CA0"/>
    <w:rsid w:val="00146F5C"/>
    <w:rsid w:val="00147860"/>
    <w:rsid w:val="00147FBC"/>
    <w:rsid w:val="00150086"/>
    <w:rsid w:val="00150A04"/>
    <w:rsid w:val="00151B5C"/>
    <w:rsid w:val="00151D07"/>
    <w:rsid w:val="00152218"/>
    <w:rsid w:val="001525CF"/>
    <w:rsid w:val="0015314E"/>
    <w:rsid w:val="001539D7"/>
    <w:rsid w:val="00154C4F"/>
    <w:rsid w:val="00154D03"/>
    <w:rsid w:val="00155329"/>
    <w:rsid w:val="0015539B"/>
    <w:rsid w:val="0015557F"/>
    <w:rsid w:val="00155B04"/>
    <w:rsid w:val="001566FA"/>
    <w:rsid w:val="001578E3"/>
    <w:rsid w:val="00160753"/>
    <w:rsid w:val="00161025"/>
    <w:rsid w:val="001613D5"/>
    <w:rsid w:val="00161A2A"/>
    <w:rsid w:val="00161DCE"/>
    <w:rsid w:val="0016263C"/>
    <w:rsid w:val="00163450"/>
    <w:rsid w:val="001641CE"/>
    <w:rsid w:val="00164302"/>
    <w:rsid w:val="00164639"/>
    <w:rsid w:val="001647F2"/>
    <w:rsid w:val="00164FEE"/>
    <w:rsid w:val="00165086"/>
    <w:rsid w:val="001651CD"/>
    <w:rsid w:val="00165F64"/>
    <w:rsid w:val="00166553"/>
    <w:rsid w:val="00166A99"/>
    <w:rsid w:val="00166CAD"/>
    <w:rsid w:val="001676B3"/>
    <w:rsid w:val="001706DB"/>
    <w:rsid w:val="00171167"/>
    <w:rsid w:val="0017211B"/>
    <w:rsid w:val="0017326C"/>
    <w:rsid w:val="001734F5"/>
    <w:rsid w:val="00173CA3"/>
    <w:rsid w:val="00174A1C"/>
    <w:rsid w:val="00174E46"/>
    <w:rsid w:val="001752EC"/>
    <w:rsid w:val="00176530"/>
    <w:rsid w:val="00176C4F"/>
    <w:rsid w:val="00177570"/>
    <w:rsid w:val="0018030C"/>
    <w:rsid w:val="0018045B"/>
    <w:rsid w:val="00181363"/>
    <w:rsid w:val="001828BF"/>
    <w:rsid w:val="00182B53"/>
    <w:rsid w:val="00182C83"/>
    <w:rsid w:val="001835DA"/>
    <w:rsid w:val="00184766"/>
    <w:rsid w:val="001859C9"/>
    <w:rsid w:val="00185F15"/>
    <w:rsid w:val="001877F5"/>
    <w:rsid w:val="001907F1"/>
    <w:rsid w:val="00191997"/>
    <w:rsid w:val="00191DB5"/>
    <w:rsid w:val="00192256"/>
    <w:rsid w:val="00193249"/>
    <w:rsid w:val="0019363A"/>
    <w:rsid w:val="00193AC6"/>
    <w:rsid w:val="00193B6B"/>
    <w:rsid w:val="00193C9A"/>
    <w:rsid w:val="00194181"/>
    <w:rsid w:val="00195E1A"/>
    <w:rsid w:val="00197318"/>
    <w:rsid w:val="00197ECC"/>
    <w:rsid w:val="001A02C1"/>
    <w:rsid w:val="001A0A95"/>
    <w:rsid w:val="001A16B0"/>
    <w:rsid w:val="001A1AF2"/>
    <w:rsid w:val="001A2455"/>
    <w:rsid w:val="001A2FC1"/>
    <w:rsid w:val="001A31EE"/>
    <w:rsid w:val="001A354C"/>
    <w:rsid w:val="001A40AC"/>
    <w:rsid w:val="001A446B"/>
    <w:rsid w:val="001A691E"/>
    <w:rsid w:val="001A791E"/>
    <w:rsid w:val="001B013A"/>
    <w:rsid w:val="001B118A"/>
    <w:rsid w:val="001B4E9C"/>
    <w:rsid w:val="001B55C8"/>
    <w:rsid w:val="001B5E92"/>
    <w:rsid w:val="001B602C"/>
    <w:rsid w:val="001C1E6C"/>
    <w:rsid w:val="001C1EE9"/>
    <w:rsid w:val="001C2108"/>
    <w:rsid w:val="001C3C87"/>
    <w:rsid w:val="001C4BAB"/>
    <w:rsid w:val="001C5925"/>
    <w:rsid w:val="001C5CBF"/>
    <w:rsid w:val="001C5D44"/>
    <w:rsid w:val="001C724E"/>
    <w:rsid w:val="001C764C"/>
    <w:rsid w:val="001D0850"/>
    <w:rsid w:val="001D26A3"/>
    <w:rsid w:val="001D270F"/>
    <w:rsid w:val="001D2CB0"/>
    <w:rsid w:val="001D2DEE"/>
    <w:rsid w:val="001D4168"/>
    <w:rsid w:val="001D4BFA"/>
    <w:rsid w:val="001D4CF0"/>
    <w:rsid w:val="001D4E92"/>
    <w:rsid w:val="001D5571"/>
    <w:rsid w:val="001D70AD"/>
    <w:rsid w:val="001D75D8"/>
    <w:rsid w:val="001D77C4"/>
    <w:rsid w:val="001E04FA"/>
    <w:rsid w:val="001E0AA9"/>
    <w:rsid w:val="001E107C"/>
    <w:rsid w:val="001E1D02"/>
    <w:rsid w:val="001E1FCC"/>
    <w:rsid w:val="001E4DF8"/>
    <w:rsid w:val="001F0434"/>
    <w:rsid w:val="001F0550"/>
    <w:rsid w:val="001F0763"/>
    <w:rsid w:val="001F1894"/>
    <w:rsid w:val="001F21AE"/>
    <w:rsid w:val="001F247E"/>
    <w:rsid w:val="001F2627"/>
    <w:rsid w:val="001F285F"/>
    <w:rsid w:val="001F313D"/>
    <w:rsid w:val="001F4051"/>
    <w:rsid w:val="001F4B01"/>
    <w:rsid w:val="001F4E8D"/>
    <w:rsid w:val="001F52C4"/>
    <w:rsid w:val="001F5A04"/>
    <w:rsid w:val="001F5B22"/>
    <w:rsid w:val="001F6366"/>
    <w:rsid w:val="001F6850"/>
    <w:rsid w:val="001F69AF"/>
    <w:rsid w:val="001F70C7"/>
    <w:rsid w:val="001F7D19"/>
    <w:rsid w:val="00200D35"/>
    <w:rsid w:val="002017BF"/>
    <w:rsid w:val="002017E1"/>
    <w:rsid w:val="00202B51"/>
    <w:rsid w:val="002042DA"/>
    <w:rsid w:val="0020458C"/>
    <w:rsid w:val="00204C64"/>
    <w:rsid w:val="002051BA"/>
    <w:rsid w:val="00206B2A"/>
    <w:rsid w:val="00210442"/>
    <w:rsid w:val="00210543"/>
    <w:rsid w:val="0021110F"/>
    <w:rsid w:val="00211493"/>
    <w:rsid w:val="00211C35"/>
    <w:rsid w:val="00214169"/>
    <w:rsid w:val="00214BF2"/>
    <w:rsid w:val="00215820"/>
    <w:rsid w:val="00216A36"/>
    <w:rsid w:val="00217065"/>
    <w:rsid w:val="002179C2"/>
    <w:rsid w:val="002179DC"/>
    <w:rsid w:val="00220262"/>
    <w:rsid w:val="00220B44"/>
    <w:rsid w:val="00220EAB"/>
    <w:rsid w:val="00221BB2"/>
    <w:rsid w:val="002223DA"/>
    <w:rsid w:val="0022245E"/>
    <w:rsid w:val="00222600"/>
    <w:rsid w:val="00223DA7"/>
    <w:rsid w:val="00224554"/>
    <w:rsid w:val="00224719"/>
    <w:rsid w:val="00225166"/>
    <w:rsid w:val="00227530"/>
    <w:rsid w:val="002306D8"/>
    <w:rsid w:val="00230ABF"/>
    <w:rsid w:val="00231E4F"/>
    <w:rsid w:val="0023242C"/>
    <w:rsid w:val="00232469"/>
    <w:rsid w:val="002334B0"/>
    <w:rsid w:val="00235107"/>
    <w:rsid w:val="00235224"/>
    <w:rsid w:val="00235345"/>
    <w:rsid w:val="002355A7"/>
    <w:rsid w:val="00235BF3"/>
    <w:rsid w:val="002364A9"/>
    <w:rsid w:val="002368EB"/>
    <w:rsid w:val="00237E4F"/>
    <w:rsid w:val="00237FBE"/>
    <w:rsid w:val="002426C7"/>
    <w:rsid w:val="002428EB"/>
    <w:rsid w:val="00242B6C"/>
    <w:rsid w:val="002433A7"/>
    <w:rsid w:val="0024372D"/>
    <w:rsid w:val="00243DAD"/>
    <w:rsid w:val="002446C3"/>
    <w:rsid w:val="002454F9"/>
    <w:rsid w:val="00246BB1"/>
    <w:rsid w:val="00251154"/>
    <w:rsid w:val="00251F11"/>
    <w:rsid w:val="00251F4D"/>
    <w:rsid w:val="002533BE"/>
    <w:rsid w:val="00253637"/>
    <w:rsid w:val="00253ECA"/>
    <w:rsid w:val="00254920"/>
    <w:rsid w:val="00255B4A"/>
    <w:rsid w:val="0025609F"/>
    <w:rsid w:val="002569AF"/>
    <w:rsid w:val="002609D1"/>
    <w:rsid w:val="002609E1"/>
    <w:rsid w:val="00261657"/>
    <w:rsid w:val="002618AC"/>
    <w:rsid w:val="00261B5B"/>
    <w:rsid w:val="00263651"/>
    <w:rsid w:val="00263776"/>
    <w:rsid w:val="00265A02"/>
    <w:rsid w:val="00265BB9"/>
    <w:rsid w:val="00267BA6"/>
    <w:rsid w:val="0027012A"/>
    <w:rsid w:val="002723C6"/>
    <w:rsid w:val="00273AB4"/>
    <w:rsid w:val="00274CED"/>
    <w:rsid w:val="0027529B"/>
    <w:rsid w:val="00275768"/>
    <w:rsid w:val="00283AB2"/>
    <w:rsid w:val="00284574"/>
    <w:rsid w:val="0028464B"/>
    <w:rsid w:val="00284867"/>
    <w:rsid w:val="00286B1F"/>
    <w:rsid w:val="00287467"/>
    <w:rsid w:val="00287566"/>
    <w:rsid w:val="00287847"/>
    <w:rsid w:val="00290ADE"/>
    <w:rsid w:val="002912E5"/>
    <w:rsid w:val="002917EB"/>
    <w:rsid w:val="0029184F"/>
    <w:rsid w:val="002922DD"/>
    <w:rsid w:val="002922EC"/>
    <w:rsid w:val="00293102"/>
    <w:rsid w:val="00293205"/>
    <w:rsid w:val="00294D8F"/>
    <w:rsid w:val="00295B55"/>
    <w:rsid w:val="0029606A"/>
    <w:rsid w:val="002962EC"/>
    <w:rsid w:val="0029665E"/>
    <w:rsid w:val="002972FD"/>
    <w:rsid w:val="00297ACF"/>
    <w:rsid w:val="002A0145"/>
    <w:rsid w:val="002A1290"/>
    <w:rsid w:val="002A16E6"/>
    <w:rsid w:val="002A1CFE"/>
    <w:rsid w:val="002A2C59"/>
    <w:rsid w:val="002A3C81"/>
    <w:rsid w:val="002A418C"/>
    <w:rsid w:val="002A45D0"/>
    <w:rsid w:val="002A50EB"/>
    <w:rsid w:val="002A52C5"/>
    <w:rsid w:val="002B0C52"/>
    <w:rsid w:val="002B1056"/>
    <w:rsid w:val="002B139E"/>
    <w:rsid w:val="002B277E"/>
    <w:rsid w:val="002B3522"/>
    <w:rsid w:val="002B4258"/>
    <w:rsid w:val="002B46AC"/>
    <w:rsid w:val="002B4899"/>
    <w:rsid w:val="002B49BC"/>
    <w:rsid w:val="002B5A38"/>
    <w:rsid w:val="002B60EC"/>
    <w:rsid w:val="002B795C"/>
    <w:rsid w:val="002C0FB5"/>
    <w:rsid w:val="002C19C0"/>
    <w:rsid w:val="002C2063"/>
    <w:rsid w:val="002C22AE"/>
    <w:rsid w:val="002C3C15"/>
    <w:rsid w:val="002C5D5B"/>
    <w:rsid w:val="002C65F2"/>
    <w:rsid w:val="002C7179"/>
    <w:rsid w:val="002C724E"/>
    <w:rsid w:val="002C7836"/>
    <w:rsid w:val="002C7A16"/>
    <w:rsid w:val="002C7C28"/>
    <w:rsid w:val="002D049A"/>
    <w:rsid w:val="002D195A"/>
    <w:rsid w:val="002D1CA7"/>
    <w:rsid w:val="002D25EC"/>
    <w:rsid w:val="002D2D22"/>
    <w:rsid w:val="002D30C7"/>
    <w:rsid w:val="002D34DE"/>
    <w:rsid w:val="002D4A8B"/>
    <w:rsid w:val="002D50B7"/>
    <w:rsid w:val="002D5A6C"/>
    <w:rsid w:val="002D7AAB"/>
    <w:rsid w:val="002D7C86"/>
    <w:rsid w:val="002D7CAD"/>
    <w:rsid w:val="002E1639"/>
    <w:rsid w:val="002E1B90"/>
    <w:rsid w:val="002E3FE4"/>
    <w:rsid w:val="002E4C5C"/>
    <w:rsid w:val="002E598E"/>
    <w:rsid w:val="002E5A4E"/>
    <w:rsid w:val="002E5BB3"/>
    <w:rsid w:val="002E7E17"/>
    <w:rsid w:val="002F0110"/>
    <w:rsid w:val="002F05C8"/>
    <w:rsid w:val="002F0945"/>
    <w:rsid w:val="002F0E46"/>
    <w:rsid w:val="002F1430"/>
    <w:rsid w:val="002F1945"/>
    <w:rsid w:val="002F2C76"/>
    <w:rsid w:val="002F3A0B"/>
    <w:rsid w:val="002F3A2D"/>
    <w:rsid w:val="002F4AAD"/>
    <w:rsid w:val="002F56C3"/>
    <w:rsid w:val="002F59FE"/>
    <w:rsid w:val="002F71DB"/>
    <w:rsid w:val="002F72FE"/>
    <w:rsid w:val="002F7CCC"/>
    <w:rsid w:val="002F7E99"/>
    <w:rsid w:val="003004A5"/>
    <w:rsid w:val="00300E99"/>
    <w:rsid w:val="00301B48"/>
    <w:rsid w:val="00301B54"/>
    <w:rsid w:val="00301D59"/>
    <w:rsid w:val="00302CBE"/>
    <w:rsid w:val="00302CE4"/>
    <w:rsid w:val="00304B8A"/>
    <w:rsid w:val="0030574C"/>
    <w:rsid w:val="00305ADA"/>
    <w:rsid w:val="00305D6F"/>
    <w:rsid w:val="00306BE6"/>
    <w:rsid w:val="00306FEC"/>
    <w:rsid w:val="003070CE"/>
    <w:rsid w:val="0031068E"/>
    <w:rsid w:val="003109EB"/>
    <w:rsid w:val="003112C0"/>
    <w:rsid w:val="0031306B"/>
    <w:rsid w:val="003139C4"/>
    <w:rsid w:val="00313DB0"/>
    <w:rsid w:val="00314482"/>
    <w:rsid w:val="003144A5"/>
    <w:rsid w:val="003145AF"/>
    <w:rsid w:val="003145F9"/>
    <w:rsid w:val="0031783B"/>
    <w:rsid w:val="00317F50"/>
    <w:rsid w:val="00320C26"/>
    <w:rsid w:val="00322427"/>
    <w:rsid w:val="00322C7D"/>
    <w:rsid w:val="00322DE4"/>
    <w:rsid w:val="00323508"/>
    <w:rsid w:val="00326EB0"/>
    <w:rsid w:val="0032788E"/>
    <w:rsid w:val="00327999"/>
    <w:rsid w:val="00327FE4"/>
    <w:rsid w:val="00331FC9"/>
    <w:rsid w:val="003321FA"/>
    <w:rsid w:val="00332C5F"/>
    <w:rsid w:val="00332E43"/>
    <w:rsid w:val="0033418B"/>
    <w:rsid w:val="00336052"/>
    <w:rsid w:val="00336891"/>
    <w:rsid w:val="00337701"/>
    <w:rsid w:val="00337DD8"/>
    <w:rsid w:val="0034258F"/>
    <w:rsid w:val="00343617"/>
    <w:rsid w:val="00344F18"/>
    <w:rsid w:val="0034691D"/>
    <w:rsid w:val="00346D75"/>
    <w:rsid w:val="003479DA"/>
    <w:rsid w:val="0035068F"/>
    <w:rsid w:val="00351BC5"/>
    <w:rsid w:val="0035228A"/>
    <w:rsid w:val="00352F7C"/>
    <w:rsid w:val="003533D1"/>
    <w:rsid w:val="0035532D"/>
    <w:rsid w:val="00355D52"/>
    <w:rsid w:val="003561E8"/>
    <w:rsid w:val="003573C8"/>
    <w:rsid w:val="003574B9"/>
    <w:rsid w:val="0035776E"/>
    <w:rsid w:val="003578B7"/>
    <w:rsid w:val="00357ABA"/>
    <w:rsid w:val="00360089"/>
    <w:rsid w:val="00360B28"/>
    <w:rsid w:val="003615A7"/>
    <w:rsid w:val="00362E74"/>
    <w:rsid w:val="00363A32"/>
    <w:rsid w:val="00363AC5"/>
    <w:rsid w:val="00363D6A"/>
    <w:rsid w:val="0036482A"/>
    <w:rsid w:val="00364998"/>
    <w:rsid w:val="00367F10"/>
    <w:rsid w:val="003703F0"/>
    <w:rsid w:val="00372A5D"/>
    <w:rsid w:val="00372D38"/>
    <w:rsid w:val="00372D87"/>
    <w:rsid w:val="003735EC"/>
    <w:rsid w:val="003743D6"/>
    <w:rsid w:val="0037467F"/>
    <w:rsid w:val="003747AA"/>
    <w:rsid w:val="0037495C"/>
    <w:rsid w:val="00374BD2"/>
    <w:rsid w:val="00374DEC"/>
    <w:rsid w:val="0037685F"/>
    <w:rsid w:val="003769B9"/>
    <w:rsid w:val="00376ABD"/>
    <w:rsid w:val="00377B73"/>
    <w:rsid w:val="00377CD4"/>
    <w:rsid w:val="00380493"/>
    <w:rsid w:val="003809C4"/>
    <w:rsid w:val="003826B1"/>
    <w:rsid w:val="00382AB5"/>
    <w:rsid w:val="00382D88"/>
    <w:rsid w:val="0038355D"/>
    <w:rsid w:val="00384A6E"/>
    <w:rsid w:val="00384C17"/>
    <w:rsid w:val="00386282"/>
    <w:rsid w:val="00386919"/>
    <w:rsid w:val="0038695E"/>
    <w:rsid w:val="00386E00"/>
    <w:rsid w:val="003910B0"/>
    <w:rsid w:val="00391223"/>
    <w:rsid w:val="00391F39"/>
    <w:rsid w:val="003923B2"/>
    <w:rsid w:val="003926F9"/>
    <w:rsid w:val="00392C8B"/>
    <w:rsid w:val="0039383D"/>
    <w:rsid w:val="003939A7"/>
    <w:rsid w:val="00393E69"/>
    <w:rsid w:val="003943D8"/>
    <w:rsid w:val="003947F1"/>
    <w:rsid w:val="003948B0"/>
    <w:rsid w:val="003951CA"/>
    <w:rsid w:val="0039598A"/>
    <w:rsid w:val="00395999"/>
    <w:rsid w:val="00396D7F"/>
    <w:rsid w:val="003A0839"/>
    <w:rsid w:val="003A0FAE"/>
    <w:rsid w:val="003A1C5F"/>
    <w:rsid w:val="003A33AC"/>
    <w:rsid w:val="003A3C32"/>
    <w:rsid w:val="003A47F0"/>
    <w:rsid w:val="003A4B10"/>
    <w:rsid w:val="003A72FF"/>
    <w:rsid w:val="003A78A1"/>
    <w:rsid w:val="003B05F9"/>
    <w:rsid w:val="003B0BD7"/>
    <w:rsid w:val="003B158D"/>
    <w:rsid w:val="003B1A16"/>
    <w:rsid w:val="003B1C47"/>
    <w:rsid w:val="003B31DE"/>
    <w:rsid w:val="003B34D0"/>
    <w:rsid w:val="003B460C"/>
    <w:rsid w:val="003B4A5A"/>
    <w:rsid w:val="003B4F91"/>
    <w:rsid w:val="003B5010"/>
    <w:rsid w:val="003B506F"/>
    <w:rsid w:val="003B57AC"/>
    <w:rsid w:val="003B586D"/>
    <w:rsid w:val="003B6CC8"/>
    <w:rsid w:val="003B7F43"/>
    <w:rsid w:val="003C03FA"/>
    <w:rsid w:val="003C1DA6"/>
    <w:rsid w:val="003C21EC"/>
    <w:rsid w:val="003C257C"/>
    <w:rsid w:val="003C3D72"/>
    <w:rsid w:val="003C46F6"/>
    <w:rsid w:val="003C4726"/>
    <w:rsid w:val="003C5484"/>
    <w:rsid w:val="003C57A7"/>
    <w:rsid w:val="003C6205"/>
    <w:rsid w:val="003C6278"/>
    <w:rsid w:val="003C70E6"/>
    <w:rsid w:val="003C713C"/>
    <w:rsid w:val="003C7EFA"/>
    <w:rsid w:val="003D0ABB"/>
    <w:rsid w:val="003D0AFA"/>
    <w:rsid w:val="003D2790"/>
    <w:rsid w:val="003D2857"/>
    <w:rsid w:val="003D3563"/>
    <w:rsid w:val="003D3B4B"/>
    <w:rsid w:val="003D3C09"/>
    <w:rsid w:val="003D4681"/>
    <w:rsid w:val="003D48D3"/>
    <w:rsid w:val="003D516C"/>
    <w:rsid w:val="003D5605"/>
    <w:rsid w:val="003D59E3"/>
    <w:rsid w:val="003D65DE"/>
    <w:rsid w:val="003D72D7"/>
    <w:rsid w:val="003D7CC9"/>
    <w:rsid w:val="003E0066"/>
    <w:rsid w:val="003E2E24"/>
    <w:rsid w:val="003E537C"/>
    <w:rsid w:val="003E61F7"/>
    <w:rsid w:val="003E677F"/>
    <w:rsid w:val="003E7EAE"/>
    <w:rsid w:val="003E7ED3"/>
    <w:rsid w:val="003F21DB"/>
    <w:rsid w:val="003F2889"/>
    <w:rsid w:val="003F3928"/>
    <w:rsid w:val="003F6E94"/>
    <w:rsid w:val="004006C8"/>
    <w:rsid w:val="00400B97"/>
    <w:rsid w:val="00400C93"/>
    <w:rsid w:val="00401376"/>
    <w:rsid w:val="004024A1"/>
    <w:rsid w:val="00402B21"/>
    <w:rsid w:val="00402E36"/>
    <w:rsid w:val="00403CEB"/>
    <w:rsid w:val="00406D09"/>
    <w:rsid w:val="004072AB"/>
    <w:rsid w:val="004079C3"/>
    <w:rsid w:val="004106D3"/>
    <w:rsid w:val="0041172E"/>
    <w:rsid w:val="00412484"/>
    <w:rsid w:val="00412B6E"/>
    <w:rsid w:val="00415D2E"/>
    <w:rsid w:val="0041647E"/>
    <w:rsid w:val="00417C18"/>
    <w:rsid w:val="004204BB"/>
    <w:rsid w:val="00420C1D"/>
    <w:rsid w:val="0042153E"/>
    <w:rsid w:val="00421F52"/>
    <w:rsid w:val="00424090"/>
    <w:rsid w:val="004244A8"/>
    <w:rsid w:val="0042498B"/>
    <w:rsid w:val="00424D97"/>
    <w:rsid w:val="00425661"/>
    <w:rsid w:val="004258F8"/>
    <w:rsid w:val="00425C7E"/>
    <w:rsid w:val="00426BA0"/>
    <w:rsid w:val="00426DC8"/>
    <w:rsid w:val="00426E38"/>
    <w:rsid w:val="00427383"/>
    <w:rsid w:val="00427BB5"/>
    <w:rsid w:val="00431049"/>
    <w:rsid w:val="00431BFF"/>
    <w:rsid w:val="00433099"/>
    <w:rsid w:val="00435061"/>
    <w:rsid w:val="00435B37"/>
    <w:rsid w:val="00440DAA"/>
    <w:rsid w:val="0044147E"/>
    <w:rsid w:val="00441D67"/>
    <w:rsid w:val="004432D8"/>
    <w:rsid w:val="0044364A"/>
    <w:rsid w:val="004447E0"/>
    <w:rsid w:val="00444A50"/>
    <w:rsid w:val="00444AA1"/>
    <w:rsid w:val="00444F4A"/>
    <w:rsid w:val="00445BF6"/>
    <w:rsid w:val="00445F21"/>
    <w:rsid w:val="00446F71"/>
    <w:rsid w:val="00446FC2"/>
    <w:rsid w:val="00447A97"/>
    <w:rsid w:val="00450BD1"/>
    <w:rsid w:val="0045190E"/>
    <w:rsid w:val="00451FC5"/>
    <w:rsid w:val="0045231B"/>
    <w:rsid w:val="00452557"/>
    <w:rsid w:val="00452AAC"/>
    <w:rsid w:val="004539FE"/>
    <w:rsid w:val="00453B3F"/>
    <w:rsid w:val="00455479"/>
    <w:rsid w:val="004558CA"/>
    <w:rsid w:val="00456587"/>
    <w:rsid w:val="00460BAF"/>
    <w:rsid w:val="00460CCC"/>
    <w:rsid w:val="0046103E"/>
    <w:rsid w:val="004619C2"/>
    <w:rsid w:val="00461F03"/>
    <w:rsid w:val="004620E3"/>
    <w:rsid w:val="00462334"/>
    <w:rsid w:val="00462E8B"/>
    <w:rsid w:val="00463C33"/>
    <w:rsid w:val="00464217"/>
    <w:rsid w:val="00464307"/>
    <w:rsid w:val="00464E0D"/>
    <w:rsid w:val="00465BFA"/>
    <w:rsid w:val="00466D99"/>
    <w:rsid w:val="00467D3F"/>
    <w:rsid w:val="00467FBA"/>
    <w:rsid w:val="00470559"/>
    <w:rsid w:val="00470664"/>
    <w:rsid w:val="00470ADC"/>
    <w:rsid w:val="00471EB9"/>
    <w:rsid w:val="00474629"/>
    <w:rsid w:val="00474669"/>
    <w:rsid w:val="004748E6"/>
    <w:rsid w:val="00474AB1"/>
    <w:rsid w:val="00475A12"/>
    <w:rsid w:val="00476E8C"/>
    <w:rsid w:val="00477589"/>
    <w:rsid w:val="00477EC3"/>
    <w:rsid w:val="00481551"/>
    <w:rsid w:val="00482567"/>
    <w:rsid w:val="00483F5E"/>
    <w:rsid w:val="0048541E"/>
    <w:rsid w:val="0048638D"/>
    <w:rsid w:val="00486CD7"/>
    <w:rsid w:val="00487883"/>
    <w:rsid w:val="00491325"/>
    <w:rsid w:val="00491355"/>
    <w:rsid w:val="00491793"/>
    <w:rsid w:val="00492233"/>
    <w:rsid w:val="00493339"/>
    <w:rsid w:val="004936FF"/>
    <w:rsid w:val="004940A4"/>
    <w:rsid w:val="0049420E"/>
    <w:rsid w:val="004949CD"/>
    <w:rsid w:val="00496033"/>
    <w:rsid w:val="00496D87"/>
    <w:rsid w:val="00497E94"/>
    <w:rsid w:val="004A1E1F"/>
    <w:rsid w:val="004A22ED"/>
    <w:rsid w:val="004A29C0"/>
    <w:rsid w:val="004A360E"/>
    <w:rsid w:val="004A49C0"/>
    <w:rsid w:val="004A571E"/>
    <w:rsid w:val="004A5E7D"/>
    <w:rsid w:val="004A715C"/>
    <w:rsid w:val="004A738D"/>
    <w:rsid w:val="004B0644"/>
    <w:rsid w:val="004B0AEA"/>
    <w:rsid w:val="004B24EB"/>
    <w:rsid w:val="004B32BE"/>
    <w:rsid w:val="004B439D"/>
    <w:rsid w:val="004B4478"/>
    <w:rsid w:val="004B45C1"/>
    <w:rsid w:val="004B4DF6"/>
    <w:rsid w:val="004B5995"/>
    <w:rsid w:val="004B5AA9"/>
    <w:rsid w:val="004B5DE3"/>
    <w:rsid w:val="004B60E7"/>
    <w:rsid w:val="004B6E82"/>
    <w:rsid w:val="004B706C"/>
    <w:rsid w:val="004B7EFF"/>
    <w:rsid w:val="004C10C9"/>
    <w:rsid w:val="004C1B00"/>
    <w:rsid w:val="004C2016"/>
    <w:rsid w:val="004C214C"/>
    <w:rsid w:val="004C3489"/>
    <w:rsid w:val="004C3D1C"/>
    <w:rsid w:val="004C58E9"/>
    <w:rsid w:val="004C5A37"/>
    <w:rsid w:val="004C675D"/>
    <w:rsid w:val="004C6B94"/>
    <w:rsid w:val="004C709F"/>
    <w:rsid w:val="004C7722"/>
    <w:rsid w:val="004D0C59"/>
    <w:rsid w:val="004D0E14"/>
    <w:rsid w:val="004D1E6B"/>
    <w:rsid w:val="004D258A"/>
    <w:rsid w:val="004D372F"/>
    <w:rsid w:val="004D4A79"/>
    <w:rsid w:val="004D4E3B"/>
    <w:rsid w:val="004D6297"/>
    <w:rsid w:val="004D6D21"/>
    <w:rsid w:val="004D7159"/>
    <w:rsid w:val="004D738E"/>
    <w:rsid w:val="004E112D"/>
    <w:rsid w:val="004E1545"/>
    <w:rsid w:val="004E26F7"/>
    <w:rsid w:val="004E2980"/>
    <w:rsid w:val="004E3764"/>
    <w:rsid w:val="004E4094"/>
    <w:rsid w:val="004E53C1"/>
    <w:rsid w:val="004E6BB7"/>
    <w:rsid w:val="004E7B23"/>
    <w:rsid w:val="004E7F1F"/>
    <w:rsid w:val="004F0187"/>
    <w:rsid w:val="004F046D"/>
    <w:rsid w:val="004F056E"/>
    <w:rsid w:val="004F0C39"/>
    <w:rsid w:val="004F4299"/>
    <w:rsid w:val="004F47C1"/>
    <w:rsid w:val="004F564E"/>
    <w:rsid w:val="004F6F41"/>
    <w:rsid w:val="004F7429"/>
    <w:rsid w:val="005008E4"/>
    <w:rsid w:val="00500953"/>
    <w:rsid w:val="00500EA6"/>
    <w:rsid w:val="00502661"/>
    <w:rsid w:val="00502AA5"/>
    <w:rsid w:val="00504690"/>
    <w:rsid w:val="005053DD"/>
    <w:rsid w:val="005055E2"/>
    <w:rsid w:val="00505F1A"/>
    <w:rsid w:val="0050605F"/>
    <w:rsid w:val="00506B46"/>
    <w:rsid w:val="0051209C"/>
    <w:rsid w:val="00512EA1"/>
    <w:rsid w:val="00513079"/>
    <w:rsid w:val="00513284"/>
    <w:rsid w:val="00513496"/>
    <w:rsid w:val="005139F6"/>
    <w:rsid w:val="00513C43"/>
    <w:rsid w:val="0051744F"/>
    <w:rsid w:val="00517ABC"/>
    <w:rsid w:val="00517DD5"/>
    <w:rsid w:val="00521819"/>
    <w:rsid w:val="00521C37"/>
    <w:rsid w:val="00522836"/>
    <w:rsid w:val="00522F4E"/>
    <w:rsid w:val="005235FE"/>
    <w:rsid w:val="00523B1F"/>
    <w:rsid w:val="005250F9"/>
    <w:rsid w:val="005255C5"/>
    <w:rsid w:val="005259CB"/>
    <w:rsid w:val="00525C9C"/>
    <w:rsid w:val="00526AAD"/>
    <w:rsid w:val="00530238"/>
    <w:rsid w:val="00530701"/>
    <w:rsid w:val="0053148B"/>
    <w:rsid w:val="00531D35"/>
    <w:rsid w:val="0053279C"/>
    <w:rsid w:val="0053335E"/>
    <w:rsid w:val="005336C3"/>
    <w:rsid w:val="00533B7A"/>
    <w:rsid w:val="005348BC"/>
    <w:rsid w:val="005363F3"/>
    <w:rsid w:val="005377A9"/>
    <w:rsid w:val="005403A8"/>
    <w:rsid w:val="005404C7"/>
    <w:rsid w:val="00540F64"/>
    <w:rsid w:val="00542052"/>
    <w:rsid w:val="005443CD"/>
    <w:rsid w:val="00544AE9"/>
    <w:rsid w:val="00545B3C"/>
    <w:rsid w:val="00546EDE"/>
    <w:rsid w:val="005472F3"/>
    <w:rsid w:val="00547A3F"/>
    <w:rsid w:val="005509C8"/>
    <w:rsid w:val="0055103C"/>
    <w:rsid w:val="005510DA"/>
    <w:rsid w:val="0055148D"/>
    <w:rsid w:val="00551D7C"/>
    <w:rsid w:val="0055264B"/>
    <w:rsid w:val="00552870"/>
    <w:rsid w:val="00552D83"/>
    <w:rsid w:val="00554109"/>
    <w:rsid w:val="00555D4A"/>
    <w:rsid w:val="005568CA"/>
    <w:rsid w:val="00556CD5"/>
    <w:rsid w:val="005572A5"/>
    <w:rsid w:val="00557EFD"/>
    <w:rsid w:val="005602D5"/>
    <w:rsid w:val="005605C0"/>
    <w:rsid w:val="00562514"/>
    <w:rsid w:val="00562756"/>
    <w:rsid w:val="00563689"/>
    <w:rsid w:val="00563875"/>
    <w:rsid w:val="0056440A"/>
    <w:rsid w:val="005666A9"/>
    <w:rsid w:val="00571701"/>
    <w:rsid w:val="00572636"/>
    <w:rsid w:val="00572642"/>
    <w:rsid w:val="0057416A"/>
    <w:rsid w:val="005754F4"/>
    <w:rsid w:val="00575A2E"/>
    <w:rsid w:val="005763FB"/>
    <w:rsid w:val="00580981"/>
    <w:rsid w:val="00580C66"/>
    <w:rsid w:val="005820CE"/>
    <w:rsid w:val="00582F9C"/>
    <w:rsid w:val="005832F8"/>
    <w:rsid w:val="0058336B"/>
    <w:rsid w:val="005849DD"/>
    <w:rsid w:val="005867CF"/>
    <w:rsid w:val="00587DC1"/>
    <w:rsid w:val="00591409"/>
    <w:rsid w:val="00591E77"/>
    <w:rsid w:val="0059278B"/>
    <w:rsid w:val="0059315C"/>
    <w:rsid w:val="0059348F"/>
    <w:rsid w:val="00594332"/>
    <w:rsid w:val="00594FA1"/>
    <w:rsid w:val="00597B2C"/>
    <w:rsid w:val="005A24B3"/>
    <w:rsid w:val="005A29CD"/>
    <w:rsid w:val="005A3ADB"/>
    <w:rsid w:val="005A416E"/>
    <w:rsid w:val="005A4952"/>
    <w:rsid w:val="005A4D59"/>
    <w:rsid w:val="005A5210"/>
    <w:rsid w:val="005A59FD"/>
    <w:rsid w:val="005A5E25"/>
    <w:rsid w:val="005A647D"/>
    <w:rsid w:val="005A65AF"/>
    <w:rsid w:val="005A689D"/>
    <w:rsid w:val="005A6984"/>
    <w:rsid w:val="005A75AB"/>
    <w:rsid w:val="005A7D9C"/>
    <w:rsid w:val="005A7FB1"/>
    <w:rsid w:val="005B0163"/>
    <w:rsid w:val="005B10DA"/>
    <w:rsid w:val="005B1FB4"/>
    <w:rsid w:val="005B29A1"/>
    <w:rsid w:val="005B3AED"/>
    <w:rsid w:val="005B3EFB"/>
    <w:rsid w:val="005B40F9"/>
    <w:rsid w:val="005B4615"/>
    <w:rsid w:val="005B4C22"/>
    <w:rsid w:val="005B4C98"/>
    <w:rsid w:val="005B4E95"/>
    <w:rsid w:val="005B591F"/>
    <w:rsid w:val="005B6A6E"/>
    <w:rsid w:val="005C290F"/>
    <w:rsid w:val="005C29CF"/>
    <w:rsid w:val="005C2D8C"/>
    <w:rsid w:val="005C350C"/>
    <w:rsid w:val="005C53A6"/>
    <w:rsid w:val="005C54DB"/>
    <w:rsid w:val="005C5FAB"/>
    <w:rsid w:val="005C6F75"/>
    <w:rsid w:val="005C75DE"/>
    <w:rsid w:val="005D0446"/>
    <w:rsid w:val="005D145A"/>
    <w:rsid w:val="005D1B59"/>
    <w:rsid w:val="005D3217"/>
    <w:rsid w:val="005D35D9"/>
    <w:rsid w:val="005D3987"/>
    <w:rsid w:val="005D3A7D"/>
    <w:rsid w:val="005D480B"/>
    <w:rsid w:val="005D48C4"/>
    <w:rsid w:val="005D6F5E"/>
    <w:rsid w:val="005D71A5"/>
    <w:rsid w:val="005D752C"/>
    <w:rsid w:val="005D7E9E"/>
    <w:rsid w:val="005E0815"/>
    <w:rsid w:val="005E0F3D"/>
    <w:rsid w:val="005E1532"/>
    <w:rsid w:val="005E19BC"/>
    <w:rsid w:val="005E4597"/>
    <w:rsid w:val="005E508F"/>
    <w:rsid w:val="005E5C33"/>
    <w:rsid w:val="005F20F6"/>
    <w:rsid w:val="005F2124"/>
    <w:rsid w:val="005F2141"/>
    <w:rsid w:val="005F321D"/>
    <w:rsid w:val="005F358D"/>
    <w:rsid w:val="005F438F"/>
    <w:rsid w:val="005F5124"/>
    <w:rsid w:val="005F7431"/>
    <w:rsid w:val="00600A49"/>
    <w:rsid w:val="0060157E"/>
    <w:rsid w:val="00603219"/>
    <w:rsid w:val="00604C93"/>
    <w:rsid w:val="0060576A"/>
    <w:rsid w:val="006071AA"/>
    <w:rsid w:val="00610ACA"/>
    <w:rsid w:val="00612186"/>
    <w:rsid w:val="0061230A"/>
    <w:rsid w:val="00612D18"/>
    <w:rsid w:val="00613587"/>
    <w:rsid w:val="00614480"/>
    <w:rsid w:val="00614E78"/>
    <w:rsid w:val="006155D1"/>
    <w:rsid w:val="00616852"/>
    <w:rsid w:val="00617267"/>
    <w:rsid w:val="00620F9D"/>
    <w:rsid w:val="00623FCD"/>
    <w:rsid w:val="00625206"/>
    <w:rsid w:val="006253D0"/>
    <w:rsid w:val="006254C7"/>
    <w:rsid w:val="00625513"/>
    <w:rsid w:val="0062570B"/>
    <w:rsid w:val="00626584"/>
    <w:rsid w:val="00626B7D"/>
    <w:rsid w:val="006313E5"/>
    <w:rsid w:val="00631AC1"/>
    <w:rsid w:val="0063286F"/>
    <w:rsid w:val="00632B0C"/>
    <w:rsid w:val="00632FE3"/>
    <w:rsid w:val="006347EF"/>
    <w:rsid w:val="00634ABF"/>
    <w:rsid w:val="006352BD"/>
    <w:rsid w:val="006352DB"/>
    <w:rsid w:val="0063582D"/>
    <w:rsid w:val="00636809"/>
    <w:rsid w:val="006368BE"/>
    <w:rsid w:val="006372C1"/>
    <w:rsid w:val="006373F1"/>
    <w:rsid w:val="00640136"/>
    <w:rsid w:val="006402D0"/>
    <w:rsid w:val="00640654"/>
    <w:rsid w:val="006408AA"/>
    <w:rsid w:val="00640DB9"/>
    <w:rsid w:val="00645949"/>
    <w:rsid w:val="00646157"/>
    <w:rsid w:val="00646846"/>
    <w:rsid w:val="00646B5C"/>
    <w:rsid w:val="0064723A"/>
    <w:rsid w:val="00647D48"/>
    <w:rsid w:val="0065061E"/>
    <w:rsid w:val="00650999"/>
    <w:rsid w:val="0065203C"/>
    <w:rsid w:val="006527E4"/>
    <w:rsid w:val="00652990"/>
    <w:rsid w:val="00653E34"/>
    <w:rsid w:val="0065561F"/>
    <w:rsid w:val="00660E6B"/>
    <w:rsid w:val="00662153"/>
    <w:rsid w:val="00662187"/>
    <w:rsid w:val="006638A7"/>
    <w:rsid w:val="0066394B"/>
    <w:rsid w:val="00663F62"/>
    <w:rsid w:val="0066401E"/>
    <w:rsid w:val="00664424"/>
    <w:rsid w:val="00664516"/>
    <w:rsid w:val="00664E8C"/>
    <w:rsid w:val="00664F3F"/>
    <w:rsid w:val="00665F0D"/>
    <w:rsid w:val="00665F92"/>
    <w:rsid w:val="00666902"/>
    <w:rsid w:val="006673CB"/>
    <w:rsid w:val="00667F3A"/>
    <w:rsid w:val="00670444"/>
    <w:rsid w:val="00670824"/>
    <w:rsid w:val="00670A49"/>
    <w:rsid w:val="00671234"/>
    <w:rsid w:val="00671965"/>
    <w:rsid w:val="006723C3"/>
    <w:rsid w:val="0067270E"/>
    <w:rsid w:val="00672EC2"/>
    <w:rsid w:val="00673056"/>
    <w:rsid w:val="006734BB"/>
    <w:rsid w:val="006738B3"/>
    <w:rsid w:val="00674B74"/>
    <w:rsid w:val="00674E75"/>
    <w:rsid w:val="006753C1"/>
    <w:rsid w:val="006758BE"/>
    <w:rsid w:val="00675CD9"/>
    <w:rsid w:val="006766B8"/>
    <w:rsid w:val="006770B5"/>
    <w:rsid w:val="006802D5"/>
    <w:rsid w:val="00680C1E"/>
    <w:rsid w:val="00681863"/>
    <w:rsid w:val="006826EF"/>
    <w:rsid w:val="006830A6"/>
    <w:rsid w:val="00683DB6"/>
    <w:rsid w:val="00684995"/>
    <w:rsid w:val="00685153"/>
    <w:rsid w:val="006854AC"/>
    <w:rsid w:val="00685555"/>
    <w:rsid w:val="00686363"/>
    <w:rsid w:val="006877C5"/>
    <w:rsid w:val="006877E9"/>
    <w:rsid w:val="00690A6E"/>
    <w:rsid w:val="00691D34"/>
    <w:rsid w:val="00692100"/>
    <w:rsid w:val="00692984"/>
    <w:rsid w:val="00692A0E"/>
    <w:rsid w:val="00692B36"/>
    <w:rsid w:val="00693C55"/>
    <w:rsid w:val="0069480F"/>
    <w:rsid w:val="00694E51"/>
    <w:rsid w:val="0069608A"/>
    <w:rsid w:val="00696D55"/>
    <w:rsid w:val="006A0007"/>
    <w:rsid w:val="006A036A"/>
    <w:rsid w:val="006A048E"/>
    <w:rsid w:val="006A0FF0"/>
    <w:rsid w:val="006A1C11"/>
    <w:rsid w:val="006A3CE8"/>
    <w:rsid w:val="006A43EE"/>
    <w:rsid w:val="006A4617"/>
    <w:rsid w:val="006A464F"/>
    <w:rsid w:val="006A4A9C"/>
    <w:rsid w:val="006A4B7F"/>
    <w:rsid w:val="006A5805"/>
    <w:rsid w:val="006A6678"/>
    <w:rsid w:val="006A7E2D"/>
    <w:rsid w:val="006B0026"/>
    <w:rsid w:val="006B29D9"/>
    <w:rsid w:val="006B3404"/>
    <w:rsid w:val="006B3A74"/>
    <w:rsid w:val="006B3BA4"/>
    <w:rsid w:val="006B4582"/>
    <w:rsid w:val="006B4B23"/>
    <w:rsid w:val="006B4B5F"/>
    <w:rsid w:val="006B51B4"/>
    <w:rsid w:val="006B561C"/>
    <w:rsid w:val="006B5801"/>
    <w:rsid w:val="006B5D79"/>
    <w:rsid w:val="006B5F2A"/>
    <w:rsid w:val="006B637B"/>
    <w:rsid w:val="006B64B9"/>
    <w:rsid w:val="006B6813"/>
    <w:rsid w:val="006B6B7E"/>
    <w:rsid w:val="006B70FD"/>
    <w:rsid w:val="006B7DA0"/>
    <w:rsid w:val="006C0BA6"/>
    <w:rsid w:val="006C13B7"/>
    <w:rsid w:val="006C1471"/>
    <w:rsid w:val="006C2389"/>
    <w:rsid w:val="006C26DA"/>
    <w:rsid w:val="006C28F0"/>
    <w:rsid w:val="006C2B6A"/>
    <w:rsid w:val="006C3ADE"/>
    <w:rsid w:val="006C3F65"/>
    <w:rsid w:val="006C433D"/>
    <w:rsid w:val="006C5474"/>
    <w:rsid w:val="006C5946"/>
    <w:rsid w:val="006C5C1F"/>
    <w:rsid w:val="006C7D08"/>
    <w:rsid w:val="006D101D"/>
    <w:rsid w:val="006D1237"/>
    <w:rsid w:val="006D1E4D"/>
    <w:rsid w:val="006D1FB4"/>
    <w:rsid w:val="006D2412"/>
    <w:rsid w:val="006D3997"/>
    <w:rsid w:val="006D41B6"/>
    <w:rsid w:val="006D512B"/>
    <w:rsid w:val="006E1C65"/>
    <w:rsid w:val="006E1C79"/>
    <w:rsid w:val="006E252B"/>
    <w:rsid w:val="006E29BA"/>
    <w:rsid w:val="006E366D"/>
    <w:rsid w:val="006E4B46"/>
    <w:rsid w:val="006E58C0"/>
    <w:rsid w:val="006E5A3D"/>
    <w:rsid w:val="006E60F8"/>
    <w:rsid w:val="006E64C2"/>
    <w:rsid w:val="006E6F36"/>
    <w:rsid w:val="006E6F54"/>
    <w:rsid w:val="006E7058"/>
    <w:rsid w:val="006F14A9"/>
    <w:rsid w:val="006F17A9"/>
    <w:rsid w:val="006F1D3A"/>
    <w:rsid w:val="006F20FB"/>
    <w:rsid w:val="006F291E"/>
    <w:rsid w:val="006F3A11"/>
    <w:rsid w:val="006F3E81"/>
    <w:rsid w:val="006F451A"/>
    <w:rsid w:val="006F638D"/>
    <w:rsid w:val="0070014A"/>
    <w:rsid w:val="00700AA3"/>
    <w:rsid w:val="00701325"/>
    <w:rsid w:val="0070184D"/>
    <w:rsid w:val="0070189F"/>
    <w:rsid w:val="00702384"/>
    <w:rsid w:val="0070312F"/>
    <w:rsid w:val="00703968"/>
    <w:rsid w:val="00703B51"/>
    <w:rsid w:val="007044B1"/>
    <w:rsid w:val="00704B1D"/>
    <w:rsid w:val="00705915"/>
    <w:rsid w:val="00705941"/>
    <w:rsid w:val="00705B8D"/>
    <w:rsid w:val="00705DDC"/>
    <w:rsid w:val="00706555"/>
    <w:rsid w:val="007065D2"/>
    <w:rsid w:val="007066DB"/>
    <w:rsid w:val="00706780"/>
    <w:rsid w:val="00707563"/>
    <w:rsid w:val="007106F5"/>
    <w:rsid w:val="007115CD"/>
    <w:rsid w:val="00711C51"/>
    <w:rsid w:val="00712886"/>
    <w:rsid w:val="00714A5F"/>
    <w:rsid w:val="00714BCD"/>
    <w:rsid w:val="007157D9"/>
    <w:rsid w:val="0071679C"/>
    <w:rsid w:val="00717623"/>
    <w:rsid w:val="00721D1C"/>
    <w:rsid w:val="00721F4B"/>
    <w:rsid w:val="0072237C"/>
    <w:rsid w:val="00722B2B"/>
    <w:rsid w:val="00724E26"/>
    <w:rsid w:val="007250FD"/>
    <w:rsid w:val="007256CD"/>
    <w:rsid w:val="00726DDA"/>
    <w:rsid w:val="00727AEB"/>
    <w:rsid w:val="0073039B"/>
    <w:rsid w:val="00731622"/>
    <w:rsid w:val="00731CB2"/>
    <w:rsid w:val="00732E4D"/>
    <w:rsid w:val="00734361"/>
    <w:rsid w:val="00735BC5"/>
    <w:rsid w:val="00736614"/>
    <w:rsid w:val="00737224"/>
    <w:rsid w:val="007402AC"/>
    <w:rsid w:val="00740607"/>
    <w:rsid w:val="00740901"/>
    <w:rsid w:val="0074158A"/>
    <w:rsid w:val="00741B46"/>
    <w:rsid w:val="00742AF2"/>
    <w:rsid w:val="00742B47"/>
    <w:rsid w:val="007438CA"/>
    <w:rsid w:val="00743B9D"/>
    <w:rsid w:val="00743CA7"/>
    <w:rsid w:val="00744A6C"/>
    <w:rsid w:val="00745549"/>
    <w:rsid w:val="00746F87"/>
    <w:rsid w:val="007470B4"/>
    <w:rsid w:val="00747FF5"/>
    <w:rsid w:val="007505C8"/>
    <w:rsid w:val="00750922"/>
    <w:rsid w:val="00751A22"/>
    <w:rsid w:val="00752A72"/>
    <w:rsid w:val="00752BEB"/>
    <w:rsid w:val="007533E3"/>
    <w:rsid w:val="00753DEE"/>
    <w:rsid w:val="00754D16"/>
    <w:rsid w:val="007615EE"/>
    <w:rsid w:val="00761FD5"/>
    <w:rsid w:val="007651F9"/>
    <w:rsid w:val="00765A03"/>
    <w:rsid w:val="00765C1C"/>
    <w:rsid w:val="00765F62"/>
    <w:rsid w:val="00766560"/>
    <w:rsid w:val="00767590"/>
    <w:rsid w:val="00767C78"/>
    <w:rsid w:val="00767F02"/>
    <w:rsid w:val="00770C24"/>
    <w:rsid w:val="00770E45"/>
    <w:rsid w:val="00771025"/>
    <w:rsid w:val="00772CEA"/>
    <w:rsid w:val="0077408C"/>
    <w:rsid w:val="0077421A"/>
    <w:rsid w:val="007744BC"/>
    <w:rsid w:val="007758CB"/>
    <w:rsid w:val="007761F2"/>
    <w:rsid w:val="00776B5E"/>
    <w:rsid w:val="00776C03"/>
    <w:rsid w:val="007778BB"/>
    <w:rsid w:val="00780240"/>
    <w:rsid w:val="00780FAA"/>
    <w:rsid w:val="0078212D"/>
    <w:rsid w:val="007824F8"/>
    <w:rsid w:val="00782E06"/>
    <w:rsid w:val="007841AE"/>
    <w:rsid w:val="00784A5B"/>
    <w:rsid w:val="00784DFB"/>
    <w:rsid w:val="00785AAC"/>
    <w:rsid w:val="00786252"/>
    <w:rsid w:val="00786C5F"/>
    <w:rsid w:val="00786EAB"/>
    <w:rsid w:val="0078722F"/>
    <w:rsid w:val="007874AD"/>
    <w:rsid w:val="00787F5F"/>
    <w:rsid w:val="007903AD"/>
    <w:rsid w:val="0079046E"/>
    <w:rsid w:val="00790506"/>
    <w:rsid w:val="00791AA8"/>
    <w:rsid w:val="007926BC"/>
    <w:rsid w:val="00793454"/>
    <w:rsid w:val="0079366F"/>
    <w:rsid w:val="0079475B"/>
    <w:rsid w:val="00794B41"/>
    <w:rsid w:val="00795226"/>
    <w:rsid w:val="00795BF6"/>
    <w:rsid w:val="00796017"/>
    <w:rsid w:val="00797309"/>
    <w:rsid w:val="007A00DC"/>
    <w:rsid w:val="007A0D52"/>
    <w:rsid w:val="007A0F63"/>
    <w:rsid w:val="007A1E44"/>
    <w:rsid w:val="007A2471"/>
    <w:rsid w:val="007A28FC"/>
    <w:rsid w:val="007A330A"/>
    <w:rsid w:val="007A38C7"/>
    <w:rsid w:val="007A431A"/>
    <w:rsid w:val="007A4D29"/>
    <w:rsid w:val="007A541C"/>
    <w:rsid w:val="007A56AC"/>
    <w:rsid w:val="007A57F3"/>
    <w:rsid w:val="007A5867"/>
    <w:rsid w:val="007A618A"/>
    <w:rsid w:val="007A79AB"/>
    <w:rsid w:val="007A7AC7"/>
    <w:rsid w:val="007B0EC6"/>
    <w:rsid w:val="007B11DB"/>
    <w:rsid w:val="007B2C32"/>
    <w:rsid w:val="007B390B"/>
    <w:rsid w:val="007B4852"/>
    <w:rsid w:val="007B4F9A"/>
    <w:rsid w:val="007B5431"/>
    <w:rsid w:val="007B5903"/>
    <w:rsid w:val="007B653F"/>
    <w:rsid w:val="007B7C4B"/>
    <w:rsid w:val="007C13BB"/>
    <w:rsid w:val="007C1B3A"/>
    <w:rsid w:val="007C2029"/>
    <w:rsid w:val="007C3054"/>
    <w:rsid w:val="007C3A24"/>
    <w:rsid w:val="007C5A53"/>
    <w:rsid w:val="007C6613"/>
    <w:rsid w:val="007C71EA"/>
    <w:rsid w:val="007D1330"/>
    <w:rsid w:val="007D17A1"/>
    <w:rsid w:val="007D2606"/>
    <w:rsid w:val="007D26F7"/>
    <w:rsid w:val="007D3AE6"/>
    <w:rsid w:val="007D3E8D"/>
    <w:rsid w:val="007D4588"/>
    <w:rsid w:val="007D6114"/>
    <w:rsid w:val="007E00AA"/>
    <w:rsid w:val="007E0D6E"/>
    <w:rsid w:val="007E0FFD"/>
    <w:rsid w:val="007E1EFA"/>
    <w:rsid w:val="007E22CA"/>
    <w:rsid w:val="007E28A3"/>
    <w:rsid w:val="007E32EF"/>
    <w:rsid w:val="007E3400"/>
    <w:rsid w:val="007E39B1"/>
    <w:rsid w:val="007E3B8A"/>
    <w:rsid w:val="007E412B"/>
    <w:rsid w:val="007E4FFC"/>
    <w:rsid w:val="007E5456"/>
    <w:rsid w:val="007E68FD"/>
    <w:rsid w:val="007E715E"/>
    <w:rsid w:val="007E72E6"/>
    <w:rsid w:val="007E74EA"/>
    <w:rsid w:val="007E7651"/>
    <w:rsid w:val="007E7E0B"/>
    <w:rsid w:val="007F03A8"/>
    <w:rsid w:val="007F077B"/>
    <w:rsid w:val="007F08D6"/>
    <w:rsid w:val="007F2B81"/>
    <w:rsid w:val="007F4B4E"/>
    <w:rsid w:val="007F4C57"/>
    <w:rsid w:val="007F66F8"/>
    <w:rsid w:val="007F6951"/>
    <w:rsid w:val="007F6B3F"/>
    <w:rsid w:val="0080153A"/>
    <w:rsid w:val="0080203D"/>
    <w:rsid w:val="008035B7"/>
    <w:rsid w:val="0080384E"/>
    <w:rsid w:val="00803BBA"/>
    <w:rsid w:val="00804024"/>
    <w:rsid w:val="0080426E"/>
    <w:rsid w:val="00804360"/>
    <w:rsid w:val="008045EC"/>
    <w:rsid w:val="00805508"/>
    <w:rsid w:val="00805792"/>
    <w:rsid w:val="00806D63"/>
    <w:rsid w:val="008073F8"/>
    <w:rsid w:val="0081006B"/>
    <w:rsid w:val="00812374"/>
    <w:rsid w:val="0081350C"/>
    <w:rsid w:val="0081388C"/>
    <w:rsid w:val="00813EAD"/>
    <w:rsid w:val="00814759"/>
    <w:rsid w:val="00814A17"/>
    <w:rsid w:val="00815F59"/>
    <w:rsid w:val="008160EF"/>
    <w:rsid w:val="00816378"/>
    <w:rsid w:val="0081704A"/>
    <w:rsid w:val="00817DBF"/>
    <w:rsid w:val="008203CB"/>
    <w:rsid w:val="008215EF"/>
    <w:rsid w:val="00822067"/>
    <w:rsid w:val="008221DD"/>
    <w:rsid w:val="008229E4"/>
    <w:rsid w:val="008249F8"/>
    <w:rsid w:val="00826AC1"/>
    <w:rsid w:val="0082732D"/>
    <w:rsid w:val="008273E8"/>
    <w:rsid w:val="00827AEF"/>
    <w:rsid w:val="00830177"/>
    <w:rsid w:val="00830340"/>
    <w:rsid w:val="00831558"/>
    <w:rsid w:val="0083211B"/>
    <w:rsid w:val="008327A4"/>
    <w:rsid w:val="00832CC6"/>
    <w:rsid w:val="008330EC"/>
    <w:rsid w:val="0083326E"/>
    <w:rsid w:val="00833562"/>
    <w:rsid w:val="00833A36"/>
    <w:rsid w:val="00833B73"/>
    <w:rsid w:val="00833E41"/>
    <w:rsid w:val="008348D0"/>
    <w:rsid w:val="008370EC"/>
    <w:rsid w:val="00837B56"/>
    <w:rsid w:val="00840797"/>
    <w:rsid w:val="008412C9"/>
    <w:rsid w:val="008419AB"/>
    <w:rsid w:val="008420E6"/>
    <w:rsid w:val="008421D5"/>
    <w:rsid w:val="00842DA7"/>
    <w:rsid w:val="00846073"/>
    <w:rsid w:val="00846788"/>
    <w:rsid w:val="008467EB"/>
    <w:rsid w:val="00850662"/>
    <w:rsid w:val="00851089"/>
    <w:rsid w:val="0085262C"/>
    <w:rsid w:val="008539B5"/>
    <w:rsid w:val="008556A0"/>
    <w:rsid w:val="00855B92"/>
    <w:rsid w:val="00856AB1"/>
    <w:rsid w:val="00856D9F"/>
    <w:rsid w:val="00860CC0"/>
    <w:rsid w:val="008614ED"/>
    <w:rsid w:val="00862788"/>
    <w:rsid w:val="008637E8"/>
    <w:rsid w:val="0086459D"/>
    <w:rsid w:val="00864851"/>
    <w:rsid w:val="008656E3"/>
    <w:rsid w:val="00865DFF"/>
    <w:rsid w:val="0086631C"/>
    <w:rsid w:val="0086757F"/>
    <w:rsid w:val="00867923"/>
    <w:rsid w:val="00867BC6"/>
    <w:rsid w:val="00871BAC"/>
    <w:rsid w:val="0087316A"/>
    <w:rsid w:val="00874910"/>
    <w:rsid w:val="00875193"/>
    <w:rsid w:val="008753D9"/>
    <w:rsid w:val="00875619"/>
    <w:rsid w:val="0087684E"/>
    <w:rsid w:val="00880487"/>
    <w:rsid w:val="008813B3"/>
    <w:rsid w:val="00881A30"/>
    <w:rsid w:val="008828E7"/>
    <w:rsid w:val="008836BA"/>
    <w:rsid w:val="0088373D"/>
    <w:rsid w:val="0088485D"/>
    <w:rsid w:val="00884BE6"/>
    <w:rsid w:val="00884C13"/>
    <w:rsid w:val="0088588B"/>
    <w:rsid w:val="008862A1"/>
    <w:rsid w:val="0088634B"/>
    <w:rsid w:val="00886D0D"/>
    <w:rsid w:val="00886E8E"/>
    <w:rsid w:val="00887A9A"/>
    <w:rsid w:val="00887DA9"/>
    <w:rsid w:val="00887DCD"/>
    <w:rsid w:val="00890090"/>
    <w:rsid w:val="00890107"/>
    <w:rsid w:val="00890F64"/>
    <w:rsid w:val="0089102A"/>
    <w:rsid w:val="00891412"/>
    <w:rsid w:val="00891A5A"/>
    <w:rsid w:val="00891DC5"/>
    <w:rsid w:val="0089265D"/>
    <w:rsid w:val="008927A0"/>
    <w:rsid w:val="0089434F"/>
    <w:rsid w:val="00895B30"/>
    <w:rsid w:val="00896DD2"/>
    <w:rsid w:val="008975B0"/>
    <w:rsid w:val="008A068C"/>
    <w:rsid w:val="008A0D68"/>
    <w:rsid w:val="008A0F63"/>
    <w:rsid w:val="008A1182"/>
    <w:rsid w:val="008A2740"/>
    <w:rsid w:val="008A2AF2"/>
    <w:rsid w:val="008A426E"/>
    <w:rsid w:val="008A5C8C"/>
    <w:rsid w:val="008A5F0A"/>
    <w:rsid w:val="008A6E30"/>
    <w:rsid w:val="008A75EF"/>
    <w:rsid w:val="008B04BB"/>
    <w:rsid w:val="008B13F6"/>
    <w:rsid w:val="008B14E2"/>
    <w:rsid w:val="008B1DE2"/>
    <w:rsid w:val="008B2684"/>
    <w:rsid w:val="008B2CAF"/>
    <w:rsid w:val="008B446D"/>
    <w:rsid w:val="008B4571"/>
    <w:rsid w:val="008B4A58"/>
    <w:rsid w:val="008B4C3C"/>
    <w:rsid w:val="008B504C"/>
    <w:rsid w:val="008C166C"/>
    <w:rsid w:val="008C16FB"/>
    <w:rsid w:val="008C222A"/>
    <w:rsid w:val="008C30DD"/>
    <w:rsid w:val="008C4175"/>
    <w:rsid w:val="008C4E5D"/>
    <w:rsid w:val="008C63C3"/>
    <w:rsid w:val="008C74DF"/>
    <w:rsid w:val="008C7A9A"/>
    <w:rsid w:val="008C7EF4"/>
    <w:rsid w:val="008D0A29"/>
    <w:rsid w:val="008D1A5A"/>
    <w:rsid w:val="008D1E18"/>
    <w:rsid w:val="008D2D6F"/>
    <w:rsid w:val="008D2EFE"/>
    <w:rsid w:val="008D45C9"/>
    <w:rsid w:val="008D48BE"/>
    <w:rsid w:val="008D4CED"/>
    <w:rsid w:val="008D6558"/>
    <w:rsid w:val="008D6DAC"/>
    <w:rsid w:val="008D7E8B"/>
    <w:rsid w:val="008E0BD4"/>
    <w:rsid w:val="008E11D9"/>
    <w:rsid w:val="008E13D9"/>
    <w:rsid w:val="008E1557"/>
    <w:rsid w:val="008E1E41"/>
    <w:rsid w:val="008E38A4"/>
    <w:rsid w:val="008E409A"/>
    <w:rsid w:val="008E40EB"/>
    <w:rsid w:val="008E47FF"/>
    <w:rsid w:val="008E4B50"/>
    <w:rsid w:val="008E4CA4"/>
    <w:rsid w:val="008F03E0"/>
    <w:rsid w:val="008F124D"/>
    <w:rsid w:val="008F299E"/>
    <w:rsid w:val="008F2F8E"/>
    <w:rsid w:val="008F34A2"/>
    <w:rsid w:val="008F5A7F"/>
    <w:rsid w:val="008F5D60"/>
    <w:rsid w:val="008F7265"/>
    <w:rsid w:val="008F74B5"/>
    <w:rsid w:val="008F7C47"/>
    <w:rsid w:val="00900E1C"/>
    <w:rsid w:val="00901A7E"/>
    <w:rsid w:val="00901C50"/>
    <w:rsid w:val="0090281E"/>
    <w:rsid w:val="00903E1B"/>
    <w:rsid w:val="00903F5F"/>
    <w:rsid w:val="0090569D"/>
    <w:rsid w:val="009062A6"/>
    <w:rsid w:val="009076A3"/>
    <w:rsid w:val="00907F47"/>
    <w:rsid w:val="0091020A"/>
    <w:rsid w:val="00911107"/>
    <w:rsid w:val="0091162D"/>
    <w:rsid w:val="009118FD"/>
    <w:rsid w:val="00911B81"/>
    <w:rsid w:val="00915437"/>
    <w:rsid w:val="00915889"/>
    <w:rsid w:val="00915964"/>
    <w:rsid w:val="009162AE"/>
    <w:rsid w:val="009207A9"/>
    <w:rsid w:val="00921888"/>
    <w:rsid w:val="009222A8"/>
    <w:rsid w:val="00923C9D"/>
    <w:rsid w:val="00923CB0"/>
    <w:rsid w:val="00924CDE"/>
    <w:rsid w:val="009264C8"/>
    <w:rsid w:val="0092761D"/>
    <w:rsid w:val="00930B85"/>
    <w:rsid w:val="009311A2"/>
    <w:rsid w:val="00931466"/>
    <w:rsid w:val="0093270B"/>
    <w:rsid w:val="00934FAA"/>
    <w:rsid w:val="00935DAD"/>
    <w:rsid w:val="00937281"/>
    <w:rsid w:val="0093783E"/>
    <w:rsid w:val="00937D6F"/>
    <w:rsid w:val="009409FB"/>
    <w:rsid w:val="00940F5F"/>
    <w:rsid w:val="00941AE6"/>
    <w:rsid w:val="009442A7"/>
    <w:rsid w:val="00944AE6"/>
    <w:rsid w:val="00944D2F"/>
    <w:rsid w:val="00945867"/>
    <w:rsid w:val="009473B0"/>
    <w:rsid w:val="00947C23"/>
    <w:rsid w:val="00951564"/>
    <w:rsid w:val="00951771"/>
    <w:rsid w:val="00951FF1"/>
    <w:rsid w:val="00952138"/>
    <w:rsid w:val="00954E12"/>
    <w:rsid w:val="009562AD"/>
    <w:rsid w:val="009573C4"/>
    <w:rsid w:val="00960006"/>
    <w:rsid w:val="009602F3"/>
    <w:rsid w:val="00960A53"/>
    <w:rsid w:val="00961181"/>
    <w:rsid w:val="0096288F"/>
    <w:rsid w:val="00962D0C"/>
    <w:rsid w:val="0096318B"/>
    <w:rsid w:val="00963F06"/>
    <w:rsid w:val="00964425"/>
    <w:rsid w:val="009645F6"/>
    <w:rsid w:val="00964B7A"/>
    <w:rsid w:val="00964BE6"/>
    <w:rsid w:val="009650FF"/>
    <w:rsid w:val="00965CEE"/>
    <w:rsid w:val="00965E10"/>
    <w:rsid w:val="00966DA6"/>
    <w:rsid w:val="00966DD3"/>
    <w:rsid w:val="00967E79"/>
    <w:rsid w:val="00973EE5"/>
    <w:rsid w:val="009745AA"/>
    <w:rsid w:val="00975757"/>
    <w:rsid w:val="0097588C"/>
    <w:rsid w:val="009758DC"/>
    <w:rsid w:val="00975B30"/>
    <w:rsid w:val="00981724"/>
    <w:rsid w:val="009837E4"/>
    <w:rsid w:val="009849EB"/>
    <w:rsid w:val="00985A7E"/>
    <w:rsid w:val="00986977"/>
    <w:rsid w:val="00987884"/>
    <w:rsid w:val="00987CC2"/>
    <w:rsid w:val="009904FC"/>
    <w:rsid w:val="00991676"/>
    <w:rsid w:val="00991956"/>
    <w:rsid w:val="009936F2"/>
    <w:rsid w:val="00994251"/>
    <w:rsid w:val="00997DEF"/>
    <w:rsid w:val="009A051F"/>
    <w:rsid w:val="009A1ACB"/>
    <w:rsid w:val="009A54EA"/>
    <w:rsid w:val="009A7088"/>
    <w:rsid w:val="009A7135"/>
    <w:rsid w:val="009A7FC9"/>
    <w:rsid w:val="009B1270"/>
    <w:rsid w:val="009B15F2"/>
    <w:rsid w:val="009B2079"/>
    <w:rsid w:val="009B2C1F"/>
    <w:rsid w:val="009B37C9"/>
    <w:rsid w:val="009B3A1B"/>
    <w:rsid w:val="009B6FFA"/>
    <w:rsid w:val="009B7C95"/>
    <w:rsid w:val="009C0A66"/>
    <w:rsid w:val="009C1D4C"/>
    <w:rsid w:val="009C2C76"/>
    <w:rsid w:val="009C475E"/>
    <w:rsid w:val="009C4C92"/>
    <w:rsid w:val="009C4D34"/>
    <w:rsid w:val="009C6CD8"/>
    <w:rsid w:val="009C7422"/>
    <w:rsid w:val="009D0872"/>
    <w:rsid w:val="009D0CA1"/>
    <w:rsid w:val="009D1193"/>
    <w:rsid w:val="009D1B48"/>
    <w:rsid w:val="009D4907"/>
    <w:rsid w:val="009D4C4E"/>
    <w:rsid w:val="009D4D48"/>
    <w:rsid w:val="009D5628"/>
    <w:rsid w:val="009D5C23"/>
    <w:rsid w:val="009D632C"/>
    <w:rsid w:val="009D78EE"/>
    <w:rsid w:val="009E001F"/>
    <w:rsid w:val="009E095E"/>
    <w:rsid w:val="009E0BE9"/>
    <w:rsid w:val="009E15FD"/>
    <w:rsid w:val="009E2D50"/>
    <w:rsid w:val="009E45CB"/>
    <w:rsid w:val="009E5108"/>
    <w:rsid w:val="009E6CE5"/>
    <w:rsid w:val="009F0C4E"/>
    <w:rsid w:val="009F134F"/>
    <w:rsid w:val="009F15A2"/>
    <w:rsid w:val="009F18FF"/>
    <w:rsid w:val="009F1935"/>
    <w:rsid w:val="009F21EF"/>
    <w:rsid w:val="009F2634"/>
    <w:rsid w:val="009F2C8A"/>
    <w:rsid w:val="009F2DAF"/>
    <w:rsid w:val="009F3EB1"/>
    <w:rsid w:val="009F3FEB"/>
    <w:rsid w:val="009F449B"/>
    <w:rsid w:val="009F49D5"/>
    <w:rsid w:val="009F4E48"/>
    <w:rsid w:val="009F78BA"/>
    <w:rsid w:val="00A011F6"/>
    <w:rsid w:val="00A017BE"/>
    <w:rsid w:val="00A02182"/>
    <w:rsid w:val="00A02D5B"/>
    <w:rsid w:val="00A03F9F"/>
    <w:rsid w:val="00A03FB6"/>
    <w:rsid w:val="00A04154"/>
    <w:rsid w:val="00A047B6"/>
    <w:rsid w:val="00A05146"/>
    <w:rsid w:val="00A053EF"/>
    <w:rsid w:val="00A05620"/>
    <w:rsid w:val="00A0646D"/>
    <w:rsid w:val="00A064A7"/>
    <w:rsid w:val="00A06A12"/>
    <w:rsid w:val="00A06BF7"/>
    <w:rsid w:val="00A06D09"/>
    <w:rsid w:val="00A0789C"/>
    <w:rsid w:val="00A10048"/>
    <w:rsid w:val="00A102A2"/>
    <w:rsid w:val="00A109F2"/>
    <w:rsid w:val="00A10B11"/>
    <w:rsid w:val="00A11CF5"/>
    <w:rsid w:val="00A12A2A"/>
    <w:rsid w:val="00A17993"/>
    <w:rsid w:val="00A204EE"/>
    <w:rsid w:val="00A22395"/>
    <w:rsid w:val="00A2262B"/>
    <w:rsid w:val="00A23852"/>
    <w:rsid w:val="00A2562F"/>
    <w:rsid w:val="00A26256"/>
    <w:rsid w:val="00A265EE"/>
    <w:rsid w:val="00A26C2D"/>
    <w:rsid w:val="00A26CD7"/>
    <w:rsid w:val="00A27B5C"/>
    <w:rsid w:val="00A27BE4"/>
    <w:rsid w:val="00A30C43"/>
    <w:rsid w:val="00A31CEA"/>
    <w:rsid w:val="00A321F1"/>
    <w:rsid w:val="00A32F86"/>
    <w:rsid w:val="00A33015"/>
    <w:rsid w:val="00A3403B"/>
    <w:rsid w:val="00A36A24"/>
    <w:rsid w:val="00A3759D"/>
    <w:rsid w:val="00A37A08"/>
    <w:rsid w:val="00A40157"/>
    <w:rsid w:val="00A4207D"/>
    <w:rsid w:val="00A42538"/>
    <w:rsid w:val="00A42761"/>
    <w:rsid w:val="00A42876"/>
    <w:rsid w:val="00A42EE8"/>
    <w:rsid w:val="00A4403E"/>
    <w:rsid w:val="00A441D2"/>
    <w:rsid w:val="00A44C5A"/>
    <w:rsid w:val="00A4578F"/>
    <w:rsid w:val="00A461FB"/>
    <w:rsid w:val="00A462A8"/>
    <w:rsid w:val="00A46FC1"/>
    <w:rsid w:val="00A47282"/>
    <w:rsid w:val="00A47BEF"/>
    <w:rsid w:val="00A5006E"/>
    <w:rsid w:val="00A5017A"/>
    <w:rsid w:val="00A501EC"/>
    <w:rsid w:val="00A508B6"/>
    <w:rsid w:val="00A5173A"/>
    <w:rsid w:val="00A51B3C"/>
    <w:rsid w:val="00A52FAD"/>
    <w:rsid w:val="00A53084"/>
    <w:rsid w:val="00A531F2"/>
    <w:rsid w:val="00A5432B"/>
    <w:rsid w:val="00A5506C"/>
    <w:rsid w:val="00A56C19"/>
    <w:rsid w:val="00A601DF"/>
    <w:rsid w:val="00A60691"/>
    <w:rsid w:val="00A60798"/>
    <w:rsid w:val="00A621CE"/>
    <w:rsid w:val="00A64CEF"/>
    <w:rsid w:val="00A65B36"/>
    <w:rsid w:val="00A66FE2"/>
    <w:rsid w:val="00A67A50"/>
    <w:rsid w:val="00A7058E"/>
    <w:rsid w:val="00A70B0A"/>
    <w:rsid w:val="00A73796"/>
    <w:rsid w:val="00A740A0"/>
    <w:rsid w:val="00A754FC"/>
    <w:rsid w:val="00A7648D"/>
    <w:rsid w:val="00A76972"/>
    <w:rsid w:val="00A76F74"/>
    <w:rsid w:val="00A77620"/>
    <w:rsid w:val="00A77CEB"/>
    <w:rsid w:val="00A80112"/>
    <w:rsid w:val="00A802BA"/>
    <w:rsid w:val="00A81B9D"/>
    <w:rsid w:val="00A823AB"/>
    <w:rsid w:val="00A823BF"/>
    <w:rsid w:val="00A83759"/>
    <w:rsid w:val="00A83EE1"/>
    <w:rsid w:val="00A85112"/>
    <w:rsid w:val="00A85582"/>
    <w:rsid w:val="00A8630F"/>
    <w:rsid w:val="00A8795B"/>
    <w:rsid w:val="00A9096D"/>
    <w:rsid w:val="00A93EB9"/>
    <w:rsid w:val="00A942EA"/>
    <w:rsid w:val="00A948A1"/>
    <w:rsid w:val="00A9570A"/>
    <w:rsid w:val="00A9630D"/>
    <w:rsid w:val="00A9718A"/>
    <w:rsid w:val="00A9742D"/>
    <w:rsid w:val="00A97E3E"/>
    <w:rsid w:val="00AA0162"/>
    <w:rsid w:val="00AA04E0"/>
    <w:rsid w:val="00AA0611"/>
    <w:rsid w:val="00AA07B2"/>
    <w:rsid w:val="00AA1BE1"/>
    <w:rsid w:val="00AA21D1"/>
    <w:rsid w:val="00AA25DE"/>
    <w:rsid w:val="00AA29E1"/>
    <w:rsid w:val="00AA30B3"/>
    <w:rsid w:val="00AA340C"/>
    <w:rsid w:val="00AA43EB"/>
    <w:rsid w:val="00AA47C0"/>
    <w:rsid w:val="00AA5338"/>
    <w:rsid w:val="00AA6292"/>
    <w:rsid w:val="00AA7061"/>
    <w:rsid w:val="00AB1368"/>
    <w:rsid w:val="00AB251C"/>
    <w:rsid w:val="00AB4FD2"/>
    <w:rsid w:val="00AB50D9"/>
    <w:rsid w:val="00AB753D"/>
    <w:rsid w:val="00AC0370"/>
    <w:rsid w:val="00AC16A2"/>
    <w:rsid w:val="00AC2E03"/>
    <w:rsid w:val="00AC2FCA"/>
    <w:rsid w:val="00AC3BBA"/>
    <w:rsid w:val="00AC4FE0"/>
    <w:rsid w:val="00AC557D"/>
    <w:rsid w:val="00AC628E"/>
    <w:rsid w:val="00AC7865"/>
    <w:rsid w:val="00AC7976"/>
    <w:rsid w:val="00AD117B"/>
    <w:rsid w:val="00AD1355"/>
    <w:rsid w:val="00AD1BCA"/>
    <w:rsid w:val="00AD2621"/>
    <w:rsid w:val="00AD3969"/>
    <w:rsid w:val="00AD3E21"/>
    <w:rsid w:val="00AD4484"/>
    <w:rsid w:val="00AD4B24"/>
    <w:rsid w:val="00AD5623"/>
    <w:rsid w:val="00AD62B8"/>
    <w:rsid w:val="00AD634E"/>
    <w:rsid w:val="00AD69C4"/>
    <w:rsid w:val="00AE10D5"/>
    <w:rsid w:val="00AE2FB3"/>
    <w:rsid w:val="00AE32F2"/>
    <w:rsid w:val="00AE4AD7"/>
    <w:rsid w:val="00AE4FE3"/>
    <w:rsid w:val="00AE52B0"/>
    <w:rsid w:val="00AE627E"/>
    <w:rsid w:val="00AF072E"/>
    <w:rsid w:val="00AF0986"/>
    <w:rsid w:val="00AF0F17"/>
    <w:rsid w:val="00AF2819"/>
    <w:rsid w:val="00AF30AE"/>
    <w:rsid w:val="00AF3FE1"/>
    <w:rsid w:val="00AF46E2"/>
    <w:rsid w:val="00AF4E3E"/>
    <w:rsid w:val="00AF5711"/>
    <w:rsid w:val="00B0157B"/>
    <w:rsid w:val="00B01768"/>
    <w:rsid w:val="00B019EC"/>
    <w:rsid w:val="00B024E2"/>
    <w:rsid w:val="00B02BA7"/>
    <w:rsid w:val="00B03D05"/>
    <w:rsid w:val="00B04C5F"/>
    <w:rsid w:val="00B06D3C"/>
    <w:rsid w:val="00B07254"/>
    <w:rsid w:val="00B11550"/>
    <w:rsid w:val="00B117B1"/>
    <w:rsid w:val="00B12068"/>
    <w:rsid w:val="00B12170"/>
    <w:rsid w:val="00B13AA7"/>
    <w:rsid w:val="00B14F2E"/>
    <w:rsid w:val="00B153A6"/>
    <w:rsid w:val="00B1613C"/>
    <w:rsid w:val="00B165BC"/>
    <w:rsid w:val="00B1665D"/>
    <w:rsid w:val="00B178E8"/>
    <w:rsid w:val="00B206A5"/>
    <w:rsid w:val="00B20CC3"/>
    <w:rsid w:val="00B227DE"/>
    <w:rsid w:val="00B231BD"/>
    <w:rsid w:val="00B24927"/>
    <w:rsid w:val="00B24BD0"/>
    <w:rsid w:val="00B250DC"/>
    <w:rsid w:val="00B25FF6"/>
    <w:rsid w:val="00B2664F"/>
    <w:rsid w:val="00B26F12"/>
    <w:rsid w:val="00B3116E"/>
    <w:rsid w:val="00B3179E"/>
    <w:rsid w:val="00B33433"/>
    <w:rsid w:val="00B33B9F"/>
    <w:rsid w:val="00B34CE8"/>
    <w:rsid w:val="00B35416"/>
    <w:rsid w:val="00B354A3"/>
    <w:rsid w:val="00B35B75"/>
    <w:rsid w:val="00B35F67"/>
    <w:rsid w:val="00B37B3B"/>
    <w:rsid w:val="00B41344"/>
    <w:rsid w:val="00B4171B"/>
    <w:rsid w:val="00B4190B"/>
    <w:rsid w:val="00B42511"/>
    <w:rsid w:val="00B427BE"/>
    <w:rsid w:val="00B42825"/>
    <w:rsid w:val="00B42DFC"/>
    <w:rsid w:val="00B4312C"/>
    <w:rsid w:val="00B435E8"/>
    <w:rsid w:val="00B438F6"/>
    <w:rsid w:val="00B43AA1"/>
    <w:rsid w:val="00B4425F"/>
    <w:rsid w:val="00B44D5E"/>
    <w:rsid w:val="00B4579C"/>
    <w:rsid w:val="00B45E15"/>
    <w:rsid w:val="00B46385"/>
    <w:rsid w:val="00B478E6"/>
    <w:rsid w:val="00B47A40"/>
    <w:rsid w:val="00B50422"/>
    <w:rsid w:val="00B52671"/>
    <w:rsid w:val="00B52787"/>
    <w:rsid w:val="00B53286"/>
    <w:rsid w:val="00B53AAC"/>
    <w:rsid w:val="00B53B0A"/>
    <w:rsid w:val="00B54F51"/>
    <w:rsid w:val="00B55562"/>
    <w:rsid w:val="00B56443"/>
    <w:rsid w:val="00B57296"/>
    <w:rsid w:val="00B61E90"/>
    <w:rsid w:val="00B625DD"/>
    <w:rsid w:val="00B62A47"/>
    <w:rsid w:val="00B62AA0"/>
    <w:rsid w:val="00B62FDB"/>
    <w:rsid w:val="00B646DC"/>
    <w:rsid w:val="00B66D44"/>
    <w:rsid w:val="00B674A7"/>
    <w:rsid w:val="00B678BD"/>
    <w:rsid w:val="00B67DAB"/>
    <w:rsid w:val="00B7140F"/>
    <w:rsid w:val="00B72399"/>
    <w:rsid w:val="00B74445"/>
    <w:rsid w:val="00B75EF3"/>
    <w:rsid w:val="00B76539"/>
    <w:rsid w:val="00B76BAE"/>
    <w:rsid w:val="00B7760B"/>
    <w:rsid w:val="00B77BC0"/>
    <w:rsid w:val="00B80840"/>
    <w:rsid w:val="00B810D8"/>
    <w:rsid w:val="00B813B5"/>
    <w:rsid w:val="00B82CF4"/>
    <w:rsid w:val="00B8303F"/>
    <w:rsid w:val="00B8480F"/>
    <w:rsid w:val="00B8484C"/>
    <w:rsid w:val="00B848EA"/>
    <w:rsid w:val="00B855C8"/>
    <w:rsid w:val="00B857E9"/>
    <w:rsid w:val="00B86836"/>
    <w:rsid w:val="00B86B0E"/>
    <w:rsid w:val="00B86C75"/>
    <w:rsid w:val="00B877F5"/>
    <w:rsid w:val="00B911A8"/>
    <w:rsid w:val="00B911B1"/>
    <w:rsid w:val="00B91594"/>
    <w:rsid w:val="00B915AB"/>
    <w:rsid w:val="00B91941"/>
    <w:rsid w:val="00B91A19"/>
    <w:rsid w:val="00B91C4A"/>
    <w:rsid w:val="00B93736"/>
    <w:rsid w:val="00B93DBE"/>
    <w:rsid w:val="00B94668"/>
    <w:rsid w:val="00B9703A"/>
    <w:rsid w:val="00B9792B"/>
    <w:rsid w:val="00B97D7F"/>
    <w:rsid w:val="00BA01BE"/>
    <w:rsid w:val="00BA0285"/>
    <w:rsid w:val="00BA184A"/>
    <w:rsid w:val="00BA19BB"/>
    <w:rsid w:val="00BA1C69"/>
    <w:rsid w:val="00BA3534"/>
    <w:rsid w:val="00BA3E68"/>
    <w:rsid w:val="00BA3F79"/>
    <w:rsid w:val="00BA5AB3"/>
    <w:rsid w:val="00BA5B2D"/>
    <w:rsid w:val="00BA6573"/>
    <w:rsid w:val="00BB0928"/>
    <w:rsid w:val="00BB0A3D"/>
    <w:rsid w:val="00BB1429"/>
    <w:rsid w:val="00BB1BC8"/>
    <w:rsid w:val="00BB20D2"/>
    <w:rsid w:val="00BB2262"/>
    <w:rsid w:val="00BB33E3"/>
    <w:rsid w:val="00BB4BE2"/>
    <w:rsid w:val="00BC0165"/>
    <w:rsid w:val="00BC0AA6"/>
    <w:rsid w:val="00BC2098"/>
    <w:rsid w:val="00BC2B6F"/>
    <w:rsid w:val="00BC3010"/>
    <w:rsid w:val="00BC348E"/>
    <w:rsid w:val="00BC6971"/>
    <w:rsid w:val="00BC6E75"/>
    <w:rsid w:val="00BC6FDC"/>
    <w:rsid w:val="00BC7FD4"/>
    <w:rsid w:val="00BD0E7E"/>
    <w:rsid w:val="00BD11A7"/>
    <w:rsid w:val="00BD127E"/>
    <w:rsid w:val="00BD1612"/>
    <w:rsid w:val="00BD2C35"/>
    <w:rsid w:val="00BD2ECC"/>
    <w:rsid w:val="00BD4480"/>
    <w:rsid w:val="00BD5267"/>
    <w:rsid w:val="00BD5538"/>
    <w:rsid w:val="00BD5AB6"/>
    <w:rsid w:val="00BD608D"/>
    <w:rsid w:val="00BE5534"/>
    <w:rsid w:val="00BE7CC8"/>
    <w:rsid w:val="00BF043B"/>
    <w:rsid w:val="00BF0A6F"/>
    <w:rsid w:val="00BF0C24"/>
    <w:rsid w:val="00BF35B1"/>
    <w:rsid w:val="00BF36BD"/>
    <w:rsid w:val="00BF3BF9"/>
    <w:rsid w:val="00BF4710"/>
    <w:rsid w:val="00BF5FDE"/>
    <w:rsid w:val="00BF6A8A"/>
    <w:rsid w:val="00BF7436"/>
    <w:rsid w:val="00BF79DA"/>
    <w:rsid w:val="00BF7CB8"/>
    <w:rsid w:val="00C001E0"/>
    <w:rsid w:val="00C00A07"/>
    <w:rsid w:val="00C01AE3"/>
    <w:rsid w:val="00C01B31"/>
    <w:rsid w:val="00C03087"/>
    <w:rsid w:val="00C0365B"/>
    <w:rsid w:val="00C04C49"/>
    <w:rsid w:val="00C04E41"/>
    <w:rsid w:val="00C0532D"/>
    <w:rsid w:val="00C05467"/>
    <w:rsid w:val="00C054C2"/>
    <w:rsid w:val="00C0612D"/>
    <w:rsid w:val="00C06DAB"/>
    <w:rsid w:val="00C10A95"/>
    <w:rsid w:val="00C11211"/>
    <w:rsid w:val="00C12FB7"/>
    <w:rsid w:val="00C130F2"/>
    <w:rsid w:val="00C1441D"/>
    <w:rsid w:val="00C1472D"/>
    <w:rsid w:val="00C15ED2"/>
    <w:rsid w:val="00C1678F"/>
    <w:rsid w:val="00C16AEF"/>
    <w:rsid w:val="00C16E56"/>
    <w:rsid w:val="00C17937"/>
    <w:rsid w:val="00C17C04"/>
    <w:rsid w:val="00C17DE9"/>
    <w:rsid w:val="00C204B6"/>
    <w:rsid w:val="00C21083"/>
    <w:rsid w:val="00C22896"/>
    <w:rsid w:val="00C228E8"/>
    <w:rsid w:val="00C230BE"/>
    <w:rsid w:val="00C239D0"/>
    <w:rsid w:val="00C23BFD"/>
    <w:rsid w:val="00C23CB5"/>
    <w:rsid w:val="00C24DED"/>
    <w:rsid w:val="00C26153"/>
    <w:rsid w:val="00C261AC"/>
    <w:rsid w:val="00C2669D"/>
    <w:rsid w:val="00C2679B"/>
    <w:rsid w:val="00C267C8"/>
    <w:rsid w:val="00C26B9B"/>
    <w:rsid w:val="00C27487"/>
    <w:rsid w:val="00C30068"/>
    <w:rsid w:val="00C30659"/>
    <w:rsid w:val="00C30CD6"/>
    <w:rsid w:val="00C321FF"/>
    <w:rsid w:val="00C328B9"/>
    <w:rsid w:val="00C3345B"/>
    <w:rsid w:val="00C34BB1"/>
    <w:rsid w:val="00C35D01"/>
    <w:rsid w:val="00C3652B"/>
    <w:rsid w:val="00C3770F"/>
    <w:rsid w:val="00C37AB7"/>
    <w:rsid w:val="00C40895"/>
    <w:rsid w:val="00C40E66"/>
    <w:rsid w:val="00C41443"/>
    <w:rsid w:val="00C41CA0"/>
    <w:rsid w:val="00C422EF"/>
    <w:rsid w:val="00C431EA"/>
    <w:rsid w:val="00C4324D"/>
    <w:rsid w:val="00C4423A"/>
    <w:rsid w:val="00C46783"/>
    <w:rsid w:val="00C467A9"/>
    <w:rsid w:val="00C47CFA"/>
    <w:rsid w:val="00C47D2B"/>
    <w:rsid w:val="00C50539"/>
    <w:rsid w:val="00C50540"/>
    <w:rsid w:val="00C51CFA"/>
    <w:rsid w:val="00C529AB"/>
    <w:rsid w:val="00C54196"/>
    <w:rsid w:val="00C544E7"/>
    <w:rsid w:val="00C54B33"/>
    <w:rsid w:val="00C54EE2"/>
    <w:rsid w:val="00C558FD"/>
    <w:rsid w:val="00C5666E"/>
    <w:rsid w:val="00C56AF6"/>
    <w:rsid w:val="00C56D4D"/>
    <w:rsid w:val="00C56E82"/>
    <w:rsid w:val="00C57A40"/>
    <w:rsid w:val="00C6021B"/>
    <w:rsid w:val="00C60857"/>
    <w:rsid w:val="00C60906"/>
    <w:rsid w:val="00C61F37"/>
    <w:rsid w:val="00C62376"/>
    <w:rsid w:val="00C63A33"/>
    <w:rsid w:val="00C64548"/>
    <w:rsid w:val="00C650E6"/>
    <w:rsid w:val="00C6666A"/>
    <w:rsid w:val="00C6799E"/>
    <w:rsid w:val="00C67BF6"/>
    <w:rsid w:val="00C70D60"/>
    <w:rsid w:val="00C70DD4"/>
    <w:rsid w:val="00C71028"/>
    <w:rsid w:val="00C71700"/>
    <w:rsid w:val="00C7228E"/>
    <w:rsid w:val="00C723E3"/>
    <w:rsid w:val="00C72763"/>
    <w:rsid w:val="00C73490"/>
    <w:rsid w:val="00C73995"/>
    <w:rsid w:val="00C73EC0"/>
    <w:rsid w:val="00C74C4E"/>
    <w:rsid w:val="00C82A0A"/>
    <w:rsid w:val="00C83026"/>
    <w:rsid w:val="00C838DE"/>
    <w:rsid w:val="00C83BF2"/>
    <w:rsid w:val="00C84159"/>
    <w:rsid w:val="00C85D65"/>
    <w:rsid w:val="00C862D1"/>
    <w:rsid w:val="00C8689A"/>
    <w:rsid w:val="00C90DBA"/>
    <w:rsid w:val="00C9101F"/>
    <w:rsid w:val="00C9197A"/>
    <w:rsid w:val="00C91A50"/>
    <w:rsid w:val="00C92663"/>
    <w:rsid w:val="00C928DB"/>
    <w:rsid w:val="00C92C5C"/>
    <w:rsid w:val="00C92CC0"/>
    <w:rsid w:val="00C92D1E"/>
    <w:rsid w:val="00C93325"/>
    <w:rsid w:val="00C93D94"/>
    <w:rsid w:val="00C94B9A"/>
    <w:rsid w:val="00C9533E"/>
    <w:rsid w:val="00C95420"/>
    <w:rsid w:val="00C97736"/>
    <w:rsid w:val="00C9782F"/>
    <w:rsid w:val="00CA00D9"/>
    <w:rsid w:val="00CA058C"/>
    <w:rsid w:val="00CA0C56"/>
    <w:rsid w:val="00CA22FB"/>
    <w:rsid w:val="00CA2873"/>
    <w:rsid w:val="00CA37B6"/>
    <w:rsid w:val="00CA3ABD"/>
    <w:rsid w:val="00CA4F61"/>
    <w:rsid w:val="00CA5883"/>
    <w:rsid w:val="00CA5A32"/>
    <w:rsid w:val="00CA6254"/>
    <w:rsid w:val="00CA6832"/>
    <w:rsid w:val="00CA71C6"/>
    <w:rsid w:val="00CA7BA2"/>
    <w:rsid w:val="00CA7D36"/>
    <w:rsid w:val="00CB1654"/>
    <w:rsid w:val="00CB1FF4"/>
    <w:rsid w:val="00CB22EB"/>
    <w:rsid w:val="00CB4AA7"/>
    <w:rsid w:val="00CB4C57"/>
    <w:rsid w:val="00CB5F98"/>
    <w:rsid w:val="00CB69A8"/>
    <w:rsid w:val="00CB7EDA"/>
    <w:rsid w:val="00CC0B4F"/>
    <w:rsid w:val="00CC0EC8"/>
    <w:rsid w:val="00CC3AAD"/>
    <w:rsid w:val="00CC3B25"/>
    <w:rsid w:val="00CC6009"/>
    <w:rsid w:val="00CC62AF"/>
    <w:rsid w:val="00CC761C"/>
    <w:rsid w:val="00CC7AF1"/>
    <w:rsid w:val="00CD07E2"/>
    <w:rsid w:val="00CD0851"/>
    <w:rsid w:val="00CD0E60"/>
    <w:rsid w:val="00CD1298"/>
    <w:rsid w:val="00CD1811"/>
    <w:rsid w:val="00CD3E78"/>
    <w:rsid w:val="00CD40CC"/>
    <w:rsid w:val="00CD4649"/>
    <w:rsid w:val="00CD5963"/>
    <w:rsid w:val="00CD5CE7"/>
    <w:rsid w:val="00CD5F7D"/>
    <w:rsid w:val="00CD6400"/>
    <w:rsid w:val="00CD6440"/>
    <w:rsid w:val="00CD6C75"/>
    <w:rsid w:val="00CD7AB2"/>
    <w:rsid w:val="00CE1E61"/>
    <w:rsid w:val="00CE36E4"/>
    <w:rsid w:val="00CE5381"/>
    <w:rsid w:val="00CE5774"/>
    <w:rsid w:val="00CE7340"/>
    <w:rsid w:val="00CE7C62"/>
    <w:rsid w:val="00CE7E5B"/>
    <w:rsid w:val="00CF0443"/>
    <w:rsid w:val="00CF18A0"/>
    <w:rsid w:val="00CF4E02"/>
    <w:rsid w:val="00CF732A"/>
    <w:rsid w:val="00CF7E45"/>
    <w:rsid w:val="00CF7F26"/>
    <w:rsid w:val="00D024E8"/>
    <w:rsid w:val="00D02AC0"/>
    <w:rsid w:val="00D02C0F"/>
    <w:rsid w:val="00D045D1"/>
    <w:rsid w:val="00D047FB"/>
    <w:rsid w:val="00D05191"/>
    <w:rsid w:val="00D05476"/>
    <w:rsid w:val="00D05A9A"/>
    <w:rsid w:val="00D078F9"/>
    <w:rsid w:val="00D101D8"/>
    <w:rsid w:val="00D106B1"/>
    <w:rsid w:val="00D10A25"/>
    <w:rsid w:val="00D112A7"/>
    <w:rsid w:val="00D1195F"/>
    <w:rsid w:val="00D149A7"/>
    <w:rsid w:val="00D1617A"/>
    <w:rsid w:val="00D209E8"/>
    <w:rsid w:val="00D20ECF"/>
    <w:rsid w:val="00D21216"/>
    <w:rsid w:val="00D21414"/>
    <w:rsid w:val="00D217F2"/>
    <w:rsid w:val="00D218D4"/>
    <w:rsid w:val="00D22058"/>
    <w:rsid w:val="00D2284D"/>
    <w:rsid w:val="00D22EC8"/>
    <w:rsid w:val="00D24324"/>
    <w:rsid w:val="00D25721"/>
    <w:rsid w:val="00D265C6"/>
    <w:rsid w:val="00D2758F"/>
    <w:rsid w:val="00D319A5"/>
    <w:rsid w:val="00D31C0A"/>
    <w:rsid w:val="00D33EB9"/>
    <w:rsid w:val="00D34256"/>
    <w:rsid w:val="00D3599D"/>
    <w:rsid w:val="00D362A0"/>
    <w:rsid w:val="00D40ECF"/>
    <w:rsid w:val="00D415A8"/>
    <w:rsid w:val="00D4179B"/>
    <w:rsid w:val="00D41AE5"/>
    <w:rsid w:val="00D4229E"/>
    <w:rsid w:val="00D4257E"/>
    <w:rsid w:val="00D42868"/>
    <w:rsid w:val="00D43240"/>
    <w:rsid w:val="00D44C2D"/>
    <w:rsid w:val="00D44C38"/>
    <w:rsid w:val="00D46257"/>
    <w:rsid w:val="00D46C3E"/>
    <w:rsid w:val="00D473F1"/>
    <w:rsid w:val="00D4777A"/>
    <w:rsid w:val="00D47B6B"/>
    <w:rsid w:val="00D50550"/>
    <w:rsid w:val="00D525F1"/>
    <w:rsid w:val="00D52A36"/>
    <w:rsid w:val="00D52F26"/>
    <w:rsid w:val="00D5377B"/>
    <w:rsid w:val="00D56580"/>
    <w:rsid w:val="00D56A6B"/>
    <w:rsid w:val="00D56BE0"/>
    <w:rsid w:val="00D57E5E"/>
    <w:rsid w:val="00D60103"/>
    <w:rsid w:val="00D6062E"/>
    <w:rsid w:val="00D613AF"/>
    <w:rsid w:val="00D61AD8"/>
    <w:rsid w:val="00D62CF1"/>
    <w:rsid w:val="00D62EE9"/>
    <w:rsid w:val="00D6333D"/>
    <w:rsid w:val="00D64D4D"/>
    <w:rsid w:val="00D6559E"/>
    <w:rsid w:val="00D6753B"/>
    <w:rsid w:val="00D70331"/>
    <w:rsid w:val="00D703AE"/>
    <w:rsid w:val="00D70C62"/>
    <w:rsid w:val="00D70DE0"/>
    <w:rsid w:val="00D717BC"/>
    <w:rsid w:val="00D73187"/>
    <w:rsid w:val="00D74583"/>
    <w:rsid w:val="00D75070"/>
    <w:rsid w:val="00D763CC"/>
    <w:rsid w:val="00D76926"/>
    <w:rsid w:val="00D77000"/>
    <w:rsid w:val="00D81C1E"/>
    <w:rsid w:val="00D826F9"/>
    <w:rsid w:val="00D82BC8"/>
    <w:rsid w:val="00D83052"/>
    <w:rsid w:val="00D83B22"/>
    <w:rsid w:val="00D83CC8"/>
    <w:rsid w:val="00D844CD"/>
    <w:rsid w:val="00D85200"/>
    <w:rsid w:val="00D85652"/>
    <w:rsid w:val="00D85E61"/>
    <w:rsid w:val="00D861D2"/>
    <w:rsid w:val="00D8763B"/>
    <w:rsid w:val="00D91FD0"/>
    <w:rsid w:val="00D927FC"/>
    <w:rsid w:val="00D92E81"/>
    <w:rsid w:val="00D93F8B"/>
    <w:rsid w:val="00D94235"/>
    <w:rsid w:val="00D95452"/>
    <w:rsid w:val="00D95517"/>
    <w:rsid w:val="00D96CF6"/>
    <w:rsid w:val="00D973A1"/>
    <w:rsid w:val="00D973A4"/>
    <w:rsid w:val="00D976CA"/>
    <w:rsid w:val="00DA0051"/>
    <w:rsid w:val="00DA055A"/>
    <w:rsid w:val="00DA093C"/>
    <w:rsid w:val="00DA0A25"/>
    <w:rsid w:val="00DA1C0E"/>
    <w:rsid w:val="00DA23A3"/>
    <w:rsid w:val="00DA379B"/>
    <w:rsid w:val="00DA3E1F"/>
    <w:rsid w:val="00DA4E07"/>
    <w:rsid w:val="00DA5086"/>
    <w:rsid w:val="00DA776D"/>
    <w:rsid w:val="00DA7ACB"/>
    <w:rsid w:val="00DB1EED"/>
    <w:rsid w:val="00DB4BC4"/>
    <w:rsid w:val="00DB5027"/>
    <w:rsid w:val="00DB5E1F"/>
    <w:rsid w:val="00DB67F4"/>
    <w:rsid w:val="00DB6EA5"/>
    <w:rsid w:val="00DC0313"/>
    <w:rsid w:val="00DC27C0"/>
    <w:rsid w:val="00DC2DBF"/>
    <w:rsid w:val="00DC4CB6"/>
    <w:rsid w:val="00DC4EE7"/>
    <w:rsid w:val="00DC55D7"/>
    <w:rsid w:val="00DC5625"/>
    <w:rsid w:val="00DC5ED9"/>
    <w:rsid w:val="00DC6206"/>
    <w:rsid w:val="00DC733F"/>
    <w:rsid w:val="00DD0854"/>
    <w:rsid w:val="00DD19E9"/>
    <w:rsid w:val="00DD1BEC"/>
    <w:rsid w:val="00DD1E56"/>
    <w:rsid w:val="00DD3C4C"/>
    <w:rsid w:val="00DD55AF"/>
    <w:rsid w:val="00DD6F63"/>
    <w:rsid w:val="00DE02C2"/>
    <w:rsid w:val="00DE099E"/>
    <w:rsid w:val="00DE10ED"/>
    <w:rsid w:val="00DE1251"/>
    <w:rsid w:val="00DE1813"/>
    <w:rsid w:val="00DE2995"/>
    <w:rsid w:val="00DE2A24"/>
    <w:rsid w:val="00DE2ADD"/>
    <w:rsid w:val="00DE4E71"/>
    <w:rsid w:val="00DE5364"/>
    <w:rsid w:val="00DE53D8"/>
    <w:rsid w:val="00DE5B5C"/>
    <w:rsid w:val="00DE5EE0"/>
    <w:rsid w:val="00DE6658"/>
    <w:rsid w:val="00DE7ADE"/>
    <w:rsid w:val="00DF01E9"/>
    <w:rsid w:val="00DF0671"/>
    <w:rsid w:val="00DF1930"/>
    <w:rsid w:val="00DF1AC4"/>
    <w:rsid w:val="00DF2661"/>
    <w:rsid w:val="00DF276D"/>
    <w:rsid w:val="00DF2A04"/>
    <w:rsid w:val="00DF2BE2"/>
    <w:rsid w:val="00DF35C0"/>
    <w:rsid w:val="00DF3773"/>
    <w:rsid w:val="00DF3835"/>
    <w:rsid w:val="00DF3E29"/>
    <w:rsid w:val="00DF4BC9"/>
    <w:rsid w:val="00DF59DA"/>
    <w:rsid w:val="00DF6894"/>
    <w:rsid w:val="00DF6900"/>
    <w:rsid w:val="00DF6AC0"/>
    <w:rsid w:val="00DF7E77"/>
    <w:rsid w:val="00DF7EC7"/>
    <w:rsid w:val="00E00F7D"/>
    <w:rsid w:val="00E013B9"/>
    <w:rsid w:val="00E01CFC"/>
    <w:rsid w:val="00E029FD"/>
    <w:rsid w:val="00E02DFD"/>
    <w:rsid w:val="00E037FA"/>
    <w:rsid w:val="00E03C8B"/>
    <w:rsid w:val="00E04488"/>
    <w:rsid w:val="00E0462B"/>
    <w:rsid w:val="00E04A67"/>
    <w:rsid w:val="00E06CA9"/>
    <w:rsid w:val="00E114B4"/>
    <w:rsid w:val="00E11858"/>
    <w:rsid w:val="00E11C35"/>
    <w:rsid w:val="00E11CFE"/>
    <w:rsid w:val="00E11DD4"/>
    <w:rsid w:val="00E12590"/>
    <w:rsid w:val="00E1296D"/>
    <w:rsid w:val="00E12AAB"/>
    <w:rsid w:val="00E13F5E"/>
    <w:rsid w:val="00E14A90"/>
    <w:rsid w:val="00E14AEB"/>
    <w:rsid w:val="00E166A9"/>
    <w:rsid w:val="00E16950"/>
    <w:rsid w:val="00E16E4A"/>
    <w:rsid w:val="00E178F9"/>
    <w:rsid w:val="00E17FF7"/>
    <w:rsid w:val="00E208AA"/>
    <w:rsid w:val="00E21342"/>
    <w:rsid w:val="00E22B19"/>
    <w:rsid w:val="00E25395"/>
    <w:rsid w:val="00E25CB6"/>
    <w:rsid w:val="00E27108"/>
    <w:rsid w:val="00E31838"/>
    <w:rsid w:val="00E3186A"/>
    <w:rsid w:val="00E3260A"/>
    <w:rsid w:val="00E33040"/>
    <w:rsid w:val="00E33F4D"/>
    <w:rsid w:val="00E34C37"/>
    <w:rsid w:val="00E3560D"/>
    <w:rsid w:val="00E36CBD"/>
    <w:rsid w:val="00E41B94"/>
    <w:rsid w:val="00E41F75"/>
    <w:rsid w:val="00E420BD"/>
    <w:rsid w:val="00E42685"/>
    <w:rsid w:val="00E43EA0"/>
    <w:rsid w:val="00E450F6"/>
    <w:rsid w:val="00E457F3"/>
    <w:rsid w:val="00E467E7"/>
    <w:rsid w:val="00E4716A"/>
    <w:rsid w:val="00E476CA"/>
    <w:rsid w:val="00E47B4E"/>
    <w:rsid w:val="00E51885"/>
    <w:rsid w:val="00E5195C"/>
    <w:rsid w:val="00E51A01"/>
    <w:rsid w:val="00E51DAD"/>
    <w:rsid w:val="00E51F6C"/>
    <w:rsid w:val="00E52749"/>
    <w:rsid w:val="00E52792"/>
    <w:rsid w:val="00E5279D"/>
    <w:rsid w:val="00E53C7A"/>
    <w:rsid w:val="00E56ACC"/>
    <w:rsid w:val="00E5777D"/>
    <w:rsid w:val="00E61245"/>
    <w:rsid w:val="00E616F8"/>
    <w:rsid w:val="00E61BE1"/>
    <w:rsid w:val="00E63CBE"/>
    <w:rsid w:val="00E654AB"/>
    <w:rsid w:val="00E67719"/>
    <w:rsid w:val="00E71044"/>
    <w:rsid w:val="00E7293D"/>
    <w:rsid w:val="00E72C55"/>
    <w:rsid w:val="00E73CAD"/>
    <w:rsid w:val="00E746A9"/>
    <w:rsid w:val="00E75084"/>
    <w:rsid w:val="00E75AAB"/>
    <w:rsid w:val="00E770AC"/>
    <w:rsid w:val="00E77FA3"/>
    <w:rsid w:val="00E80EC5"/>
    <w:rsid w:val="00E81D34"/>
    <w:rsid w:val="00E82163"/>
    <w:rsid w:val="00E8224A"/>
    <w:rsid w:val="00E8244B"/>
    <w:rsid w:val="00E83682"/>
    <w:rsid w:val="00E845F4"/>
    <w:rsid w:val="00E848E8"/>
    <w:rsid w:val="00E856A1"/>
    <w:rsid w:val="00E86F19"/>
    <w:rsid w:val="00E87A99"/>
    <w:rsid w:val="00E90664"/>
    <w:rsid w:val="00E9176B"/>
    <w:rsid w:val="00E918B2"/>
    <w:rsid w:val="00E91B6C"/>
    <w:rsid w:val="00E920C9"/>
    <w:rsid w:val="00E92A18"/>
    <w:rsid w:val="00E92CE9"/>
    <w:rsid w:val="00E94085"/>
    <w:rsid w:val="00E95802"/>
    <w:rsid w:val="00E9684B"/>
    <w:rsid w:val="00E97DFA"/>
    <w:rsid w:val="00EA086D"/>
    <w:rsid w:val="00EA0FAD"/>
    <w:rsid w:val="00EA1CA4"/>
    <w:rsid w:val="00EA1FBC"/>
    <w:rsid w:val="00EA3619"/>
    <w:rsid w:val="00EA4ED8"/>
    <w:rsid w:val="00EA5534"/>
    <w:rsid w:val="00EA6022"/>
    <w:rsid w:val="00EA6951"/>
    <w:rsid w:val="00EA73FC"/>
    <w:rsid w:val="00EB11E9"/>
    <w:rsid w:val="00EB1473"/>
    <w:rsid w:val="00EB1796"/>
    <w:rsid w:val="00EB1E08"/>
    <w:rsid w:val="00EB2367"/>
    <w:rsid w:val="00EB2ADA"/>
    <w:rsid w:val="00EB31A7"/>
    <w:rsid w:val="00EB3D1A"/>
    <w:rsid w:val="00EB5632"/>
    <w:rsid w:val="00EB782B"/>
    <w:rsid w:val="00EC0247"/>
    <w:rsid w:val="00EC1342"/>
    <w:rsid w:val="00EC1F1A"/>
    <w:rsid w:val="00EC3E0E"/>
    <w:rsid w:val="00EC51D3"/>
    <w:rsid w:val="00EC643D"/>
    <w:rsid w:val="00ED0550"/>
    <w:rsid w:val="00ED0764"/>
    <w:rsid w:val="00ED089D"/>
    <w:rsid w:val="00ED0BBE"/>
    <w:rsid w:val="00ED166A"/>
    <w:rsid w:val="00ED1A3B"/>
    <w:rsid w:val="00ED222F"/>
    <w:rsid w:val="00ED284B"/>
    <w:rsid w:val="00ED3101"/>
    <w:rsid w:val="00ED318A"/>
    <w:rsid w:val="00ED4492"/>
    <w:rsid w:val="00ED554E"/>
    <w:rsid w:val="00ED7FD2"/>
    <w:rsid w:val="00EE202D"/>
    <w:rsid w:val="00EE2060"/>
    <w:rsid w:val="00EE2330"/>
    <w:rsid w:val="00EE2893"/>
    <w:rsid w:val="00EE3287"/>
    <w:rsid w:val="00EE4B8C"/>
    <w:rsid w:val="00EE6434"/>
    <w:rsid w:val="00EE643C"/>
    <w:rsid w:val="00EE659D"/>
    <w:rsid w:val="00EE6860"/>
    <w:rsid w:val="00EF19BA"/>
    <w:rsid w:val="00EF212A"/>
    <w:rsid w:val="00EF2AB8"/>
    <w:rsid w:val="00EF380F"/>
    <w:rsid w:val="00EF4A75"/>
    <w:rsid w:val="00EF4D00"/>
    <w:rsid w:val="00EF570C"/>
    <w:rsid w:val="00EF5F91"/>
    <w:rsid w:val="00EF6257"/>
    <w:rsid w:val="00EF6292"/>
    <w:rsid w:val="00EF65FE"/>
    <w:rsid w:val="00EF6744"/>
    <w:rsid w:val="00F007F2"/>
    <w:rsid w:val="00F00D0D"/>
    <w:rsid w:val="00F01993"/>
    <w:rsid w:val="00F0318F"/>
    <w:rsid w:val="00F03B6E"/>
    <w:rsid w:val="00F03C3E"/>
    <w:rsid w:val="00F0477B"/>
    <w:rsid w:val="00F04D93"/>
    <w:rsid w:val="00F054A0"/>
    <w:rsid w:val="00F05774"/>
    <w:rsid w:val="00F05E1F"/>
    <w:rsid w:val="00F06263"/>
    <w:rsid w:val="00F06E41"/>
    <w:rsid w:val="00F072C2"/>
    <w:rsid w:val="00F07C5D"/>
    <w:rsid w:val="00F07E21"/>
    <w:rsid w:val="00F13195"/>
    <w:rsid w:val="00F15EE6"/>
    <w:rsid w:val="00F17EB4"/>
    <w:rsid w:val="00F20BD6"/>
    <w:rsid w:val="00F21974"/>
    <w:rsid w:val="00F22C81"/>
    <w:rsid w:val="00F23F64"/>
    <w:rsid w:val="00F24A47"/>
    <w:rsid w:val="00F2568C"/>
    <w:rsid w:val="00F25D34"/>
    <w:rsid w:val="00F26704"/>
    <w:rsid w:val="00F2755F"/>
    <w:rsid w:val="00F27ABB"/>
    <w:rsid w:val="00F30F1C"/>
    <w:rsid w:val="00F315D1"/>
    <w:rsid w:val="00F348D9"/>
    <w:rsid w:val="00F3526A"/>
    <w:rsid w:val="00F36072"/>
    <w:rsid w:val="00F36506"/>
    <w:rsid w:val="00F367E5"/>
    <w:rsid w:val="00F36D5D"/>
    <w:rsid w:val="00F36F12"/>
    <w:rsid w:val="00F371FD"/>
    <w:rsid w:val="00F405C2"/>
    <w:rsid w:val="00F42908"/>
    <w:rsid w:val="00F42CD8"/>
    <w:rsid w:val="00F4584E"/>
    <w:rsid w:val="00F50CCE"/>
    <w:rsid w:val="00F51AFB"/>
    <w:rsid w:val="00F52A7F"/>
    <w:rsid w:val="00F53973"/>
    <w:rsid w:val="00F54823"/>
    <w:rsid w:val="00F5524C"/>
    <w:rsid w:val="00F552A1"/>
    <w:rsid w:val="00F55870"/>
    <w:rsid w:val="00F5689A"/>
    <w:rsid w:val="00F57035"/>
    <w:rsid w:val="00F61265"/>
    <w:rsid w:val="00F61E6D"/>
    <w:rsid w:val="00F6265C"/>
    <w:rsid w:val="00F62D9E"/>
    <w:rsid w:val="00F632A4"/>
    <w:rsid w:val="00F635A6"/>
    <w:rsid w:val="00F638DD"/>
    <w:rsid w:val="00F64149"/>
    <w:rsid w:val="00F643BA"/>
    <w:rsid w:val="00F64DAD"/>
    <w:rsid w:val="00F65530"/>
    <w:rsid w:val="00F6554E"/>
    <w:rsid w:val="00F66C64"/>
    <w:rsid w:val="00F66D62"/>
    <w:rsid w:val="00F67A9E"/>
    <w:rsid w:val="00F70629"/>
    <w:rsid w:val="00F70AB5"/>
    <w:rsid w:val="00F71ED7"/>
    <w:rsid w:val="00F72D63"/>
    <w:rsid w:val="00F72EA8"/>
    <w:rsid w:val="00F73F82"/>
    <w:rsid w:val="00F745BD"/>
    <w:rsid w:val="00F74EAC"/>
    <w:rsid w:val="00F75276"/>
    <w:rsid w:val="00F77E8B"/>
    <w:rsid w:val="00F81992"/>
    <w:rsid w:val="00F81EE8"/>
    <w:rsid w:val="00F82BA7"/>
    <w:rsid w:val="00F8377F"/>
    <w:rsid w:val="00F83BE8"/>
    <w:rsid w:val="00F84E29"/>
    <w:rsid w:val="00F84E8E"/>
    <w:rsid w:val="00F8576F"/>
    <w:rsid w:val="00F866CE"/>
    <w:rsid w:val="00F86847"/>
    <w:rsid w:val="00F86DAD"/>
    <w:rsid w:val="00F86FF2"/>
    <w:rsid w:val="00F87A98"/>
    <w:rsid w:val="00F87B06"/>
    <w:rsid w:val="00F90172"/>
    <w:rsid w:val="00F902D1"/>
    <w:rsid w:val="00F903E8"/>
    <w:rsid w:val="00F904B6"/>
    <w:rsid w:val="00F90776"/>
    <w:rsid w:val="00F91165"/>
    <w:rsid w:val="00F92B1E"/>
    <w:rsid w:val="00F92F84"/>
    <w:rsid w:val="00F93851"/>
    <w:rsid w:val="00F93BAD"/>
    <w:rsid w:val="00F93E5B"/>
    <w:rsid w:val="00F94CB0"/>
    <w:rsid w:val="00F95413"/>
    <w:rsid w:val="00F957F8"/>
    <w:rsid w:val="00FA0DFD"/>
    <w:rsid w:val="00FA18C7"/>
    <w:rsid w:val="00FA1BA7"/>
    <w:rsid w:val="00FA2D60"/>
    <w:rsid w:val="00FA37E4"/>
    <w:rsid w:val="00FA3D3E"/>
    <w:rsid w:val="00FA534B"/>
    <w:rsid w:val="00FA6235"/>
    <w:rsid w:val="00FA6E4D"/>
    <w:rsid w:val="00FA7CD1"/>
    <w:rsid w:val="00FB0536"/>
    <w:rsid w:val="00FB060B"/>
    <w:rsid w:val="00FB0CB4"/>
    <w:rsid w:val="00FB1BB5"/>
    <w:rsid w:val="00FB3570"/>
    <w:rsid w:val="00FB3615"/>
    <w:rsid w:val="00FB4887"/>
    <w:rsid w:val="00FB4DAA"/>
    <w:rsid w:val="00FB4FD7"/>
    <w:rsid w:val="00FB51AB"/>
    <w:rsid w:val="00FB592C"/>
    <w:rsid w:val="00FB625B"/>
    <w:rsid w:val="00FB6301"/>
    <w:rsid w:val="00FB724A"/>
    <w:rsid w:val="00FB7DB4"/>
    <w:rsid w:val="00FC03FA"/>
    <w:rsid w:val="00FC062E"/>
    <w:rsid w:val="00FC0DA6"/>
    <w:rsid w:val="00FC14A4"/>
    <w:rsid w:val="00FC174F"/>
    <w:rsid w:val="00FC1FFF"/>
    <w:rsid w:val="00FC3040"/>
    <w:rsid w:val="00FC3208"/>
    <w:rsid w:val="00FC3AB7"/>
    <w:rsid w:val="00FC3D5E"/>
    <w:rsid w:val="00FC412B"/>
    <w:rsid w:val="00FC4946"/>
    <w:rsid w:val="00FC6468"/>
    <w:rsid w:val="00FC7912"/>
    <w:rsid w:val="00FD07E1"/>
    <w:rsid w:val="00FD3563"/>
    <w:rsid w:val="00FD4C35"/>
    <w:rsid w:val="00FD70CB"/>
    <w:rsid w:val="00FD7DA2"/>
    <w:rsid w:val="00FD7F22"/>
    <w:rsid w:val="00FE1CB6"/>
    <w:rsid w:val="00FE2AE0"/>
    <w:rsid w:val="00FE2B74"/>
    <w:rsid w:val="00FE3435"/>
    <w:rsid w:val="00FE3588"/>
    <w:rsid w:val="00FE3C30"/>
    <w:rsid w:val="00FE3D6F"/>
    <w:rsid w:val="00FE4879"/>
    <w:rsid w:val="00FE4D74"/>
    <w:rsid w:val="00FE562C"/>
    <w:rsid w:val="00FE581F"/>
    <w:rsid w:val="00FE6EB7"/>
    <w:rsid w:val="00FE6EEC"/>
    <w:rsid w:val="00FF0AC7"/>
    <w:rsid w:val="00FF0C6D"/>
    <w:rsid w:val="00FF0E00"/>
    <w:rsid w:val="00FF13CB"/>
    <w:rsid w:val="00FF254C"/>
    <w:rsid w:val="00FF25B3"/>
    <w:rsid w:val="00FF2BE8"/>
    <w:rsid w:val="00FF2DB7"/>
    <w:rsid w:val="00FF462C"/>
    <w:rsid w:val="00FF4C00"/>
    <w:rsid w:val="00FF5531"/>
    <w:rsid w:val="0556A377"/>
    <w:rsid w:val="08BD1734"/>
    <w:rsid w:val="09303A95"/>
    <w:rsid w:val="2DEF5D13"/>
    <w:rsid w:val="7392A7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C7945"/>
  <w15:chartTrackingRefBased/>
  <w15:docId w15:val="{1012156E-0D18-4BEE-9305-1B290C9A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8" w:unhideWhenUsed="1"/>
    <w:lsdException w:name="List Number 4" w:semiHidden="1" w:unhideWhenUsed="1"/>
    <w:lsdException w:name="List Number 5" w:semiHidden="1" w:uiPriority="9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A06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96D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496D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5D6F5E"/>
    <w:pPr>
      <w:tabs>
        <w:tab w:val="left" w:pos="3416"/>
        <w:tab w:val="num" w:pos="4678"/>
      </w:tabs>
      <w:adjustRightInd w:val="0"/>
      <w:spacing w:before="200" w:after="60" w:line="240" w:lineRule="auto"/>
      <w:ind w:left="3416" w:hanging="1148"/>
      <w:jc w:val="both"/>
      <w:outlineLvl w:val="3"/>
    </w:pPr>
    <w:rPr>
      <w:rFonts w:ascii="Arial" w:eastAsia="Arial" w:hAnsi="Arial" w:cs="Arial"/>
      <w:sz w:val="20"/>
      <w:szCs w:val="20"/>
      <w:lang w:eastAsia="en-GB"/>
    </w:rPr>
  </w:style>
  <w:style w:type="paragraph" w:styleId="Heading5">
    <w:name w:val="heading 5"/>
    <w:basedOn w:val="Normal"/>
    <w:next w:val="Normal"/>
    <w:link w:val="Heading5Char"/>
    <w:qFormat/>
    <w:rsid w:val="005D6F5E"/>
    <w:pPr>
      <w:tabs>
        <w:tab w:val="num" w:pos="4678"/>
        <w:tab w:val="left" w:pos="5387"/>
      </w:tabs>
      <w:adjustRightInd w:val="0"/>
      <w:spacing w:before="200" w:after="60" w:line="240" w:lineRule="auto"/>
      <w:ind w:left="4676" w:hanging="1260"/>
      <w:jc w:val="both"/>
      <w:outlineLvl w:val="4"/>
    </w:pPr>
    <w:rPr>
      <w:rFonts w:ascii="Arial" w:eastAsia="Arial" w:hAnsi="Arial" w:cs="Arial"/>
      <w:sz w:val="20"/>
      <w:szCs w:val="20"/>
      <w:lang w:eastAsia="en-GB"/>
    </w:rPr>
  </w:style>
  <w:style w:type="paragraph" w:styleId="Heading6">
    <w:name w:val="heading 6"/>
    <w:basedOn w:val="Normal"/>
    <w:next w:val="Normal"/>
    <w:link w:val="Heading6Char"/>
    <w:qFormat/>
    <w:rsid w:val="005D6F5E"/>
    <w:pPr>
      <w:tabs>
        <w:tab w:val="num" w:pos="5387"/>
        <w:tab w:val="left" w:pos="6096"/>
      </w:tabs>
      <w:adjustRightInd w:val="0"/>
      <w:spacing w:before="200" w:after="60" w:line="240" w:lineRule="auto"/>
      <w:ind w:left="5387" w:hanging="709"/>
      <w:jc w:val="both"/>
      <w:outlineLvl w:val="5"/>
    </w:pPr>
    <w:rPr>
      <w:rFonts w:ascii="Arial" w:eastAsia="Arial" w:hAnsi="Arial" w:cs="Arial"/>
      <w:sz w:val="20"/>
      <w:szCs w:val="20"/>
      <w:lang w:eastAsia="en-GB"/>
    </w:rPr>
  </w:style>
  <w:style w:type="paragraph" w:styleId="Heading7">
    <w:name w:val="heading 7"/>
    <w:basedOn w:val="Normal"/>
    <w:next w:val="Normal"/>
    <w:link w:val="Heading7Char"/>
    <w:qFormat/>
    <w:rsid w:val="005D6F5E"/>
    <w:pPr>
      <w:tabs>
        <w:tab w:val="num" w:pos="6096"/>
        <w:tab w:val="left" w:pos="6663"/>
      </w:tabs>
      <w:adjustRightInd w:val="0"/>
      <w:spacing w:before="200" w:after="60" w:line="240" w:lineRule="auto"/>
      <w:ind w:left="6096" w:hanging="709"/>
      <w:jc w:val="both"/>
      <w:outlineLvl w:val="6"/>
    </w:pPr>
    <w:rPr>
      <w:rFonts w:ascii="Arial" w:eastAsia="Arial" w:hAnsi="Arial" w:cs="Arial"/>
      <w:sz w:val="20"/>
      <w:szCs w:val="20"/>
      <w:lang w:eastAsia="en-GB"/>
    </w:rPr>
  </w:style>
  <w:style w:type="paragraph" w:styleId="Heading8">
    <w:name w:val="heading 8"/>
    <w:basedOn w:val="Normal"/>
    <w:next w:val="Normal"/>
    <w:link w:val="Heading8Char"/>
    <w:qFormat/>
    <w:rsid w:val="005D6F5E"/>
    <w:pPr>
      <w:tabs>
        <w:tab w:val="num" w:pos="6663"/>
        <w:tab w:val="left" w:pos="7371"/>
      </w:tabs>
      <w:adjustRightInd w:val="0"/>
      <w:spacing w:before="200" w:after="60" w:line="240" w:lineRule="auto"/>
      <w:ind w:left="6663" w:hanging="567"/>
      <w:jc w:val="both"/>
      <w:outlineLvl w:val="7"/>
    </w:pPr>
    <w:rPr>
      <w:rFonts w:ascii="Arial" w:eastAsia="Arial" w:hAnsi="Arial" w:cs="Arial"/>
      <w:sz w:val="20"/>
      <w:szCs w:val="20"/>
      <w:lang w:eastAsia="en-GB"/>
    </w:rPr>
  </w:style>
  <w:style w:type="paragraph" w:styleId="Heading9">
    <w:name w:val="heading 9"/>
    <w:basedOn w:val="Normal"/>
    <w:next w:val="Normal"/>
    <w:link w:val="Heading9Char"/>
    <w:qFormat/>
    <w:rsid w:val="005D6F5E"/>
    <w:pPr>
      <w:tabs>
        <w:tab w:val="num" w:pos="7371"/>
        <w:tab w:val="left" w:pos="8080"/>
      </w:tabs>
      <w:adjustRightInd w:val="0"/>
      <w:spacing w:before="200" w:after="60" w:line="240" w:lineRule="auto"/>
      <w:ind w:left="7371" w:hanging="708"/>
      <w:jc w:val="both"/>
      <w:outlineLvl w:val="8"/>
    </w:pPr>
    <w:rPr>
      <w:rFonts w:ascii="Arial" w:eastAsia="Arial"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ADA"/>
    <w:pPr>
      <w:ind w:left="720"/>
      <w:contextualSpacing/>
    </w:pPr>
  </w:style>
  <w:style w:type="paragraph" w:styleId="Header">
    <w:name w:val="header"/>
    <w:basedOn w:val="Normal"/>
    <w:link w:val="HeaderChar"/>
    <w:uiPriority w:val="99"/>
    <w:unhideWhenUsed/>
    <w:rsid w:val="00305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ADA"/>
  </w:style>
  <w:style w:type="paragraph" w:styleId="Footer">
    <w:name w:val="footer"/>
    <w:basedOn w:val="Normal"/>
    <w:link w:val="FooterChar"/>
    <w:uiPriority w:val="99"/>
    <w:unhideWhenUsed/>
    <w:rsid w:val="00305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ADA"/>
  </w:style>
  <w:style w:type="paragraph" w:styleId="BalloonText">
    <w:name w:val="Balloon Text"/>
    <w:basedOn w:val="Normal"/>
    <w:link w:val="BalloonTextChar"/>
    <w:uiPriority w:val="99"/>
    <w:semiHidden/>
    <w:unhideWhenUsed/>
    <w:rsid w:val="009E4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5CB"/>
    <w:rPr>
      <w:rFonts w:ascii="Segoe UI" w:hAnsi="Segoe UI" w:cs="Segoe UI"/>
      <w:sz w:val="18"/>
      <w:szCs w:val="18"/>
    </w:rPr>
  </w:style>
  <w:style w:type="table" w:styleId="TableGrid">
    <w:name w:val="Table Grid"/>
    <w:basedOn w:val="TableNormal"/>
    <w:uiPriority w:val="39"/>
    <w:rsid w:val="00E8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06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A0611"/>
    <w:pPr>
      <w:outlineLvl w:val="9"/>
    </w:pPr>
    <w:rPr>
      <w:lang w:val="en-US"/>
    </w:rPr>
  </w:style>
  <w:style w:type="paragraph" w:styleId="TOC1">
    <w:name w:val="toc 1"/>
    <w:basedOn w:val="Normal"/>
    <w:next w:val="Normal"/>
    <w:autoRedefine/>
    <w:uiPriority w:val="39"/>
    <w:unhideWhenUsed/>
    <w:rsid w:val="00533B7A"/>
    <w:pPr>
      <w:tabs>
        <w:tab w:val="right" w:leader="dot" w:pos="9016"/>
      </w:tabs>
      <w:spacing w:after="100"/>
    </w:pPr>
  </w:style>
  <w:style w:type="character" w:styleId="Hyperlink">
    <w:name w:val="Hyperlink"/>
    <w:basedOn w:val="DefaultParagraphFont"/>
    <w:uiPriority w:val="99"/>
    <w:unhideWhenUsed/>
    <w:rsid w:val="00A064A7"/>
    <w:rPr>
      <w:color w:val="0563C1" w:themeColor="hyperlink"/>
      <w:u w:val="single"/>
    </w:rPr>
  </w:style>
  <w:style w:type="character" w:customStyle="1" w:styleId="Heading2Char">
    <w:name w:val="Heading 2 Char"/>
    <w:basedOn w:val="DefaultParagraphFont"/>
    <w:link w:val="Heading2"/>
    <w:uiPriority w:val="9"/>
    <w:rsid w:val="00496D8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96D87"/>
    <w:rPr>
      <w:rFonts w:asciiTheme="majorHAnsi" w:eastAsiaTheme="majorEastAsia" w:hAnsiTheme="majorHAnsi" w:cstheme="majorBidi"/>
      <w:color w:val="1F3763" w:themeColor="accent1" w:themeShade="7F"/>
      <w:sz w:val="24"/>
      <w:szCs w:val="24"/>
    </w:rPr>
  </w:style>
  <w:style w:type="paragraph" w:customStyle="1" w:styleId="Body3">
    <w:name w:val="Body3"/>
    <w:basedOn w:val="Normal"/>
    <w:rsid w:val="00496D87"/>
    <w:pPr>
      <w:adjustRightInd w:val="0"/>
      <w:spacing w:before="200" w:after="60" w:line="240" w:lineRule="auto"/>
      <w:ind w:left="2268"/>
      <w:jc w:val="both"/>
    </w:pPr>
    <w:rPr>
      <w:rFonts w:ascii="Arial" w:eastAsia="Arial" w:hAnsi="Arial" w:cs="Arial"/>
      <w:sz w:val="20"/>
      <w:szCs w:val="20"/>
      <w:lang w:eastAsia="en-GB"/>
    </w:rPr>
  </w:style>
  <w:style w:type="paragraph" w:customStyle="1" w:styleId="Body">
    <w:name w:val="Body"/>
    <w:basedOn w:val="Normal"/>
    <w:link w:val="BodyChar"/>
    <w:qFormat/>
    <w:rsid w:val="00496D87"/>
    <w:pPr>
      <w:adjustRightInd w:val="0"/>
      <w:spacing w:after="240" w:line="240" w:lineRule="auto"/>
      <w:jc w:val="both"/>
    </w:pPr>
    <w:rPr>
      <w:rFonts w:ascii="Arial" w:eastAsia="Arial" w:hAnsi="Arial" w:cs="Arial"/>
      <w:sz w:val="20"/>
      <w:szCs w:val="20"/>
      <w:lang w:eastAsia="en-GB"/>
    </w:rPr>
  </w:style>
  <w:style w:type="paragraph" w:customStyle="1" w:styleId="Level1">
    <w:name w:val="Level 1"/>
    <w:basedOn w:val="Normal"/>
    <w:link w:val="Level1Char"/>
    <w:uiPriority w:val="99"/>
    <w:qFormat/>
    <w:rsid w:val="00496D87"/>
    <w:pPr>
      <w:keepNext/>
      <w:numPr>
        <w:numId w:val="6"/>
      </w:numPr>
      <w:adjustRightInd w:val="0"/>
      <w:spacing w:after="240" w:line="240" w:lineRule="auto"/>
      <w:jc w:val="both"/>
      <w:outlineLvl w:val="0"/>
    </w:pPr>
    <w:rPr>
      <w:rFonts w:ascii="Arial" w:eastAsia="Arial" w:hAnsi="Arial" w:cs="Arial"/>
      <w:sz w:val="20"/>
      <w:szCs w:val="20"/>
      <w:lang w:eastAsia="en-GB"/>
    </w:rPr>
  </w:style>
  <w:style w:type="paragraph" w:customStyle="1" w:styleId="Level2">
    <w:name w:val="Level 2"/>
    <w:basedOn w:val="Normal"/>
    <w:link w:val="Level2Char"/>
    <w:uiPriority w:val="99"/>
    <w:qFormat/>
    <w:rsid w:val="00496D87"/>
    <w:pPr>
      <w:numPr>
        <w:ilvl w:val="1"/>
        <w:numId w:val="6"/>
      </w:numPr>
      <w:adjustRightInd w:val="0"/>
      <w:spacing w:after="240" w:line="240" w:lineRule="auto"/>
      <w:jc w:val="both"/>
      <w:outlineLvl w:val="1"/>
    </w:pPr>
    <w:rPr>
      <w:rFonts w:ascii="Arial" w:eastAsia="Arial" w:hAnsi="Arial" w:cs="Arial"/>
      <w:sz w:val="20"/>
      <w:szCs w:val="20"/>
      <w:lang w:eastAsia="en-GB"/>
    </w:rPr>
  </w:style>
  <w:style w:type="paragraph" w:customStyle="1" w:styleId="Body30">
    <w:name w:val="Body 3"/>
    <w:basedOn w:val="Body"/>
    <w:uiPriority w:val="99"/>
    <w:rsid w:val="00496D87"/>
    <w:pPr>
      <w:ind w:left="1702"/>
    </w:pPr>
  </w:style>
  <w:style w:type="paragraph" w:customStyle="1" w:styleId="Level3">
    <w:name w:val="Level 3"/>
    <w:basedOn w:val="Body30"/>
    <w:link w:val="Level3Char"/>
    <w:uiPriority w:val="99"/>
    <w:qFormat/>
    <w:rsid w:val="00496D87"/>
    <w:pPr>
      <w:numPr>
        <w:ilvl w:val="2"/>
        <w:numId w:val="6"/>
      </w:numPr>
      <w:outlineLvl w:val="2"/>
    </w:pPr>
  </w:style>
  <w:style w:type="paragraph" w:customStyle="1" w:styleId="Level4">
    <w:name w:val="Level 4"/>
    <w:basedOn w:val="Normal"/>
    <w:uiPriority w:val="99"/>
    <w:qFormat/>
    <w:rsid w:val="00496D87"/>
    <w:pPr>
      <w:numPr>
        <w:ilvl w:val="3"/>
        <w:numId w:val="6"/>
      </w:numPr>
      <w:adjustRightInd w:val="0"/>
      <w:spacing w:after="240" w:line="240" w:lineRule="auto"/>
      <w:jc w:val="both"/>
      <w:outlineLvl w:val="3"/>
    </w:pPr>
    <w:rPr>
      <w:rFonts w:ascii="Arial" w:eastAsia="Arial" w:hAnsi="Arial" w:cs="Arial"/>
      <w:sz w:val="20"/>
      <w:szCs w:val="20"/>
      <w:lang w:eastAsia="en-GB"/>
    </w:rPr>
  </w:style>
  <w:style w:type="paragraph" w:customStyle="1" w:styleId="Level5">
    <w:name w:val="Level 5"/>
    <w:basedOn w:val="Normal"/>
    <w:uiPriority w:val="99"/>
    <w:qFormat/>
    <w:rsid w:val="00496D87"/>
    <w:pPr>
      <w:numPr>
        <w:ilvl w:val="4"/>
        <w:numId w:val="6"/>
      </w:numPr>
      <w:adjustRightInd w:val="0"/>
      <w:spacing w:after="240" w:line="240" w:lineRule="auto"/>
      <w:jc w:val="both"/>
      <w:outlineLvl w:val="4"/>
    </w:pPr>
    <w:rPr>
      <w:rFonts w:ascii="Arial" w:eastAsia="Arial" w:hAnsi="Arial" w:cs="Arial"/>
      <w:sz w:val="20"/>
      <w:szCs w:val="20"/>
      <w:lang w:eastAsia="en-GB"/>
    </w:rPr>
  </w:style>
  <w:style w:type="paragraph" w:customStyle="1" w:styleId="Level6">
    <w:name w:val="Level 6"/>
    <w:basedOn w:val="Normal"/>
    <w:uiPriority w:val="99"/>
    <w:qFormat/>
    <w:rsid w:val="00496D87"/>
    <w:pPr>
      <w:numPr>
        <w:ilvl w:val="5"/>
        <w:numId w:val="6"/>
      </w:numPr>
      <w:adjustRightInd w:val="0"/>
      <w:spacing w:after="240" w:line="240" w:lineRule="auto"/>
      <w:jc w:val="both"/>
      <w:outlineLvl w:val="5"/>
    </w:pPr>
    <w:rPr>
      <w:rFonts w:ascii="Arial" w:eastAsia="Arial" w:hAnsi="Arial" w:cs="Arial"/>
      <w:sz w:val="20"/>
      <w:szCs w:val="20"/>
      <w:lang w:eastAsia="en-GB"/>
    </w:rPr>
  </w:style>
  <w:style w:type="paragraph" w:customStyle="1" w:styleId="SubHeading">
    <w:name w:val="Sub Heading"/>
    <w:basedOn w:val="Body"/>
    <w:next w:val="Body"/>
    <w:rsid w:val="00496D87"/>
    <w:pPr>
      <w:keepNext/>
      <w:keepLines/>
      <w:numPr>
        <w:numId w:val="4"/>
      </w:numPr>
      <w:tabs>
        <w:tab w:val="num" w:pos="360"/>
        <w:tab w:val="num" w:pos="720"/>
      </w:tabs>
      <w:ind w:left="720" w:hanging="720"/>
      <w:jc w:val="center"/>
    </w:pPr>
    <w:rPr>
      <w:b/>
      <w:bCs/>
      <w:caps/>
    </w:rPr>
  </w:style>
  <w:style w:type="paragraph" w:customStyle="1" w:styleId="Defs">
    <w:name w:val="Defs"/>
    <w:basedOn w:val="Normal"/>
    <w:next w:val="Normal"/>
    <w:qFormat/>
    <w:rsid w:val="00496D87"/>
    <w:pPr>
      <w:tabs>
        <w:tab w:val="num" w:pos="502"/>
      </w:tabs>
      <w:adjustRightInd w:val="0"/>
      <w:spacing w:after="240" w:line="240" w:lineRule="auto"/>
      <w:ind w:left="502" w:hanging="360"/>
      <w:jc w:val="both"/>
    </w:pPr>
    <w:rPr>
      <w:rFonts w:ascii="Arial" w:eastAsia="Arial" w:hAnsi="Arial" w:cs="Arial"/>
      <w:sz w:val="20"/>
      <w:szCs w:val="20"/>
      <w:lang w:val="en-US" w:eastAsia="en-GB"/>
    </w:rPr>
  </w:style>
  <w:style w:type="paragraph" w:customStyle="1" w:styleId="Defs1">
    <w:name w:val="Defs 1"/>
    <w:basedOn w:val="Defs"/>
    <w:next w:val="Normal"/>
    <w:qFormat/>
    <w:rsid w:val="00496D87"/>
    <w:pPr>
      <w:numPr>
        <w:ilvl w:val="1"/>
      </w:numPr>
      <w:tabs>
        <w:tab w:val="num" w:pos="502"/>
      </w:tabs>
      <w:ind w:left="502" w:hanging="360"/>
    </w:pPr>
  </w:style>
  <w:style w:type="paragraph" w:customStyle="1" w:styleId="Defs2">
    <w:name w:val="Defs 2"/>
    <w:basedOn w:val="Defs1"/>
    <w:next w:val="Normal"/>
    <w:qFormat/>
    <w:rsid w:val="00496D87"/>
    <w:pPr>
      <w:numPr>
        <w:ilvl w:val="2"/>
      </w:numPr>
      <w:tabs>
        <w:tab w:val="num" w:pos="502"/>
      </w:tabs>
      <w:ind w:left="502" w:hanging="360"/>
    </w:pPr>
  </w:style>
  <w:style w:type="paragraph" w:customStyle="1" w:styleId="Defs3">
    <w:name w:val="Defs 3"/>
    <w:basedOn w:val="Defs2"/>
    <w:next w:val="Defs"/>
    <w:qFormat/>
    <w:rsid w:val="00496D87"/>
    <w:pPr>
      <w:numPr>
        <w:ilvl w:val="3"/>
      </w:numPr>
      <w:tabs>
        <w:tab w:val="num" w:pos="502"/>
      </w:tabs>
      <w:ind w:left="502" w:hanging="360"/>
    </w:pPr>
  </w:style>
  <w:style w:type="paragraph" w:customStyle="1" w:styleId="Defs4">
    <w:name w:val="Defs 4"/>
    <w:basedOn w:val="Defs3"/>
    <w:qFormat/>
    <w:rsid w:val="00496D87"/>
    <w:pPr>
      <w:numPr>
        <w:ilvl w:val="4"/>
      </w:numPr>
      <w:tabs>
        <w:tab w:val="num" w:pos="502"/>
      </w:tabs>
      <w:ind w:left="502" w:hanging="360"/>
    </w:pPr>
  </w:style>
  <w:style w:type="character" w:customStyle="1" w:styleId="BodyChar">
    <w:name w:val="Body Char"/>
    <w:link w:val="Body"/>
    <w:locked/>
    <w:rsid w:val="00496D87"/>
    <w:rPr>
      <w:rFonts w:ascii="Arial" w:eastAsia="Arial" w:hAnsi="Arial" w:cs="Arial"/>
      <w:sz w:val="20"/>
      <w:szCs w:val="20"/>
      <w:lang w:eastAsia="en-GB"/>
    </w:rPr>
  </w:style>
  <w:style w:type="character" w:customStyle="1" w:styleId="Level1Char">
    <w:name w:val="Level 1 Char"/>
    <w:link w:val="Level1"/>
    <w:uiPriority w:val="99"/>
    <w:locked/>
    <w:rsid w:val="00496D87"/>
    <w:rPr>
      <w:rFonts w:ascii="Arial" w:eastAsia="Arial" w:hAnsi="Arial" w:cs="Arial"/>
      <w:sz w:val="20"/>
      <w:szCs w:val="20"/>
      <w:lang w:eastAsia="en-GB"/>
    </w:rPr>
  </w:style>
  <w:style w:type="character" w:customStyle="1" w:styleId="Level2Char">
    <w:name w:val="Level 2 Char"/>
    <w:link w:val="Level2"/>
    <w:uiPriority w:val="99"/>
    <w:locked/>
    <w:rsid w:val="00496D87"/>
    <w:rPr>
      <w:rFonts w:ascii="Arial" w:eastAsia="Arial" w:hAnsi="Arial" w:cs="Arial"/>
      <w:sz w:val="20"/>
      <w:szCs w:val="20"/>
      <w:lang w:eastAsia="en-GB"/>
    </w:rPr>
  </w:style>
  <w:style w:type="character" w:customStyle="1" w:styleId="Level3Char">
    <w:name w:val="Level 3 Char"/>
    <w:link w:val="Level3"/>
    <w:uiPriority w:val="99"/>
    <w:locked/>
    <w:rsid w:val="00496D87"/>
    <w:rPr>
      <w:rFonts w:ascii="Arial" w:eastAsia="Arial" w:hAnsi="Arial" w:cs="Arial"/>
      <w:sz w:val="20"/>
      <w:szCs w:val="20"/>
      <w:lang w:eastAsia="en-GB"/>
    </w:rPr>
  </w:style>
  <w:style w:type="character" w:styleId="CommentReference">
    <w:name w:val="annotation reference"/>
    <w:basedOn w:val="DefaultParagraphFont"/>
    <w:semiHidden/>
    <w:unhideWhenUsed/>
    <w:rsid w:val="00496D87"/>
    <w:rPr>
      <w:sz w:val="16"/>
      <w:szCs w:val="16"/>
    </w:rPr>
  </w:style>
  <w:style w:type="paragraph" w:styleId="CommentText">
    <w:name w:val="annotation text"/>
    <w:basedOn w:val="Normal"/>
    <w:link w:val="CommentTextChar"/>
    <w:unhideWhenUsed/>
    <w:rsid w:val="00496D87"/>
    <w:pPr>
      <w:adjustRightInd w:val="0"/>
      <w:spacing w:after="0" w:line="240" w:lineRule="auto"/>
      <w:jc w:val="both"/>
    </w:pPr>
    <w:rPr>
      <w:rFonts w:ascii="Arial" w:eastAsia="Arial" w:hAnsi="Arial" w:cs="Arial"/>
      <w:sz w:val="20"/>
      <w:szCs w:val="20"/>
      <w:lang w:eastAsia="en-GB"/>
    </w:rPr>
  </w:style>
  <w:style w:type="character" w:customStyle="1" w:styleId="CommentTextChar">
    <w:name w:val="Comment Text Char"/>
    <w:basedOn w:val="DefaultParagraphFont"/>
    <w:link w:val="CommentText"/>
    <w:rsid w:val="00496D87"/>
    <w:rPr>
      <w:rFonts w:ascii="Arial" w:eastAsia="Arial" w:hAnsi="Arial" w:cs="Arial"/>
      <w:sz w:val="20"/>
      <w:szCs w:val="20"/>
      <w:lang w:eastAsia="en-GB"/>
    </w:rPr>
  </w:style>
  <w:style w:type="paragraph" w:styleId="FootnoteText">
    <w:name w:val="footnote text"/>
    <w:aliases w:val="Footnote Text Char1,Footnote Text Char1 Char,Footnote Text Char Char Char"/>
    <w:basedOn w:val="Normal"/>
    <w:link w:val="FootnoteTextChar"/>
    <w:unhideWhenUsed/>
    <w:rsid w:val="00496D87"/>
    <w:pPr>
      <w:adjustRightInd w:val="0"/>
      <w:spacing w:after="0" w:line="240" w:lineRule="auto"/>
      <w:jc w:val="both"/>
    </w:pPr>
    <w:rPr>
      <w:rFonts w:ascii="Arial" w:eastAsia="Arial" w:hAnsi="Arial" w:cs="Arial"/>
      <w:sz w:val="20"/>
      <w:szCs w:val="20"/>
      <w:lang w:eastAsia="en-GB"/>
    </w:rPr>
  </w:style>
  <w:style w:type="character" w:customStyle="1" w:styleId="FootnoteTextChar">
    <w:name w:val="Footnote Text Char"/>
    <w:aliases w:val="Footnote Text Char1 Char1,Footnote Text Char1 Char Char,Footnote Text Char Char Char Char"/>
    <w:basedOn w:val="DefaultParagraphFont"/>
    <w:link w:val="FootnoteText"/>
    <w:rsid w:val="00496D87"/>
    <w:rPr>
      <w:rFonts w:ascii="Arial" w:eastAsia="Arial" w:hAnsi="Arial" w:cs="Arial"/>
      <w:sz w:val="20"/>
      <w:szCs w:val="20"/>
      <w:lang w:eastAsia="en-GB"/>
    </w:rPr>
  </w:style>
  <w:style w:type="character" w:styleId="FootnoteReference">
    <w:name w:val="footnote reference"/>
    <w:basedOn w:val="DefaultParagraphFont"/>
    <w:semiHidden/>
    <w:unhideWhenUsed/>
    <w:rsid w:val="00496D87"/>
    <w:rPr>
      <w:vertAlign w:val="superscript"/>
    </w:rPr>
  </w:style>
  <w:style w:type="character" w:customStyle="1" w:styleId="glossary">
    <w:name w:val="glossary"/>
    <w:basedOn w:val="DefaultParagraphFont"/>
    <w:rsid w:val="00496D87"/>
  </w:style>
  <w:style w:type="paragraph" w:styleId="TOC2">
    <w:name w:val="toc 2"/>
    <w:basedOn w:val="Normal"/>
    <w:next w:val="Normal"/>
    <w:autoRedefine/>
    <w:uiPriority w:val="39"/>
    <w:unhideWhenUsed/>
    <w:rsid w:val="00C8689A"/>
    <w:pPr>
      <w:spacing w:after="100"/>
      <w:ind w:left="220"/>
    </w:pPr>
  </w:style>
  <w:style w:type="paragraph" w:styleId="TOC3">
    <w:name w:val="toc 3"/>
    <w:basedOn w:val="Normal"/>
    <w:next w:val="Normal"/>
    <w:autoRedefine/>
    <w:uiPriority w:val="39"/>
    <w:unhideWhenUsed/>
    <w:rsid w:val="00C8689A"/>
    <w:pPr>
      <w:spacing w:after="100"/>
      <w:ind w:left="440"/>
    </w:pPr>
  </w:style>
  <w:style w:type="paragraph" w:styleId="CommentSubject">
    <w:name w:val="annotation subject"/>
    <w:basedOn w:val="CommentText"/>
    <w:next w:val="CommentText"/>
    <w:link w:val="CommentSubjectChar"/>
    <w:uiPriority w:val="99"/>
    <w:semiHidden/>
    <w:unhideWhenUsed/>
    <w:rsid w:val="002355A7"/>
    <w:pPr>
      <w:adjustRightInd/>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355A7"/>
    <w:rPr>
      <w:rFonts w:ascii="Arial" w:eastAsia="Arial" w:hAnsi="Arial" w:cs="Arial"/>
      <w:b/>
      <w:bCs/>
      <w:sz w:val="20"/>
      <w:szCs w:val="20"/>
      <w:lang w:eastAsia="en-GB"/>
    </w:rPr>
  </w:style>
  <w:style w:type="character" w:styleId="UnresolvedMention">
    <w:name w:val="Unresolved Mention"/>
    <w:basedOn w:val="DefaultParagraphFont"/>
    <w:uiPriority w:val="99"/>
    <w:semiHidden/>
    <w:unhideWhenUsed/>
    <w:rsid w:val="00A47282"/>
    <w:rPr>
      <w:color w:val="605E5C"/>
      <w:shd w:val="clear" w:color="auto" w:fill="E1DFDD"/>
    </w:rPr>
  </w:style>
  <w:style w:type="paragraph" w:styleId="NoSpacing">
    <w:name w:val="No Spacing"/>
    <w:uiPriority w:val="1"/>
    <w:qFormat/>
    <w:rsid w:val="005404C7"/>
    <w:pPr>
      <w:spacing w:after="0" w:line="240" w:lineRule="auto"/>
    </w:pPr>
  </w:style>
  <w:style w:type="character" w:customStyle="1" w:styleId="Heading4Char">
    <w:name w:val="Heading 4 Char"/>
    <w:basedOn w:val="DefaultParagraphFont"/>
    <w:link w:val="Heading4"/>
    <w:rsid w:val="005D6F5E"/>
    <w:rPr>
      <w:rFonts w:ascii="Arial" w:eastAsia="Arial" w:hAnsi="Arial" w:cs="Arial"/>
      <w:sz w:val="20"/>
      <w:szCs w:val="20"/>
      <w:lang w:eastAsia="en-GB"/>
    </w:rPr>
  </w:style>
  <w:style w:type="character" w:customStyle="1" w:styleId="Heading5Char">
    <w:name w:val="Heading 5 Char"/>
    <w:basedOn w:val="DefaultParagraphFont"/>
    <w:link w:val="Heading5"/>
    <w:rsid w:val="005D6F5E"/>
    <w:rPr>
      <w:rFonts w:ascii="Arial" w:eastAsia="Arial" w:hAnsi="Arial" w:cs="Arial"/>
      <w:sz w:val="20"/>
      <w:szCs w:val="20"/>
      <w:lang w:eastAsia="en-GB"/>
    </w:rPr>
  </w:style>
  <w:style w:type="character" w:customStyle="1" w:styleId="Heading6Char">
    <w:name w:val="Heading 6 Char"/>
    <w:basedOn w:val="DefaultParagraphFont"/>
    <w:link w:val="Heading6"/>
    <w:rsid w:val="005D6F5E"/>
    <w:rPr>
      <w:rFonts w:ascii="Arial" w:eastAsia="Arial" w:hAnsi="Arial" w:cs="Arial"/>
      <w:sz w:val="20"/>
      <w:szCs w:val="20"/>
      <w:lang w:eastAsia="en-GB"/>
    </w:rPr>
  </w:style>
  <w:style w:type="character" w:customStyle="1" w:styleId="Heading7Char">
    <w:name w:val="Heading 7 Char"/>
    <w:basedOn w:val="DefaultParagraphFont"/>
    <w:link w:val="Heading7"/>
    <w:rsid w:val="005D6F5E"/>
    <w:rPr>
      <w:rFonts w:ascii="Arial" w:eastAsia="Arial" w:hAnsi="Arial" w:cs="Arial"/>
      <w:sz w:val="20"/>
      <w:szCs w:val="20"/>
      <w:lang w:eastAsia="en-GB"/>
    </w:rPr>
  </w:style>
  <w:style w:type="character" w:customStyle="1" w:styleId="Heading8Char">
    <w:name w:val="Heading 8 Char"/>
    <w:basedOn w:val="DefaultParagraphFont"/>
    <w:link w:val="Heading8"/>
    <w:rsid w:val="005D6F5E"/>
    <w:rPr>
      <w:rFonts w:ascii="Arial" w:eastAsia="Arial" w:hAnsi="Arial" w:cs="Arial"/>
      <w:sz w:val="20"/>
      <w:szCs w:val="20"/>
      <w:lang w:eastAsia="en-GB"/>
    </w:rPr>
  </w:style>
  <w:style w:type="character" w:customStyle="1" w:styleId="Heading9Char">
    <w:name w:val="Heading 9 Char"/>
    <w:basedOn w:val="DefaultParagraphFont"/>
    <w:link w:val="Heading9"/>
    <w:rsid w:val="005D6F5E"/>
    <w:rPr>
      <w:rFonts w:ascii="Arial" w:eastAsia="Arial" w:hAnsi="Arial" w:cs="Arial"/>
      <w:sz w:val="20"/>
      <w:szCs w:val="20"/>
      <w:lang w:eastAsia="en-GB"/>
    </w:rPr>
  </w:style>
  <w:style w:type="paragraph" w:customStyle="1" w:styleId="NormalAshurst">
    <w:name w:val="NormalAshurst"/>
    <w:link w:val="NormalAshurstChar"/>
    <w:qFormat/>
    <w:rsid w:val="00F2755F"/>
    <w:pPr>
      <w:suppressAutoHyphens/>
      <w:spacing w:after="220" w:line="264" w:lineRule="auto"/>
      <w:jc w:val="both"/>
    </w:pPr>
    <w:rPr>
      <w:rFonts w:eastAsiaTheme="minorEastAsia"/>
      <w:sz w:val="18"/>
      <w:szCs w:val="24"/>
      <w:lang w:eastAsia="zh-TW"/>
    </w:rPr>
  </w:style>
  <w:style w:type="character" w:customStyle="1" w:styleId="NormalAshurstChar">
    <w:name w:val="NormalAshurst Char"/>
    <w:basedOn w:val="DefaultParagraphFont"/>
    <w:link w:val="NormalAshurst"/>
    <w:rsid w:val="00F2755F"/>
    <w:rPr>
      <w:rFonts w:eastAsiaTheme="minorEastAsia"/>
      <w:sz w:val="18"/>
      <w:szCs w:val="24"/>
      <w:lang w:eastAsia="zh-TW"/>
    </w:rPr>
  </w:style>
  <w:style w:type="paragraph" w:customStyle="1" w:styleId="SH1Ashurst">
    <w:name w:val="SH1Ashurst"/>
    <w:basedOn w:val="NormalAshurst"/>
    <w:next w:val="SH2Ashurst"/>
    <w:uiPriority w:val="15"/>
    <w:rsid w:val="00780FAA"/>
    <w:pPr>
      <w:keepNext/>
      <w:numPr>
        <w:numId w:val="3"/>
      </w:numPr>
      <w:outlineLvl w:val="0"/>
    </w:pPr>
    <w:rPr>
      <w:b/>
      <w:caps/>
    </w:rPr>
  </w:style>
  <w:style w:type="paragraph" w:customStyle="1" w:styleId="SH2Ashurst">
    <w:name w:val="SH2Ashurst"/>
    <w:basedOn w:val="NormalAshurst"/>
    <w:uiPriority w:val="15"/>
    <w:rsid w:val="00780FAA"/>
    <w:pPr>
      <w:numPr>
        <w:ilvl w:val="1"/>
        <w:numId w:val="3"/>
      </w:numPr>
      <w:outlineLvl w:val="1"/>
    </w:pPr>
  </w:style>
  <w:style w:type="paragraph" w:customStyle="1" w:styleId="SH3Ashurst">
    <w:name w:val="SH3Ashurst"/>
    <w:basedOn w:val="NormalAshurst"/>
    <w:uiPriority w:val="15"/>
    <w:rsid w:val="00780FAA"/>
    <w:pPr>
      <w:numPr>
        <w:ilvl w:val="2"/>
        <w:numId w:val="3"/>
      </w:numPr>
      <w:outlineLvl w:val="2"/>
    </w:pPr>
  </w:style>
  <w:style w:type="paragraph" w:customStyle="1" w:styleId="SH4Ashurst">
    <w:name w:val="SH4Ashurst"/>
    <w:basedOn w:val="NormalAshurst"/>
    <w:uiPriority w:val="15"/>
    <w:rsid w:val="00780FAA"/>
    <w:pPr>
      <w:numPr>
        <w:ilvl w:val="3"/>
        <w:numId w:val="3"/>
      </w:numPr>
      <w:outlineLvl w:val="3"/>
    </w:pPr>
  </w:style>
  <w:style w:type="paragraph" w:customStyle="1" w:styleId="SH5Ashurst">
    <w:name w:val="SH5Ashurst"/>
    <w:basedOn w:val="NormalAshurst"/>
    <w:uiPriority w:val="44"/>
    <w:rsid w:val="00780FAA"/>
    <w:pPr>
      <w:numPr>
        <w:ilvl w:val="4"/>
        <w:numId w:val="3"/>
      </w:numPr>
      <w:outlineLvl w:val="4"/>
    </w:pPr>
  </w:style>
  <w:style w:type="paragraph" w:styleId="ListNumber3">
    <w:name w:val="List Number 3"/>
    <w:basedOn w:val="Normal"/>
    <w:uiPriority w:val="98"/>
    <w:semiHidden/>
    <w:rsid w:val="00780FAA"/>
    <w:pPr>
      <w:numPr>
        <w:numId w:val="1"/>
      </w:numPr>
      <w:suppressAutoHyphens/>
      <w:spacing w:after="220" w:line="264" w:lineRule="auto"/>
      <w:contextualSpacing/>
      <w:jc w:val="both"/>
    </w:pPr>
    <w:rPr>
      <w:rFonts w:eastAsiaTheme="minorEastAsia"/>
      <w:sz w:val="18"/>
      <w:szCs w:val="24"/>
      <w:lang w:eastAsia="zh-TW"/>
    </w:rPr>
  </w:style>
  <w:style w:type="paragraph" w:styleId="ListNumber5">
    <w:name w:val="List Number 5"/>
    <w:basedOn w:val="Normal"/>
    <w:uiPriority w:val="98"/>
    <w:semiHidden/>
    <w:rsid w:val="00780FAA"/>
    <w:pPr>
      <w:numPr>
        <w:numId w:val="2"/>
      </w:numPr>
      <w:suppressAutoHyphens/>
      <w:spacing w:after="220" w:line="264" w:lineRule="auto"/>
      <w:contextualSpacing/>
      <w:jc w:val="both"/>
    </w:pPr>
    <w:rPr>
      <w:rFonts w:eastAsiaTheme="minorEastAsia"/>
      <w:sz w:val="18"/>
      <w:szCs w:val="24"/>
      <w:lang w:eastAsia="zh-TW"/>
    </w:rPr>
  </w:style>
  <w:style w:type="paragraph" w:customStyle="1" w:styleId="TableAshurst">
    <w:name w:val="TableAshurst"/>
    <w:basedOn w:val="NormalAshurst"/>
    <w:uiPriority w:val="60"/>
    <w:rsid w:val="007402AC"/>
    <w:pPr>
      <w:spacing w:before="110" w:after="110"/>
    </w:pPr>
  </w:style>
  <w:style w:type="paragraph" w:customStyle="1" w:styleId="B12Ashurst">
    <w:name w:val="B1&amp;2Ashurst"/>
    <w:basedOn w:val="NormalAshurst"/>
    <w:uiPriority w:val="2"/>
    <w:qFormat/>
    <w:rsid w:val="002F05C8"/>
    <w:pPr>
      <w:tabs>
        <w:tab w:val="left" w:pos="1406"/>
        <w:tab w:val="left" w:pos="2030"/>
        <w:tab w:val="left" w:pos="2654"/>
        <w:tab w:val="left" w:pos="3277"/>
        <w:tab w:val="left" w:pos="3901"/>
      </w:tabs>
      <w:ind w:left="782"/>
    </w:pPr>
  </w:style>
  <w:style w:type="paragraph" w:styleId="TOC4">
    <w:name w:val="toc 4"/>
    <w:basedOn w:val="Normal"/>
    <w:next w:val="Normal"/>
    <w:autoRedefine/>
    <w:uiPriority w:val="39"/>
    <w:unhideWhenUsed/>
    <w:rsid w:val="00FC412B"/>
    <w:pPr>
      <w:spacing w:after="100"/>
      <w:ind w:left="660"/>
    </w:pPr>
    <w:rPr>
      <w:rFonts w:eastAsiaTheme="minorEastAsia"/>
      <w:lang w:eastAsia="en-GB"/>
    </w:rPr>
  </w:style>
  <w:style w:type="paragraph" w:styleId="TOC5">
    <w:name w:val="toc 5"/>
    <w:basedOn w:val="Normal"/>
    <w:next w:val="Normal"/>
    <w:autoRedefine/>
    <w:uiPriority w:val="39"/>
    <w:unhideWhenUsed/>
    <w:rsid w:val="00FC412B"/>
    <w:pPr>
      <w:spacing w:after="100"/>
      <w:ind w:left="880"/>
    </w:pPr>
    <w:rPr>
      <w:rFonts w:eastAsiaTheme="minorEastAsia"/>
      <w:lang w:eastAsia="en-GB"/>
    </w:rPr>
  </w:style>
  <w:style w:type="paragraph" w:styleId="TOC6">
    <w:name w:val="toc 6"/>
    <w:basedOn w:val="Normal"/>
    <w:next w:val="Normal"/>
    <w:autoRedefine/>
    <w:uiPriority w:val="39"/>
    <w:unhideWhenUsed/>
    <w:rsid w:val="00FC412B"/>
    <w:pPr>
      <w:spacing w:after="100"/>
      <w:ind w:left="1100"/>
    </w:pPr>
    <w:rPr>
      <w:rFonts w:eastAsiaTheme="minorEastAsia"/>
      <w:lang w:eastAsia="en-GB"/>
    </w:rPr>
  </w:style>
  <w:style w:type="paragraph" w:styleId="TOC7">
    <w:name w:val="toc 7"/>
    <w:basedOn w:val="Normal"/>
    <w:next w:val="Normal"/>
    <w:autoRedefine/>
    <w:uiPriority w:val="39"/>
    <w:unhideWhenUsed/>
    <w:rsid w:val="00FC412B"/>
    <w:pPr>
      <w:spacing w:after="100"/>
      <w:ind w:left="1320"/>
    </w:pPr>
    <w:rPr>
      <w:rFonts w:eastAsiaTheme="minorEastAsia"/>
      <w:lang w:eastAsia="en-GB"/>
    </w:rPr>
  </w:style>
  <w:style w:type="paragraph" w:styleId="TOC8">
    <w:name w:val="toc 8"/>
    <w:basedOn w:val="Normal"/>
    <w:next w:val="Normal"/>
    <w:autoRedefine/>
    <w:uiPriority w:val="39"/>
    <w:unhideWhenUsed/>
    <w:rsid w:val="00FC412B"/>
    <w:pPr>
      <w:spacing w:after="100"/>
      <w:ind w:left="1540"/>
    </w:pPr>
    <w:rPr>
      <w:rFonts w:eastAsiaTheme="minorEastAsia"/>
      <w:lang w:eastAsia="en-GB"/>
    </w:rPr>
  </w:style>
  <w:style w:type="paragraph" w:styleId="TOC9">
    <w:name w:val="toc 9"/>
    <w:basedOn w:val="Normal"/>
    <w:next w:val="Normal"/>
    <w:autoRedefine/>
    <w:uiPriority w:val="39"/>
    <w:unhideWhenUsed/>
    <w:rsid w:val="00FC412B"/>
    <w:pPr>
      <w:spacing w:after="100"/>
      <w:ind w:left="1760"/>
    </w:pPr>
    <w:rPr>
      <w:rFonts w:eastAsiaTheme="minorEastAsia"/>
      <w:lang w:eastAsia="en-GB"/>
    </w:rPr>
  </w:style>
  <w:style w:type="paragraph" w:styleId="Revision">
    <w:name w:val="Revision"/>
    <w:hidden/>
    <w:uiPriority w:val="99"/>
    <w:semiHidden/>
    <w:rsid w:val="006402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2449">
      <w:bodyDiv w:val="1"/>
      <w:marLeft w:val="0"/>
      <w:marRight w:val="0"/>
      <w:marTop w:val="0"/>
      <w:marBottom w:val="0"/>
      <w:divBdr>
        <w:top w:val="none" w:sz="0" w:space="0" w:color="auto"/>
        <w:left w:val="none" w:sz="0" w:space="0" w:color="auto"/>
        <w:bottom w:val="none" w:sz="0" w:space="0" w:color="auto"/>
        <w:right w:val="none" w:sz="0" w:space="0" w:color="auto"/>
      </w:divBdr>
    </w:div>
    <w:div w:id="701439926">
      <w:bodyDiv w:val="1"/>
      <w:marLeft w:val="0"/>
      <w:marRight w:val="0"/>
      <w:marTop w:val="0"/>
      <w:marBottom w:val="0"/>
      <w:divBdr>
        <w:top w:val="none" w:sz="0" w:space="0" w:color="auto"/>
        <w:left w:val="none" w:sz="0" w:space="0" w:color="auto"/>
        <w:bottom w:val="none" w:sz="0" w:space="0" w:color="auto"/>
        <w:right w:val="none" w:sz="0" w:space="0" w:color="auto"/>
      </w:divBdr>
    </w:div>
    <w:div w:id="175311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nsultations/first-hom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mesandcommunities.sharepoint.com/sites/FirstHomes_TM/Shared%20Documents/General/Market%20engagement%20house%20builders/Procurement%20contracting/Grant%20agreement%20ANNEX/FH%20res%20app%20STANDARD%20ANNEX.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kefive-stopfraud.org.uk/advice/general-advi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wnyourhome.gov.uk/scheme/first-hom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ow-to-lease/how-to-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7305A3C3A3954E8D531AF208151349" ma:contentTypeVersion="13" ma:contentTypeDescription="Create a new document." ma:contentTypeScope="" ma:versionID="89b9dc32e7d2564149193d00df89fbdc">
  <xsd:schema xmlns:xsd="http://www.w3.org/2001/XMLSchema" xmlns:xs="http://www.w3.org/2001/XMLSchema" xmlns:p="http://schemas.microsoft.com/office/2006/metadata/properties" xmlns:ns2="8e0105ab-abb3-434a-8232-f6abbef1bda9" xmlns:ns3="b6f441b5-3186-4ab1-beda-c2618c557307" targetNamespace="http://schemas.microsoft.com/office/2006/metadata/properties" ma:root="true" ma:fieldsID="66e6a27fe5443046d711b8eec125e046" ns2:_="" ns3:_="">
    <xsd:import namespace="8e0105ab-abb3-434a-8232-f6abbef1bda9"/>
    <xsd:import namespace="b6f441b5-3186-4ab1-beda-c2618c5573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105ab-abb3-434a-8232-f6abbef1b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f441b5-3186-4ab1-beda-c2618c5573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6f441b5-3186-4ab1-beda-c2618c557307">
      <UserInfo>
        <DisplayName>Clare Dodds</DisplayName>
        <AccountId>150</AccountId>
        <AccountType/>
      </UserInfo>
      <UserInfo>
        <DisplayName>Sam Roskams</DisplayName>
        <AccountId>140</AccountId>
        <AccountType/>
      </UserInfo>
      <UserInfo>
        <DisplayName>Barry Cummins</DisplayName>
        <AccountId>27</AccountId>
        <AccountType/>
      </UserInfo>
      <UserInfo>
        <DisplayName>Christine Wilson</DisplayName>
        <AccountId>20</AccountId>
        <AccountType/>
      </UserInfo>
      <UserInfo>
        <DisplayName>Adam Morton</DisplayName>
        <AccountId>18</AccountId>
        <AccountType/>
      </UserInfo>
      <UserInfo>
        <DisplayName>Joseph OConnell</DisplayName>
        <AccountId>21</AccountId>
        <AccountType/>
      </UserInfo>
      <UserInfo>
        <DisplayName>Alexander Meeken</DisplayName>
        <AccountId>23</AccountId>
        <AccountType/>
      </UserInfo>
      <UserInfo>
        <DisplayName>Neil Graham</DisplayName>
        <AccountId>16</AccountId>
        <AccountType/>
      </UserInfo>
      <UserInfo>
        <DisplayName>Rehanna Chaudhri</DisplayName>
        <AccountId>19</AccountId>
        <AccountType/>
      </UserInfo>
      <UserInfo>
        <DisplayName>Helen Wilkes</DisplayName>
        <AccountId>15</AccountId>
        <AccountType/>
      </UserInfo>
      <UserInfo>
        <DisplayName>Hannah Waite</DisplayName>
        <AccountId>303</AccountId>
        <AccountType/>
      </UserInfo>
      <UserInfo>
        <DisplayName>Paul Northey</DisplayName>
        <AccountId>343</AccountId>
        <AccountType/>
      </UserInfo>
      <UserInfo>
        <DisplayName>Graham Hyslop</DisplayName>
        <AccountId>120</AccountId>
        <AccountType/>
      </UserInfo>
      <UserInfo>
        <DisplayName>Emily Nossiter</DisplayName>
        <AccountId>629</AccountId>
        <AccountType/>
      </UserInfo>
      <UserInfo>
        <DisplayName>James Warrender</DisplayName>
        <AccountId>13</AccountId>
        <AccountType/>
      </UserInfo>
      <UserInfo>
        <DisplayName>Marisa Oudnie</DisplayName>
        <AccountId>637</AccountId>
        <AccountType/>
      </UserInfo>
      <UserInfo>
        <DisplayName>Daniel Brown</DisplayName>
        <AccountId>114</AccountId>
        <AccountType/>
      </UserInfo>
      <UserInfo>
        <DisplayName>Ellen Lincoln</DisplayName>
        <AccountId>407</AccountId>
        <AccountType/>
      </UserInfo>
      <UserInfo>
        <DisplayName>Andy Nelson</DisplayName>
        <AccountId>12</AccountId>
        <AccountType/>
      </UserInfo>
    </SharedWithUsers>
  </documentManagement>
</p:properties>
</file>

<file path=customXml/itemProps1.xml><?xml version="1.0" encoding="utf-8"?>
<ds:datastoreItem xmlns:ds="http://schemas.openxmlformats.org/officeDocument/2006/customXml" ds:itemID="{09015A8A-B351-4AF5-AD8D-9F1B9BFF6266}">
  <ds:schemaRefs>
    <ds:schemaRef ds:uri="http://schemas.openxmlformats.org/officeDocument/2006/bibliography"/>
  </ds:schemaRefs>
</ds:datastoreItem>
</file>

<file path=customXml/itemProps2.xml><?xml version="1.0" encoding="utf-8"?>
<ds:datastoreItem xmlns:ds="http://schemas.openxmlformats.org/officeDocument/2006/customXml" ds:itemID="{7C562DC0-7366-4D16-AFFC-C1B50FDDB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105ab-abb3-434a-8232-f6abbef1bda9"/>
    <ds:schemaRef ds:uri="b6f441b5-3186-4ab1-beda-c2618c557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EFA10-1EB2-4CE5-BA14-CD0614B7736D}">
  <ds:schemaRefs>
    <ds:schemaRef ds:uri="http://schemas.microsoft.com/sharepoint/v3/contenttype/forms"/>
  </ds:schemaRefs>
</ds:datastoreItem>
</file>

<file path=customXml/itemProps4.xml><?xml version="1.0" encoding="utf-8"?>
<ds:datastoreItem xmlns:ds="http://schemas.openxmlformats.org/officeDocument/2006/customXml" ds:itemID="{A0E4DF39-A7B5-4AE9-A640-3BB789B9E3AB}">
  <ds:schemaRefs>
    <ds:schemaRef ds:uri="http://schemas.microsoft.com/office/2006/metadata/properties"/>
    <ds:schemaRef ds:uri="http://schemas.microsoft.com/office/infopath/2007/PartnerControls"/>
    <ds:schemaRef ds:uri="b6f441b5-3186-4ab1-beda-c2618c55730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16435</Words>
  <Characters>93683</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Nelson</dc:creator>
  <cp:keywords/>
  <dc:description/>
  <cp:lastModifiedBy>Liz HARRIS-BEST</cp:lastModifiedBy>
  <cp:revision>2</cp:revision>
  <cp:lastPrinted>2021-12-03T12:43:00Z</cp:lastPrinted>
  <dcterms:created xsi:type="dcterms:W3CDTF">2023-03-10T15:01:00Z</dcterms:created>
  <dcterms:modified xsi:type="dcterms:W3CDTF">2023-03-10T15:01:00Z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0x010100FB7305A3C3A3954E8D531AF208151349</vt:lpwstr>
  </property>
  <property fmtid="{D5CDD505-2E9C-101B-9397-08002B2CF9AE}" pid="3" name="MSIP_Label_f40f7dfc-0c8c-44e2-874d-c21992f9478c_Enabled">
    <vt:lpwstr>True</vt:lpwstr>
  </property>
  <property fmtid="{D5CDD505-2E9C-101B-9397-08002B2CF9AE}" pid="4" name="MSIP_Label_f40f7dfc-0c8c-44e2-874d-c21992f9478c_SiteId">
    <vt:lpwstr>faa8e269-0811-4538-82e7-4d29009219bf</vt:lpwstr>
  </property>
  <property fmtid="{D5CDD505-2E9C-101B-9397-08002B2CF9AE}" pid="5" name="MSIP_Label_f40f7dfc-0c8c-44e2-874d-c21992f9478c_Owner">
    <vt:lpwstr>Andy.Nelson@homesengland.gov.uk</vt:lpwstr>
  </property>
  <property fmtid="{D5CDD505-2E9C-101B-9397-08002B2CF9AE}" pid="6" name="MSIP_Label_f40f7dfc-0c8c-44e2-874d-c21992f9478c_SetDate">
    <vt:lpwstr>2021-12-23T10:39:26.2133645Z</vt:lpwstr>
  </property>
  <property fmtid="{D5CDD505-2E9C-101B-9397-08002B2CF9AE}" pid="7" name="MSIP_Label_f40f7dfc-0c8c-44e2-874d-c21992f9478c_Name">
    <vt:lpwstr>Official Sensitive</vt:lpwstr>
  </property>
  <property fmtid="{D5CDD505-2E9C-101B-9397-08002B2CF9AE}" pid="8" name="MSIP_Label_f40f7dfc-0c8c-44e2-874d-c21992f9478c_Application">
    <vt:lpwstr>Microsoft Azure Information Protection</vt:lpwstr>
  </property>
  <property fmtid="{D5CDD505-2E9C-101B-9397-08002B2CF9AE}" pid="9" name="MSIP_Label_f40f7dfc-0c8c-44e2-874d-c21992f9478c_ActionId">
    <vt:lpwstr>d574f942-5c12-4d8d-b3f7-d34aa49f9e76</vt:lpwstr>
  </property>
  <property fmtid="{D5CDD505-2E9C-101B-9397-08002B2CF9AE}" pid="10" name="MSIP_Label_f40f7dfc-0c8c-44e2-874d-c21992f9478c_Extended_MSFT_Method">
    <vt:lpwstr>Manual</vt:lpwstr>
  </property>
  <property fmtid="{D5CDD505-2E9C-101B-9397-08002B2CF9AE}" pid="11" name="MSIP_Label_45d8f984-3dde-4254-8028-324f63c80656_Enabled">
    <vt:lpwstr>True</vt:lpwstr>
  </property>
  <property fmtid="{D5CDD505-2E9C-101B-9397-08002B2CF9AE}" pid="12" name="MSIP_Label_45d8f984-3dde-4254-8028-324f63c80656_SiteId">
    <vt:lpwstr>faa8e269-0811-4538-82e7-4d29009219bf</vt:lpwstr>
  </property>
  <property fmtid="{D5CDD505-2E9C-101B-9397-08002B2CF9AE}" pid="13" name="MSIP_Label_45d8f984-3dde-4254-8028-324f63c80656_Owner">
    <vt:lpwstr>Andy.Nelson@homesengland.gov.uk</vt:lpwstr>
  </property>
  <property fmtid="{D5CDD505-2E9C-101B-9397-08002B2CF9AE}" pid="14" name="MSIP_Label_45d8f984-3dde-4254-8028-324f63c80656_SetDate">
    <vt:lpwstr>2021-12-23T10:39:26.2133645Z</vt:lpwstr>
  </property>
  <property fmtid="{D5CDD505-2E9C-101B-9397-08002B2CF9AE}" pid="15" name="MSIP_Label_45d8f984-3dde-4254-8028-324f63c80656_Name">
    <vt:lpwstr>Personal</vt:lpwstr>
  </property>
  <property fmtid="{D5CDD505-2E9C-101B-9397-08002B2CF9AE}" pid="16" name="MSIP_Label_45d8f984-3dde-4254-8028-324f63c80656_Application">
    <vt:lpwstr>Microsoft Azure Information Protection</vt:lpwstr>
  </property>
  <property fmtid="{D5CDD505-2E9C-101B-9397-08002B2CF9AE}" pid="17" name="MSIP_Label_45d8f984-3dde-4254-8028-324f63c80656_ActionId">
    <vt:lpwstr>d574f942-5c12-4d8d-b3f7-d34aa49f9e76</vt:lpwstr>
  </property>
  <property fmtid="{D5CDD505-2E9C-101B-9397-08002B2CF9AE}" pid="18" name="MSIP_Label_45d8f984-3dde-4254-8028-324f63c80656_Parent">
    <vt:lpwstr>f40f7dfc-0c8c-44e2-874d-c21992f9478c</vt:lpwstr>
  </property>
  <property fmtid="{D5CDD505-2E9C-101B-9397-08002B2CF9AE}" pid="19" name="MSIP_Label_45d8f984-3dde-4254-8028-324f63c80656_Extended_MSFT_Method">
    <vt:lpwstr>Manual</vt:lpwstr>
  </property>
  <property fmtid="{D5CDD505-2E9C-101B-9397-08002B2CF9AE}" pid="20" name="Sensitivity">
    <vt:lpwstr>Official Sensitive Personal</vt:lpwstr>
  </property>
</Properties>
</file>